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3027" w14:textId="77777777" w:rsidR="00CE731A" w:rsidRPr="005F15E1" w:rsidRDefault="00CE731A" w:rsidP="009111DA">
      <w:pPr>
        <w:spacing w:line="20" w:lineRule="exact"/>
      </w:pPr>
    </w:p>
    <w:p w14:paraId="20EF3FAE" w14:textId="112D21C9" w:rsidR="00CE731A" w:rsidRPr="005F15E1" w:rsidRDefault="00CE731A" w:rsidP="005F15E1">
      <w:pPr>
        <w:pStyle w:val="Overskrift1"/>
      </w:pPr>
      <w:r>
        <w:t xml:space="preserve">Guide til </w:t>
      </w:r>
      <w:r w:rsidRPr="005F15E1">
        <w:t xml:space="preserve">Styrings- og samarbejdsmodel for </w:t>
      </w:r>
      <w:r>
        <w:t>anskaffelse</w:t>
      </w:r>
      <w:r w:rsidRPr="005F15E1">
        <w:t xml:space="preserve"> af IT-systemer</w:t>
      </w:r>
    </w:p>
    <w:tbl>
      <w:tblPr>
        <w:tblStyle w:val="Tabel-Gitter"/>
        <w:tblW w:w="5428" w:type="pct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3612"/>
        <w:gridCol w:w="2230"/>
        <w:gridCol w:w="1265"/>
      </w:tblGrid>
      <w:tr w:rsidR="00CE731A" w:rsidRPr="00641FA3" w14:paraId="5D82BD2D" w14:textId="77777777" w:rsidTr="00CE731A">
        <w:tc>
          <w:tcPr>
            <w:tcW w:w="5000" w:type="pct"/>
            <w:gridSpan w:val="5"/>
          </w:tcPr>
          <w:p w14:paraId="2CC9014D" w14:textId="77777777" w:rsidR="00CE731A" w:rsidRPr="00641FA3" w:rsidRDefault="00CE731A" w:rsidP="00CE731A">
            <w:pPr>
              <w:spacing w:before="120" w:after="120"/>
            </w:pPr>
            <w:r w:rsidRPr="00641FA3">
              <w:t xml:space="preserve">Den enkelte forvaltning fastsætter selv sin interne procedure for, hvordan anskaffelsesprocessen koordineres. </w:t>
            </w:r>
          </w:p>
          <w:p w14:paraId="0C9E7E5B" w14:textId="77777777" w:rsidR="00CE731A" w:rsidRDefault="00CE731A" w:rsidP="00CE731A">
            <w:pPr>
              <w:spacing w:before="120" w:after="120"/>
            </w:pPr>
            <w:r w:rsidRPr="00641FA3">
              <w:t xml:space="preserve">Det anbefales, at en eller flere medarbejdere har en fast opgave som </w:t>
            </w:r>
            <w:r w:rsidRPr="00CE731A">
              <w:t>koordinerede funktion.</w:t>
            </w:r>
            <w:r w:rsidRPr="00641FA3">
              <w:t xml:space="preserve"> </w:t>
            </w:r>
          </w:p>
          <w:p w14:paraId="4D689D5A" w14:textId="50F14605" w:rsidR="00CE731A" w:rsidRDefault="00CE731A" w:rsidP="00CE731A">
            <w:pPr>
              <w:spacing w:before="120" w:after="120"/>
            </w:pPr>
            <w:r w:rsidRPr="00641FA3">
              <w:t xml:space="preserve">Funktionen fungerer som bindeled </w:t>
            </w:r>
            <w:r>
              <w:t>mellem</w:t>
            </w:r>
            <w:r w:rsidRPr="00641FA3">
              <w:t xml:space="preserve"> forvaltningen og IT og Digitalisering </w:t>
            </w:r>
            <w:r>
              <w:t>samt</w:t>
            </w:r>
            <w:r w:rsidRPr="00641FA3">
              <w:t xml:space="preserve"> andre parter i processen. </w:t>
            </w:r>
          </w:p>
          <w:p w14:paraId="3643AE4E" w14:textId="6C8FE4D2" w:rsidR="00CE731A" w:rsidRPr="00641FA3" w:rsidRDefault="00CE731A" w:rsidP="00CE731A">
            <w:pPr>
              <w:spacing w:before="120" w:after="120"/>
            </w:pPr>
            <w:r w:rsidRPr="00641FA3">
              <w:t xml:space="preserve">Funktionen skal sikre, at </w:t>
            </w:r>
            <w:r>
              <w:t>anskaffelse</w:t>
            </w:r>
            <w:r w:rsidRPr="00641FA3">
              <w:t xml:space="preserve">sprocessen gennemføres via et struktureret forløb, der er baseret på </w:t>
            </w:r>
            <w:r>
              <w:t>S</w:t>
            </w:r>
            <w:r w:rsidRPr="00641FA3">
              <w:t xml:space="preserve">tyrings- og samarbejdsmodellen for </w:t>
            </w:r>
            <w:r>
              <w:t>anskaffelse</w:t>
            </w:r>
            <w:r w:rsidRPr="00641FA3">
              <w:t xml:space="preserve"> af IT-systemer.</w:t>
            </w:r>
            <w:r>
              <w:br/>
            </w:r>
          </w:p>
        </w:tc>
      </w:tr>
      <w:tr w:rsidR="00CE731A" w:rsidRPr="00641FA3" w14:paraId="76A5A68A" w14:textId="77777777" w:rsidTr="00CE731A">
        <w:tc>
          <w:tcPr>
            <w:tcW w:w="291" w:type="pct"/>
            <w:shd w:val="clear" w:color="auto" w:fill="EEECE1" w:themeFill="background2"/>
          </w:tcPr>
          <w:p w14:paraId="7BA05530" w14:textId="77777777" w:rsidR="00CE731A" w:rsidRPr="00641FA3" w:rsidRDefault="00CE731A" w:rsidP="00CE731A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Nr.</w:t>
            </w:r>
          </w:p>
        </w:tc>
        <w:tc>
          <w:tcPr>
            <w:tcW w:w="1028" w:type="pct"/>
            <w:shd w:val="clear" w:color="auto" w:fill="EEECE1" w:themeFill="background2"/>
          </w:tcPr>
          <w:p w14:paraId="50F11D94" w14:textId="77777777" w:rsidR="00CE731A" w:rsidRPr="00641FA3" w:rsidRDefault="00CE731A" w:rsidP="00526D6E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Trin</w:t>
            </w:r>
          </w:p>
        </w:tc>
        <w:tc>
          <w:tcPr>
            <w:tcW w:w="1871" w:type="pct"/>
            <w:shd w:val="clear" w:color="auto" w:fill="EEECE1" w:themeFill="background2"/>
          </w:tcPr>
          <w:p w14:paraId="4D089C71" w14:textId="77777777" w:rsidR="00CE731A" w:rsidRPr="00641FA3" w:rsidRDefault="00CE731A" w:rsidP="00526D6E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Beskrivelse</w:t>
            </w:r>
          </w:p>
        </w:tc>
        <w:tc>
          <w:tcPr>
            <w:tcW w:w="1155" w:type="pct"/>
            <w:shd w:val="clear" w:color="auto" w:fill="EEECE1" w:themeFill="background2"/>
          </w:tcPr>
          <w:p w14:paraId="5E66878C" w14:textId="77777777" w:rsidR="00CE731A" w:rsidRPr="00641FA3" w:rsidRDefault="00CE731A" w:rsidP="00526D6E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Udfører/interessenter</w:t>
            </w:r>
          </w:p>
        </w:tc>
        <w:tc>
          <w:tcPr>
            <w:tcW w:w="654" w:type="pct"/>
            <w:shd w:val="clear" w:color="auto" w:fill="EEECE1" w:themeFill="background2"/>
          </w:tcPr>
          <w:p w14:paraId="1E6AE04D" w14:textId="77777777" w:rsidR="00CE731A" w:rsidRPr="00641FA3" w:rsidRDefault="00CE731A" w:rsidP="00526D6E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Gennemført</w:t>
            </w:r>
          </w:p>
          <w:p w14:paraId="052BA6AB" w14:textId="77777777" w:rsidR="00CE731A" w:rsidRPr="00641FA3" w:rsidRDefault="00CE731A" w:rsidP="00526D6E">
            <w:pPr>
              <w:spacing w:before="40" w:after="40"/>
              <w:jc w:val="center"/>
              <w:rPr>
                <w:b/>
                <w:bCs/>
              </w:rPr>
            </w:pPr>
            <w:r w:rsidRPr="00641FA3">
              <w:rPr>
                <w:b/>
                <w:bCs/>
              </w:rPr>
              <w:t>ja/nej</w:t>
            </w:r>
          </w:p>
        </w:tc>
      </w:tr>
      <w:tr w:rsidR="00CE731A" w:rsidRPr="00641FA3" w14:paraId="6013B508" w14:textId="77777777" w:rsidTr="00CE731A">
        <w:tc>
          <w:tcPr>
            <w:tcW w:w="291" w:type="pct"/>
          </w:tcPr>
          <w:p w14:paraId="4BF2F3B8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</w:t>
            </w:r>
          </w:p>
        </w:tc>
        <w:tc>
          <w:tcPr>
            <w:tcW w:w="1028" w:type="pct"/>
          </w:tcPr>
          <w:p w14:paraId="427CAFC9" w14:textId="77777777" w:rsidR="00CE731A" w:rsidRPr="00641FA3" w:rsidRDefault="00CE731A" w:rsidP="00526D6E">
            <w:pPr>
              <w:spacing w:before="40" w:after="40"/>
            </w:pPr>
            <w:r w:rsidRPr="00641FA3">
              <w:t>Behov/ønske meldes ind til koordinerende funktion</w:t>
            </w:r>
          </w:p>
        </w:tc>
        <w:tc>
          <w:tcPr>
            <w:tcW w:w="1871" w:type="pct"/>
          </w:tcPr>
          <w:p w14:paraId="447098F9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Lav en behovsafdækning: </w:t>
            </w:r>
          </w:p>
          <w:p w14:paraId="2EA951F7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Hvilket behov skal et nyt IT-system opfylde? </w:t>
            </w:r>
          </w:p>
          <w:p w14:paraId="30BA2B7A" w14:textId="77777777" w:rsidR="00CE731A" w:rsidRPr="00641FA3" w:rsidRDefault="00CE731A" w:rsidP="00526D6E">
            <w:pPr>
              <w:spacing w:before="40" w:after="40"/>
            </w:pPr>
            <w:r w:rsidRPr="00641FA3">
              <w:t>Passer det ind i organisationen – mission, værdier, strategier?</w:t>
            </w:r>
          </w:p>
          <w:p w14:paraId="7122AA61" w14:textId="77777777" w:rsidR="00CE731A" w:rsidRPr="00641FA3" w:rsidRDefault="00CE731A" w:rsidP="00526D6E">
            <w:pPr>
              <w:spacing w:before="40" w:after="40"/>
            </w:pPr>
            <w:r w:rsidRPr="00641FA3">
              <w:t>Hvordan påvirker det slutbrugerne/borgerne?</w:t>
            </w:r>
          </w:p>
          <w:p w14:paraId="59EF3AE1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49B2BC74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68F48B80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  <w:p w14:paraId="089893C8" w14:textId="77777777" w:rsidR="00CE731A" w:rsidRPr="00641FA3" w:rsidRDefault="00CE731A" w:rsidP="00526D6E">
            <w:pPr>
              <w:spacing w:before="40" w:after="40"/>
            </w:pPr>
            <w:r w:rsidRPr="00641FA3">
              <w:t>Den koordinerede funktion</w:t>
            </w:r>
          </w:p>
        </w:tc>
        <w:tc>
          <w:tcPr>
            <w:tcW w:w="654" w:type="pct"/>
          </w:tcPr>
          <w:p w14:paraId="606A10CF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3E2F0B44" w14:textId="77777777" w:rsidTr="00CE731A">
        <w:tc>
          <w:tcPr>
            <w:tcW w:w="291" w:type="pct"/>
          </w:tcPr>
          <w:p w14:paraId="6F14D9F5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2</w:t>
            </w:r>
          </w:p>
        </w:tc>
        <w:tc>
          <w:tcPr>
            <w:tcW w:w="1028" w:type="pct"/>
          </w:tcPr>
          <w:p w14:paraId="0DFA74FB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Behovs- eller markedsanalyse, evt. Business case </w:t>
            </w:r>
          </w:p>
        </w:tc>
        <w:tc>
          <w:tcPr>
            <w:tcW w:w="1871" w:type="pct"/>
          </w:tcPr>
          <w:p w14:paraId="5C668717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Det undersøges om kommunen allerede har et system, der imødekommer behovet. </w:t>
            </w:r>
          </w:p>
          <w:p w14:paraId="64596940" w14:textId="77777777" w:rsidR="00CE731A" w:rsidRPr="00641FA3" w:rsidRDefault="00CE731A" w:rsidP="00526D6E">
            <w:pPr>
              <w:spacing w:before="40" w:after="40"/>
            </w:pPr>
            <w:r w:rsidRPr="00641FA3">
              <w:t>Hvilke systemer findes (ellers) på markedet?</w:t>
            </w:r>
          </w:p>
          <w:p w14:paraId="5527ABAB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Det undersøges om andre kommuner anvender systemet (fremgår af </w:t>
            </w:r>
            <w:hyperlink r:id="rId8" w:history="1">
              <w:r w:rsidRPr="00641FA3">
                <w:rPr>
                  <w:rStyle w:val="Hyperlink"/>
                </w:rPr>
                <w:t>KITOS</w:t>
              </w:r>
            </w:hyperlink>
            <w:r w:rsidRPr="00641FA3">
              <w:t xml:space="preserve">), og om systemet kan anbefales. </w:t>
            </w:r>
          </w:p>
          <w:p w14:paraId="6DF19CC7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Det afklares om udgiften (økonomi og ressourcer) står mål med den forventede effekt. </w:t>
            </w:r>
          </w:p>
          <w:p w14:paraId="69188071" w14:textId="77777777" w:rsidR="00CE731A" w:rsidRPr="00641FA3" w:rsidRDefault="00CE731A" w:rsidP="00526D6E">
            <w:pPr>
              <w:spacing w:before="40" w:after="40"/>
            </w:pPr>
            <w:r w:rsidRPr="00641FA3">
              <w:t>Funktionel kravsspecifikation udarbejdes</w:t>
            </w:r>
          </w:p>
          <w:p w14:paraId="6C045C85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Ved større systemanskaffelser kontaktes Udbud/Indkøb for at undersøge om anskaffelsen er udbudspligtig. </w:t>
            </w:r>
          </w:p>
          <w:p w14:paraId="7E5E429D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Kontaktoplysning: </w:t>
            </w:r>
            <w:hyperlink r:id="rId9" w:history="1">
              <w:r w:rsidRPr="00641FA3">
                <w:rPr>
                  <w:rStyle w:val="Hyperlink"/>
                </w:rPr>
                <w:t>udbud-indkob@haderslev.dk</w:t>
              </w:r>
            </w:hyperlink>
            <w:r w:rsidRPr="00641FA3">
              <w:t xml:space="preserve"> </w:t>
            </w:r>
          </w:p>
          <w:p w14:paraId="012E7B3F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6F3ADD40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4046D763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Afdeling eller forvaltning Evt. Udbud </w:t>
            </w:r>
          </w:p>
        </w:tc>
        <w:tc>
          <w:tcPr>
            <w:tcW w:w="654" w:type="pct"/>
          </w:tcPr>
          <w:p w14:paraId="78C1CEFF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2D7D2939" w14:textId="77777777" w:rsidTr="00CE731A">
        <w:tc>
          <w:tcPr>
            <w:tcW w:w="291" w:type="pct"/>
          </w:tcPr>
          <w:p w14:paraId="2DD008A5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lastRenderedPageBreak/>
              <w:t>3</w:t>
            </w:r>
          </w:p>
        </w:tc>
        <w:tc>
          <w:tcPr>
            <w:tcW w:w="1028" w:type="pct"/>
          </w:tcPr>
          <w:p w14:paraId="20E86CB9" w14:textId="77777777" w:rsidR="00CE731A" w:rsidRPr="00641FA3" w:rsidRDefault="00CE731A" w:rsidP="00526D6E">
            <w:pPr>
              <w:spacing w:before="40" w:after="40"/>
            </w:pPr>
            <w:r w:rsidRPr="00641FA3">
              <w:t>Indledende dialog med leverandør/præsentation af IT-system</w:t>
            </w:r>
          </w:p>
        </w:tc>
        <w:tc>
          <w:tcPr>
            <w:tcW w:w="1871" w:type="pct"/>
          </w:tcPr>
          <w:p w14:paraId="0F9FB353" w14:textId="77777777" w:rsidR="00CE731A" w:rsidRPr="00641FA3" w:rsidRDefault="00CE731A" w:rsidP="00526D6E">
            <w:pPr>
              <w:spacing w:before="40" w:after="40"/>
            </w:pPr>
            <w:r w:rsidRPr="00641FA3">
              <w:t>Afdelingen stiller spørgsmål til funktionelle krav.</w:t>
            </w:r>
          </w:p>
          <w:p w14:paraId="7CAF40E1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IT og Digitalisering stiller spørgsmål til tekniske/non-funktionelle krav. </w:t>
            </w:r>
          </w:p>
          <w:p w14:paraId="6A58EDC0" w14:textId="77777777" w:rsidR="00CE731A" w:rsidRPr="00641FA3" w:rsidRDefault="00CE731A" w:rsidP="00526D6E">
            <w:pPr>
              <w:spacing w:before="40" w:after="40"/>
            </w:pPr>
            <w:r w:rsidRPr="00641FA3">
              <w:t>IT har et standard-dokument med tekniske krav, som udleveres til leverandøren.</w:t>
            </w:r>
          </w:p>
          <w:p w14:paraId="70A5BBE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Informationssikkerhedskonsulenterne stiller spørgsmål til informationssikkerhed og databehandleraftale (kan være afklaret på forhånd). </w:t>
            </w:r>
          </w:p>
          <w:p w14:paraId="2125C4D7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40FD29C6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4B385736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  <w:p w14:paraId="4B769AFE" w14:textId="77777777" w:rsidR="00CE731A" w:rsidRPr="00641FA3" w:rsidRDefault="00CE731A" w:rsidP="00526D6E">
            <w:pPr>
              <w:spacing w:before="40" w:after="40"/>
            </w:pPr>
            <w:r w:rsidRPr="00641FA3">
              <w:t>IT- og Digitalisering</w:t>
            </w:r>
          </w:p>
          <w:p w14:paraId="2024DD17" w14:textId="77777777" w:rsidR="00CE731A" w:rsidRPr="00641FA3" w:rsidRDefault="00CE731A" w:rsidP="00526D6E">
            <w:pPr>
              <w:spacing w:before="40" w:after="40"/>
            </w:pPr>
            <w:r w:rsidRPr="00641FA3">
              <w:t>Informationssikkerheds-konsulenterne</w:t>
            </w:r>
          </w:p>
        </w:tc>
        <w:tc>
          <w:tcPr>
            <w:tcW w:w="654" w:type="pct"/>
          </w:tcPr>
          <w:p w14:paraId="41427487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1AE5519D" w14:textId="77777777" w:rsidTr="00CE731A">
        <w:tc>
          <w:tcPr>
            <w:tcW w:w="291" w:type="pct"/>
          </w:tcPr>
          <w:p w14:paraId="35A342CE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4</w:t>
            </w:r>
          </w:p>
        </w:tc>
        <w:tc>
          <w:tcPr>
            <w:tcW w:w="1028" w:type="pct"/>
          </w:tcPr>
          <w:p w14:paraId="53469D2B" w14:textId="77777777" w:rsidR="00CE731A" w:rsidRPr="00641FA3" w:rsidRDefault="00CE731A" w:rsidP="00526D6E">
            <w:pPr>
              <w:spacing w:before="40" w:after="40"/>
            </w:pPr>
            <w:r w:rsidRPr="00641FA3">
              <w:t>Dokumentation samles.</w:t>
            </w:r>
          </w:p>
          <w:p w14:paraId="57086DA3" w14:textId="77777777" w:rsidR="00CE731A" w:rsidRPr="00641FA3" w:rsidRDefault="00CE731A" w:rsidP="00526D6E">
            <w:pPr>
              <w:spacing w:before="40" w:after="40"/>
            </w:pPr>
            <w:r w:rsidRPr="00641FA3">
              <w:t>Kontakt IT-visitation</w:t>
            </w:r>
          </w:p>
        </w:tc>
        <w:tc>
          <w:tcPr>
            <w:tcW w:w="1871" w:type="pct"/>
          </w:tcPr>
          <w:p w14:paraId="7962D915" w14:textId="77777777" w:rsidR="00CE731A" w:rsidRPr="00641FA3" w:rsidRDefault="00CE731A" w:rsidP="00526D6E">
            <w:pPr>
              <w:spacing w:before="40" w:after="40"/>
            </w:pPr>
            <w:r w:rsidRPr="00641FA3">
              <w:t>Den koordinerede funktion samler den indhentede dokumentation, og afklarer evt. spørgsmål med IT-visitationen og egen organisation.</w:t>
            </w:r>
          </w:p>
          <w:p w14:paraId="602EF6C9" w14:textId="77777777" w:rsidR="00CE731A" w:rsidRPr="00641FA3" w:rsidRDefault="00CE731A" w:rsidP="00526D6E">
            <w:pPr>
              <w:spacing w:before="40" w:after="40"/>
            </w:pPr>
            <w:r w:rsidRPr="00641FA3">
              <w:t>Eksempler på dokumentation kan være:</w:t>
            </w:r>
          </w:p>
          <w:p w14:paraId="04BE561D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Produktbeskrivelse, snitfladetegning/flowtegning, beskrivelse af sikkerheden, konfigurationsskema mm. </w:t>
            </w:r>
          </w:p>
          <w:p w14:paraId="14FA48E4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60CB08B3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6819ABDE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</w:tc>
        <w:tc>
          <w:tcPr>
            <w:tcW w:w="654" w:type="pct"/>
          </w:tcPr>
          <w:p w14:paraId="3BE3529E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172A6764" w14:textId="77777777" w:rsidTr="00CE731A">
        <w:tc>
          <w:tcPr>
            <w:tcW w:w="291" w:type="pct"/>
          </w:tcPr>
          <w:p w14:paraId="6A78C22F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5</w:t>
            </w:r>
          </w:p>
        </w:tc>
        <w:tc>
          <w:tcPr>
            <w:tcW w:w="1028" w:type="pct"/>
          </w:tcPr>
          <w:p w14:paraId="35BE7039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Møde i IT-visitationen </w:t>
            </w:r>
          </w:p>
        </w:tc>
        <w:tc>
          <w:tcPr>
            <w:tcW w:w="1871" w:type="pct"/>
          </w:tcPr>
          <w:p w14:paraId="65E40ACE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Den indhentede dokumentation gennemgås. </w:t>
            </w:r>
          </w:p>
          <w:p w14:paraId="787F6157" w14:textId="77777777" w:rsidR="00CE731A" w:rsidRPr="00641FA3" w:rsidRDefault="00CE731A" w:rsidP="00526D6E">
            <w:pPr>
              <w:spacing w:before="40" w:after="40"/>
            </w:pPr>
            <w:r w:rsidRPr="00641FA3">
              <w:t>IT og Digitalisering stiller evt. supplerende spørgsmål til den koordinerede funktion og/eller leverandøren.</w:t>
            </w:r>
          </w:p>
          <w:p w14:paraId="49C6450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Der kan også være behov for at planlægge et møde med leverandøren. </w:t>
            </w:r>
          </w:p>
          <w:p w14:paraId="5652480C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2DA2EAE6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5E1A3AAA" w14:textId="77777777" w:rsidR="00CE731A" w:rsidRPr="00641FA3" w:rsidRDefault="00CE731A" w:rsidP="00526D6E">
            <w:pPr>
              <w:spacing w:before="40" w:after="40"/>
            </w:pPr>
            <w:r w:rsidRPr="00641FA3">
              <w:t>IT- og Digitalisering</w:t>
            </w:r>
          </w:p>
          <w:p w14:paraId="2F49860B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  <w:p w14:paraId="32A81842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75B761A8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7BE2A8F8" w14:textId="77777777" w:rsidTr="00CE731A">
        <w:tc>
          <w:tcPr>
            <w:tcW w:w="291" w:type="pct"/>
          </w:tcPr>
          <w:p w14:paraId="50CD1675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6</w:t>
            </w:r>
          </w:p>
        </w:tc>
        <w:tc>
          <w:tcPr>
            <w:tcW w:w="1028" w:type="pct"/>
          </w:tcPr>
          <w:p w14:paraId="66E36A02" w14:textId="77777777" w:rsidR="00CE731A" w:rsidRPr="00641FA3" w:rsidRDefault="00CE731A" w:rsidP="00526D6E">
            <w:pPr>
              <w:spacing w:before="40" w:after="40"/>
            </w:pPr>
            <w:r w:rsidRPr="00641FA3">
              <w:t>Kan vi gå videre med løsningen?</w:t>
            </w:r>
          </w:p>
        </w:tc>
        <w:tc>
          <w:tcPr>
            <w:tcW w:w="1871" w:type="pct"/>
          </w:tcPr>
          <w:p w14:paraId="3D66B0F5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Ved ’Ja’: Anbefalinger sendes til den koordinerede funktion og kontaktperson(er) i IT og Digitalisering udpeges. </w:t>
            </w:r>
          </w:p>
          <w:p w14:paraId="279F85DD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Ved ’Måske’: Yderligere dokumentation efterlyses. Genbehandles i IT-visitationen. </w:t>
            </w:r>
          </w:p>
          <w:p w14:paraId="2DDF477A" w14:textId="4F60928F" w:rsidR="00CE731A" w:rsidRPr="00641FA3" w:rsidRDefault="00CE731A" w:rsidP="00526D6E">
            <w:pPr>
              <w:spacing w:before="40" w:after="40"/>
            </w:pPr>
            <w:r w:rsidRPr="00641FA3">
              <w:t xml:space="preserve">Ved ’Nej’: Den koordinerede funktion får en forklaring på hvorfor systemet ikke </w:t>
            </w:r>
            <w:r w:rsidRPr="00641FA3">
              <w:lastRenderedPageBreak/>
              <w:t xml:space="preserve">kan </w:t>
            </w:r>
            <w:r>
              <w:t>anskaffes</w:t>
            </w:r>
            <w:r w:rsidRPr="00641FA3">
              <w:t xml:space="preserve">. </w:t>
            </w:r>
            <w:r w:rsidRPr="00641FA3">
              <w:br/>
            </w:r>
            <w:r>
              <w:t>Anskaffelsen</w:t>
            </w:r>
            <w:r w:rsidRPr="00641FA3">
              <w:t xml:space="preserve"> gennemføres ikke. </w:t>
            </w:r>
          </w:p>
          <w:p w14:paraId="69C5E524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67F47D67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297BC4C4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>IT- og Digitalisering</w:t>
            </w:r>
          </w:p>
          <w:p w14:paraId="0C385FB5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69BC67B0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08E49848" w14:textId="77777777" w:rsidTr="00CE731A">
        <w:tc>
          <w:tcPr>
            <w:tcW w:w="291" w:type="pct"/>
          </w:tcPr>
          <w:p w14:paraId="417930B9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7</w:t>
            </w:r>
          </w:p>
        </w:tc>
        <w:tc>
          <w:tcPr>
            <w:tcW w:w="1028" w:type="pct"/>
          </w:tcPr>
          <w:p w14:paraId="614F0225" w14:textId="77777777" w:rsidR="00CE731A" w:rsidRPr="00641FA3" w:rsidRDefault="00CE731A" w:rsidP="00526D6E">
            <w:pPr>
              <w:spacing w:before="40" w:after="40"/>
            </w:pPr>
            <w:r w:rsidRPr="00641FA3">
              <w:t>Endelig afklaring internt i forvaltningen</w:t>
            </w:r>
          </w:p>
        </w:tc>
        <w:tc>
          <w:tcPr>
            <w:tcW w:w="1871" w:type="pct"/>
          </w:tcPr>
          <w:p w14:paraId="2F123696" w14:textId="262D9C0E" w:rsidR="00CE731A" w:rsidRPr="00641FA3" w:rsidRDefault="00CE731A" w:rsidP="00526D6E">
            <w:pPr>
              <w:spacing w:before="40" w:after="40"/>
            </w:pPr>
            <w:r w:rsidRPr="00641FA3">
              <w:t xml:space="preserve">På baggrund af IT-visitationens anbefalinger beslutter afdelings- eller forvaltningens ledelse om man går videre med </w:t>
            </w:r>
            <w:r>
              <w:t>anskaffelsen</w:t>
            </w:r>
            <w:r w:rsidRPr="00641FA3">
              <w:t>.</w:t>
            </w:r>
          </w:p>
          <w:p w14:paraId="68C4D69B" w14:textId="77777777" w:rsidR="00CE731A" w:rsidRPr="00641FA3" w:rsidRDefault="00CE731A" w:rsidP="00526D6E">
            <w:pPr>
              <w:spacing w:before="40" w:after="40"/>
            </w:pPr>
            <w:r w:rsidRPr="00641FA3">
              <w:t>I beslutningen indgår også overvejelser kapacitet og parathed:</w:t>
            </w:r>
          </w:p>
          <w:p w14:paraId="6269E866" w14:textId="77777777" w:rsidR="00CE731A" w:rsidRPr="00641FA3" w:rsidRDefault="00CE731A" w:rsidP="00526D6E">
            <w:pPr>
              <w:spacing w:before="40" w:after="40"/>
            </w:pPr>
            <w:r w:rsidRPr="00641FA3">
              <w:t>Er der ressourcer og kompetencer til at drive implementeringen i forvaltningen?</w:t>
            </w:r>
          </w:p>
          <w:p w14:paraId="14058712" w14:textId="77777777" w:rsidR="00CE731A" w:rsidRPr="00641FA3" w:rsidRDefault="00CE731A" w:rsidP="00526D6E">
            <w:pPr>
              <w:spacing w:before="40" w:after="40"/>
            </w:pPr>
            <w:r w:rsidRPr="00641FA3">
              <w:t>Er organisationen parat til at tage imod tiltaget?</w:t>
            </w:r>
          </w:p>
          <w:p w14:paraId="331B743D" w14:textId="77777777" w:rsidR="00CE731A" w:rsidRPr="00641FA3" w:rsidRDefault="00CE731A" w:rsidP="00526D6E">
            <w:pPr>
              <w:spacing w:before="40" w:after="40"/>
            </w:pPr>
            <w:r w:rsidRPr="00641FA3">
              <w:t>Er der opbakning til eller modstand mod tiltaget?</w:t>
            </w:r>
          </w:p>
          <w:p w14:paraId="3F471290" w14:textId="77777777" w:rsidR="00CE731A" w:rsidRPr="00641FA3" w:rsidRDefault="00CE731A" w:rsidP="00526D6E">
            <w:pPr>
              <w:spacing w:before="40" w:after="40"/>
            </w:pPr>
            <w:r w:rsidRPr="00641FA3">
              <w:t>Hvem skal inddrages for at implementeringen kan blive en succes?</w:t>
            </w:r>
          </w:p>
          <w:p w14:paraId="24A00651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2A1F0966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3B85BD6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</w:tc>
        <w:tc>
          <w:tcPr>
            <w:tcW w:w="654" w:type="pct"/>
          </w:tcPr>
          <w:p w14:paraId="52A7C2AF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6F8F7AC6" w14:textId="77777777" w:rsidTr="00CE731A">
        <w:tc>
          <w:tcPr>
            <w:tcW w:w="291" w:type="pct"/>
          </w:tcPr>
          <w:p w14:paraId="44B2BA6D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8</w:t>
            </w:r>
          </w:p>
        </w:tc>
        <w:tc>
          <w:tcPr>
            <w:tcW w:w="1028" w:type="pct"/>
          </w:tcPr>
          <w:p w14:paraId="17A6D140" w14:textId="77777777" w:rsidR="00CE731A" w:rsidRPr="00641FA3" w:rsidRDefault="00CE731A" w:rsidP="00526D6E">
            <w:pPr>
              <w:spacing w:before="40" w:after="40"/>
            </w:pPr>
            <w:r w:rsidRPr="00641FA3">
              <w:t>Senest inddragelse af Udbud/Indkøb og evt. Jura</w:t>
            </w:r>
          </w:p>
        </w:tc>
        <w:tc>
          <w:tcPr>
            <w:tcW w:w="1871" w:type="pct"/>
          </w:tcPr>
          <w:p w14:paraId="75B63C1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Dialog med Udbud/Indkøb eller Jura om tvivlsspørgsmål. </w:t>
            </w:r>
          </w:p>
          <w:p w14:paraId="6B2B64BD" w14:textId="77777777" w:rsidR="00CE731A" w:rsidRPr="00641FA3" w:rsidRDefault="00CE731A" w:rsidP="00526D6E">
            <w:pPr>
              <w:spacing w:before="40" w:after="40"/>
            </w:pPr>
            <w:r w:rsidRPr="00641FA3">
              <w:t>Spørgsmål afklares sammen med Udbud/Indkøb eller Jura ved at kontakte leverandøren.</w:t>
            </w:r>
          </w:p>
          <w:p w14:paraId="7AC49D91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63DDCE11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4F374EE5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  <w:p w14:paraId="17DA968A" w14:textId="77777777" w:rsidR="00CE731A" w:rsidRPr="00641FA3" w:rsidRDefault="00CE731A" w:rsidP="00526D6E">
            <w:pPr>
              <w:spacing w:before="40" w:after="40"/>
            </w:pPr>
            <w:r w:rsidRPr="00641FA3">
              <w:t>Udbud/Indkøb eller Jura</w:t>
            </w:r>
          </w:p>
        </w:tc>
        <w:tc>
          <w:tcPr>
            <w:tcW w:w="654" w:type="pct"/>
          </w:tcPr>
          <w:p w14:paraId="37CDDC76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59F59FE5" w14:textId="77777777" w:rsidTr="00CE731A">
        <w:tc>
          <w:tcPr>
            <w:tcW w:w="291" w:type="pct"/>
          </w:tcPr>
          <w:p w14:paraId="6E65EAF3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9</w:t>
            </w:r>
          </w:p>
        </w:tc>
        <w:tc>
          <w:tcPr>
            <w:tcW w:w="1028" w:type="pct"/>
          </w:tcPr>
          <w:p w14:paraId="56F35134" w14:textId="77777777" w:rsidR="00CE731A" w:rsidRPr="00641FA3" w:rsidRDefault="00CE731A" w:rsidP="00526D6E">
            <w:pPr>
              <w:spacing w:before="40" w:after="40"/>
            </w:pPr>
            <w:r w:rsidRPr="00641FA3">
              <w:t>Organisering af projektet</w:t>
            </w:r>
          </w:p>
        </w:tc>
        <w:tc>
          <w:tcPr>
            <w:tcW w:w="1871" w:type="pct"/>
          </w:tcPr>
          <w:p w14:paraId="4F7F2B81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Projektleder udpeges og meldes ind til IT og Digitalisering. </w:t>
            </w:r>
          </w:p>
          <w:p w14:paraId="5CB4D81E" w14:textId="77777777" w:rsidR="00CE731A" w:rsidRPr="00641FA3" w:rsidRDefault="00CE731A" w:rsidP="00526D6E">
            <w:pPr>
              <w:spacing w:before="40" w:after="40"/>
            </w:pPr>
            <w:r w:rsidRPr="00641FA3">
              <w:t>Aftal internt omfanget af dokumentation og opfølgning på implementeringen undervejs.</w:t>
            </w:r>
          </w:p>
          <w:p w14:paraId="20D3D217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Forslag til projekt- og implementeringsplan udarbejdes sammen med leverandør. </w:t>
            </w:r>
          </w:p>
          <w:p w14:paraId="792F7200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Ved større projekter nedsættes en styregruppe. </w:t>
            </w:r>
          </w:p>
          <w:p w14:paraId="2C356C4D" w14:textId="77777777" w:rsidR="00CE731A" w:rsidRPr="00641FA3" w:rsidRDefault="00CE731A" w:rsidP="00526D6E">
            <w:pPr>
              <w:spacing w:before="40" w:after="40"/>
            </w:pPr>
            <w:r w:rsidRPr="00641FA3">
              <w:t>Husk. I tværgående projekter er IT og Digitalisering repræsenteret i styregruppen.</w:t>
            </w:r>
          </w:p>
          <w:p w14:paraId="18889B05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4BAFC883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1AC1E2F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 og Leverandør</w:t>
            </w:r>
          </w:p>
        </w:tc>
        <w:tc>
          <w:tcPr>
            <w:tcW w:w="654" w:type="pct"/>
          </w:tcPr>
          <w:p w14:paraId="330ECDB0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04F05577" w14:textId="77777777" w:rsidTr="00CE731A">
        <w:tc>
          <w:tcPr>
            <w:tcW w:w="291" w:type="pct"/>
          </w:tcPr>
          <w:p w14:paraId="3F03EE8E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10</w:t>
            </w:r>
          </w:p>
        </w:tc>
        <w:tc>
          <w:tcPr>
            <w:tcW w:w="1028" w:type="pct"/>
          </w:tcPr>
          <w:p w14:paraId="14E399AD" w14:textId="77777777" w:rsidR="00CE731A" w:rsidRPr="00641FA3" w:rsidRDefault="00CE731A" w:rsidP="00526D6E">
            <w:pPr>
              <w:spacing w:before="40" w:after="40"/>
            </w:pPr>
            <w:r w:rsidRPr="00641FA3">
              <w:t>Aftaler om samarbejdet</w:t>
            </w:r>
          </w:p>
        </w:tc>
        <w:tc>
          <w:tcPr>
            <w:tcW w:w="1871" w:type="pct"/>
          </w:tcPr>
          <w:p w14:paraId="7A8B3E63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 dialog med IT og Digitalisering, samt leverandøren aftales supportbehovet og driftsset-up.  </w:t>
            </w:r>
          </w:p>
          <w:p w14:paraId="4AE5532D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>Som eksempler på support kan nævnes:</w:t>
            </w:r>
          </w:p>
          <w:p w14:paraId="5AB4BEE3" w14:textId="77777777" w:rsidR="00CE731A" w:rsidRPr="00641FA3" w:rsidRDefault="00CE731A" w:rsidP="00526D6E">
            <w:pPr>
              <w:spacing w:before="40" w:after="40"/>
            </w:pPr>
            <w:r w:rsidRPr="00641FA3">
              <w:t>Hvem har brugersupporten? Leverandøren, IT og Digitalisering eller forvaltningen?</w:t>
            </w:r>
          </w:p>
          <w:p w14:paraId="630BE6A0" w14:textId="77777777" w:rsidR="00CE731A" w:rsidRPr="00641FA3" w:rsidRDefault="00CE731A" w:rsidP="00526D6E">
            <w:pPr>
              <w:spacing w:before="40" w:after="40"/>
            </w:pPr>
            <w:r w:rsidRPr="00641FA3">
              <w:t>Åbningstider for supporten.</w:t>
            </w:r>
          </w:p>
          <w:p w14:paraId="5A9B71FF" w14:textId="77777777" w:rsidR="00CE731A" w:rsidRPr="00641FA3" w:rsidRDefault="00CE731A" w:rsidP="00526D6E">
            <w:pPr>
              <w:spacing w:before="40" w:after="40"/>
            </w:pPr>
            <w:r w:rsidRPr="00641FA3">
              <w:t>Hvem melder fejl ind.</w:t>
            </w:r>
          </w:p>
          <w:p w14:paraId="187136BB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Hvem kategoriserer prioriteringen af indmeldte fejl? </w:t>
            </w:r>
          </w:p>
          <w:p w14:paraId="4A4D5769" w14:textId="77777777" w:rsidR="00CE731A" w:rsidRPr="00641FA3" w:rsidRDefault="00CE731A" w:rsidP="00526D6E">
            <w:pPr>
              <w:spacing w:before="40" w:after="40"/>
            </w:pPr>
            <w:r w:rsidRPr="00641FA3">
              <w:t>- leverandøren eller kunden?</w:t>
            </w:r>
          </w:p>
          <w:p w14:paraId="141F28D2" w14:textId="77777777" w:rsidR="00CE731A" w:rsidRPr="00641FA3" w:rsidRDefault="00CE731A" w:rsidP="00526D6E">
            <w:pPr>
              <w:spacing w:before="40" w:after="40"/>
            </w:pPr>
            <w:r w:rsidRPr="00641FA3">
              <w:t>Hvad er responstiden på henvendelser og fejl?</w:t>
            </w:r>
          </w:p>
          <w:p w14:paraId="0A6DB35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Herudover fastsættes tidsplan for implementeringen. </w:t>
            </w:r>
          </w:p>
          <w:p w14:paraId="2D84F8A7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6143EA6B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584FD37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 xml:space="preserve">Afdeling eller forvaltning, samt IT og Digitalisering og </w:t>
            </w:r>
          </w:p>
          <w:p w14:paraId="59F2E180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>Leverandør</w:t>
            </w:r>
          </w:p>
        </w:tc>
        <w:tc>
          <w:tcPr>
            <w:tcW w:w="654" w:type="pct"/>
          </w:tcPr>
          <w:p w14:paraId="55C1C005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74D92115" w14:textId="77777777" w:rsidTr="00CE731A">
        <w:tc>
          <w:tcPr>
            <w:tcW w:w="291" w:type="pct"/>
          </w:tcPr>
          <w:p w14:paraId="130B5AF3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11</w:t>
            </w:r>
          </w:p>
        </w:tc>
        <w:tc>
          <w:tcPr>
            <w:tcW w:w="1028" w:type="pct"/>
          </w:tcPr>
          <w:p w14:paraId="35ACCFE7" w14:textId="77777777" w:rsidR="00CE731A" w:rsidRPr="00641FA3" w:rsidRDefault="00CE731A" w:rsidP="00526D6E">
            <w:pPr>
              <w:spacing w:before="40" w:after="40"/>
            </w:pPr>
            <w:r w:rsidRPr="00641FA3">
              <w:t>Databehandleraftale på plads</w:t>
            </w:r>
          </w:p>
        </w:tc>
        <w:tc>
          <w:tcPr>
            <w:tcW w:w="1871" w:type="pct"/>
          </w:tcPr>
          <w:p w14:paraId="41B0B087" w14:textId="77777777" w:rsidR="00CE731A" w:rsidRPr="00641FA3" w:rsidRDefault="00CE731A" w:rsidP="00526D6E">
            <w:pPr>
              <w:spacing w:before="40" w:after="40"/>
            </w:pPr>
            <w:r w:rsidRPr="00641FA3">
              <w:t>Forud for underskriften af kontakten skal der være enighed om indholdet i evt. databehandleraftale.</w:t>
            </w:r>
          </w:p>
          <w:p w14:paraId="3270FC31" w14:textId="77777777" w:rsidR="00CE731A" w:rsidRPr="00641FA3" w:rsidRDefault="00CE731A" w:rsidP="00526D6E">
            <w:pPr>
              <w:spacing w:before="40" w:after="40"/>
            </w:pPr>
            <w:r w:rsidRPr="00641FA3">
              <w:t>Kontakt altid forvaltningens informationssikkerhedskonsulent (ISK), der har stor indsigt i arbejdet med databehandleraftaler.</w:t>
            </w:r>
          </w:p>
          <w:p w14:paraId="3387B2C7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77E24100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DE48C7E" w14:textId="77777777" w:rsidR="00CE731A" w:rsidRPr="00641FA3" w:rsidRDefault="00CE731A" w:rsidP="00526D6E">
            <w:pPr>
              <w:spacing w:before="40" w:after="40"/>
            </w:pPr>
            <w:r w:rsidRPr="00641FA3">
              <w:t>ISK, Afdeling eller forvaltning og Leverandør</w:t>
            </w:r>
          </w:p>
        </w:tc>
        <w:tc>
          <w:tcPr>
            <w:tcW w:w="654" w:type="pct"/>
          </w:tcPr>
          <w:p w14:paraId="03EEA268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0002DD11" w14:textId="77777777" w:rsidTr="00CE731A">
        <w:tc>
          <w:tcPr>
            <w:tcW w:w="291" w:type="pct"/>
          </w:tcPr>
          <w:p w14:paraId="48D71066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12</w:t>
            </w:r>
          </w:p>
        </w:tc>
        <w:tc>
          <w:tcPr>
            <w:tcW w:w="1028" w:type="pct"/>
          </w:tcPr>
          <w:p w14:paraId="7D9CF6F0" w14:textId="77777777" w:rsidR="00CE731A" w:rsidRPr="00641FA3" w:rsidRDefault="00CE731A" w:rsidP="00526D6E">
            <w:pPr>
              <w:spacing w:before="40" w:after="40"/>
            </w:pPr>
            <w:r w:rsidRPr="00641FA3">
              <w:t>Kontrakt på plads</w:t>
            </w:r>
          </w:p>
        </w:tc>
        <w:tc>
          <w:tcPr>
            <w:tcW w:w="1871" w:type="pct"/>
          </w:tcPr>
          <w:p w14:paraId="09BA45E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Kontrakten underskrives af den ansvarlige ledelse. </w:t>
            </w:r>
          </w:p>
          <w:p w14:paraId="4A17A9C5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Systemet registreres i systemoverbliksløsningen KITOS. </w:t>
            </w:r>
          </w:p>
          <w:p w14:paraId="08D8CD07" w14:textId="77777777" w:rsidR="00CE731A" w:rsidRPr="00641FA3" w:rsidRDefault="00CE731A" w:rsidP="00526D6E">
            <w:pPr>
              <w:spacing w:before="40" w:after="40"/>
            </w:pPr>
            <w:r w:rsidRPr="00641FA3">
              <w:t>Kontrakten journaliseres i kommunes ESDH-system Acadre.</w:t>
            </w:r>
          </w:p>
          <w:p w14:paraId="003E2C96" w14:textId="77777777" w:rsidR="00CE731A" w:rsidRPr="00641FA3" w:rsidRDefault="00CE731A" w:rsidP="00526D6E">
            <w:pPr>
              <w:spacing w:before="40" w:after="40"/>
            </w:pPr>
            <w:r w:rsidRPr="00641FA3">
              <w:t>IT- og Digitalisering og evt. Udbud/Indkøb orienteres.</w:t>
            </w:r>
          </w:p>
          <w:p w14:paraId="6C411BF4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18DA58F4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B934D81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</w:tc>
        <w:tc>
          <w:tcPr>
            <w:tcW w:w="654" w:type="pct"/>
          </w:tcPr>
          <w:p w14:paraId="2D10FE91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0A4D2C0D" w14:textId="77777777" w:rsidTr="00CE731A">
        <w:tc>
          <w:tcPr>
            <w:tcW w:w="291" w:type="pct"/>
          </w:tcPr>
          <w:p w14:paraId="08E7873B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13</w:t>
            </w:r>
          </w:p>
        </w:tc>
        <w:tc>
          <w:tcPr>
            <w:tcW w:w="1028" w:type="pct"/>
          </w:tcPr>
          <w:p w14:paraId="353BA2CD" w14:textId="77777777" w:rsidR="00CE731A" w:rsidRPr="00641FA3" w:rsidRDefault="00CE731A" w:rsidP="00526D6E">
            <w:pPr>
              <w:spacing w:before="40" w:after="40"/>
            </w:pPr>
            <w:r w:rsidRPr="00641FA3">
              <w:t>Plan for nedlukning af nuværende system</w:t>
            </w:r>
          </w:p>
        </w:tc>
        <w:tc>
          <w:tcPr>
            <w:tcW w:w="1871" w:type="pct"/>
          </w:tcPr>
          <w:p w14:paraId="4BE154E8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Hvis det nye system afløser et andet system: </w:t>
            </w:r>
          </w:p>
          <w:p w14:paraId="1E831F20" w14:textId="77777777" w:rsidR="00CE731A" w:rsidRPr="00641FA3" w:rsidRDefault="00CE731A" w:rsidP="00526D6E">
            <w:pPr>
              <w:spacing w:before="40" w:after="40"/>
            </w:pPr>
            <w:r w:rsidRPr="00641FA3">
              <w:t>Udarbejd plan for nedlukning af det tidligere system.</w:t>
            </w:r>
          </w:p>
          <w:p w14:paraId="274DD61C" w14:textId="77777777" w:rsidR="00CE731A" w:rsidRPr="00641FA3" w:rsidRDefault="00CE731A" w:rsidP="00526D6E">
            <w:pPr>
              <w:spacing w:before="40" w:after="40"/>
            </w:pPr>
            <w:r w:rsidRPr="00641FA3">
              <w:t>Hvis relevant: Indgå aftale om emigrering af data (fra det tidligere til det nye system)</w:t>
            </w:r>
          </w:p>
          <w:p w14:paraId="701BAE96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Hvis relevant: Indgå aftale om aktivering af data. </w:t>
            </w:r>
          </w:p>
          <w:p w14:paraId="71059618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Kontrakten på det tidligere system opsiges. </w:t>
            </w:r>
          </w:p>
          <w:p w14:paraId="7E5BFC3E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>Journaliser alle aftaler i forbindelse med nedlukningen i kommunes ESDH-system Acadre.</w:t>
            </w:r>
          </w:p>
          <w:p w14:paraId="29E8DB86" w14:textId="77777777" w:rsidR="00CE731A" w:rsidRPr="00641FA3" w:rsidRDefault="00CE731A" w:rsidP="00526D6E">
            <w:pPr>
              <w:spacing w:before="40" w:after="40"/>
            </w:pPr>
            <w:r w:rsidRPr="00641FA3">
              <w:t>Tag evt. kontakt til Jura eller Udbud/Indkøb i forbindelse med opsigelse af aftalen og eventuelle ekstra udgifter til emigrering og arkivering af data.</w:t>
            </w:r>
          </w:p>
          <w:p w14:paraId="653A670A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0C8FCFCA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423341B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>Afdeling eller forvaltning</w:t>
            </w:r>
          </w:p>
          <w:p w14:paraId="55929A5E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IT og Digitalisering, </w:t>
            </w:r>
          </w:p>
          <w:p w14:paraId="7438E894" w14:textId="77777777" w:rsidR="00CE731A" w:rsidRPr="00641FA3" w:rsidRDefault="00CE731A" w:rsidP="00526D6E">
            <w:pPr>
              <w:spacing w:before="40" w:after="40"/>
            </w:pPr>
            <w:r w:rsidRPr="00641FA3">
              <w:t>Evt. den arkivansvarlige, Jura, Udbud/Indkøb.</w:t>
            </w:r>
          </w:p>
        </w:tc>
        <w:tc>
          <w:tcPr>
            <w:tcW w:w="654" w:type="pct"/>
          </w:tcPr>
          <w:p w14:paraId="463F6D34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1B7D44A4" w14:textId="77777777" w:rsidTr="00CE731A">
        <w:tc>
          <w:tcPr>
            <w:tcW w:w="291" w:type="pct"/>
          </w:tcPr>
          <w:p w14:paraId="4D9F9F20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14</w:t>
            </w:r>
          </w:p>
        </w:tc>
        <w:tc>
          <w:tcPr>
            <w:tcW w:w="1028" w:type="pct"/>
          </w:tcPr>
          <w:p w14:paraId="7FA8757F" w14:textId="77777777" w:rsidR="00CE731A" w:rsidRPr="00641FA3" w:rsidRDefault="00CE731A" w:rsidP="00526D6E">
            <w:pPr>
              <w:spacing w:before="40" w:after="40"/>
            </w:pPr>
            <w:r w:rsidRPr="00641FA3">
              <w:t>Endelig implementeringsplan på plads</w:t>
            </w:r>
          </w:p>
        </w:tc>
        <w:tc>
          <w:tcPr>
            <w:tcW w:w="1871" w:type="pct"/>
          </w:tcPr>
          <w:p w14:paraId="7CB09865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Implementeringsplans tidsplan, opgaver og ansvar er aftalt. </w:t>
            </w:r>
          </w:p>
          <w:p w14:paraId="1DD36649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5207C148" w14:textId="77777777" w:rsidR="00CE731A" w:rsidRPr="00641FA3" w:rsidRDefault="00CE731A" w:rsidP="00526D6E">
            <w:pPr>
              <w:spacing w:before="40" w:after="40"/>
            </w:pPr>
          </w:p>
          <w:p w14:paraId="0E8EBAEE" w14:textId="77777777" w:rsidR="00CE731A" w:rsidRPr="00641FA3" w:rsidRDefault="00CE731A" w:rsidP="00526D6E">
            <w:pPr>
              <w:spacing w:before="40" w:after="40"/>
            </w:pPr>
          </w:p>
          <w:p w14:paraId="14A5F2C9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D5FD6F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Afdeling eller forvaltning, samt IT og Digitalisering og </w:t>
            </w:r>
          </w:p>
          <w:p w14:paraId="20C5D829" w14:textId="77777777" w:rsidR="00CE731A" w:rsidRPr="00641FA3" w:rsidRDefault="00CE731A" w:rsidP="00526D6E">
            <w:pPr>
              <w:spacing w:before="40" w:after="40"/>
            </w:pPr>
            <w:r w:rsidRPr="00641FA3">
              <w:t>Leverandør</w:t>
            </w:r>
          </w:p>
          <w:p w14:paraId="610252FE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3136B9A9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01BAD64E" w14:textId="77777777" w:rsidTr="00CE731A">
        <w:tc>
          <w:tcPr>
            <w:tcW w:w="291" w:type="pct"/>
          </w:tcPr>
          <w:p w14:paraId="2FBEFC8E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15</w:t>
            </w:r>
          </w:p>
        </w:tc>
        <w:tc>
          <w:tcPr>
            <w:tcW w:w="1028" w:type="pct"/>
          </w:tcPr>
          <w:p w14:paraId="4CEB972C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Teknisk opsætning </w:t>
            </w:r>
          </w:p>
        </w:tc>
        <w:tc>
          <w:tcPr>
            <w:tcW w:w="1871" w:type="pct"/>
          </w:tcPr>
          <w:p w14:paraId="051346AF" w14:textId="77777777" w:rsidR="00CE731A" w:rsidRPr="00641FA3" w:rsidRDefault="00CE731A" w:rsidP="00526D6E">
            <w:pPr>
              <w:spacing w:before="40" w:after="40"/>
            </w:pPr>
            <w:r w:rsidRPr="00641FA3">
              <w:t>Afhængig af om systemet installeres lokalt eller er webbaseret.</w:t>
            </w:r>
          </w:p>
          <w:p w14:paraId="4F8B56EE" w14:textId="77777777" w:rsidR="00CE731A" w:rsidRPr="00641FA3" w:rsidRDefault="00CE731A" w:rsidP="00526D6E">
            <w:pPr>
              <w:spacing w:before="40" w:after="40"/>
            </w:pPr>
            <w:r w:rsidRPr="00641FA3">
              <w:t>Opsætning af tekniske forudsætninger.</w:t>
            </w:r>
          </w:p>
          <w:p w14:paraId="2F92BA82" w14:textId="77777777" w:rsidR="00CE731A" w:rsidRPr="00641FA3" w:rsidRDefault="00CE731A" w:rsidP="00526D6E">
            <w:pPr>
              <w:spacing w:before="40" w:after="40"/>
            </w:pPr>
            <w:r w:rsidRPr="00641FA3">
              <w:t>Opsætning af bruger- og rettighedsstyring.</w:t>
            </w:r>
          </w:p>
          <w:p w14:paraId="2B09E319" w14:textId="77777777" w:rsidR="00CE731A" w:rsidRPr="00641FA3" w:rsidRDefault="00CE731A" w:rsidP="00526D6E">
            <w:pPr>
              <w:spacing w:before="40" w:after="40"/>
            </w:pPr>
            <w:r w:rsidRPr="00641FA3">
              <w:t>Opsætning af sikkerhed.</w:t>
            </w:r>
          </w:p>
          <w:p w14:paraId="3559EFB4" w14:textId="77777777" w:rsidR="00CE731A" w:rsidRPr="00641FA3" w:rsidRDefault="00CE731A" w:rsidP="00526D6E">
            <w:pPr>
              <w:spacing w:before="40" w:after="40"/>
            </w:pPr>
            <w:r w:rsidRPr="00641FA3">
              <w:t>Indkøb af evt. nyt udstyr, fx mobile enheder.</w:t>
            </w:r>
          </w:p>
          <w:p w14:paraId="564D9A04" w14:textId="77777777" w:rsidR="00CE731A" w:rsidRPr="00641FA3" w:rsidRDefault="00CE731A" w:rsidP="00526D6E">
            <w:pPr>
              <w:spacing w:before="40" w:after="40"/>
            </w:pPr>
            <w:r w:rsidRPr="00641FA3">
              <w:t>Indledende test af opsætningen. Evt. opsætning af test-miljø.</w:t>
            </w:r>
          </w:p>
          <w:p w14:paraId="7A1A6C2F" w14:textId="77777777" w:rsidR="00CE731A" w:rsidRPr="00641FA3" w:rsidRDefault="00CE731A" w:rsidP="00526D6E">
            <w:pPr>
              <w:spacing w:before="40" w:after="40"/>
            </w:pPr>
            <w:r w:rsidRPr="00641FA3">
              <w:t>Relevante data fra evt. tidligere system flyttes til det nye system (emigrering af data).</w:t>
            </w:r>
          </w:p>
          <w:p w14:paraId="62B53405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5C9981DA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8176077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IT og Digitalisering og </w:t>
            </w:r>
          </w:p>
          <w:p w14:paraId="03DC67A9" w14:textId="77777777" w:rsidR="00CE731A" w:rsidRPr="00641FA3" w:rsidRDefault="00CE731A" w:rsidP="00526D6E">
            <w:pPr>
              <w:spacing w:before="40" w:after="40"/>
            </w:pPr>
            <w:r w:rsidRPr="00641FA3">
              <w:t>Leverandør</w:t>
            </w:r>
          </w:p>
          <w:p w14:paraId="39817B3D" w14:textId="77777777" w:rsidR="00CE731A" w:rsidRPr="00641FA3" w:rsidRDefault="00CE731A" w:rsidP="00526D6E">
            <w:pPr>
              <w:spacing w:before="40" w:after="40"/>
            </w:pPr>
            <w:r w:rsidRPr="00641FA3">
              <w:t>Test: Afdeling eller forvaltning</w:t>
            </w:r>
          </w:p>
          <w:p w14:paraId="37619985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364B4C4C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6F0C5694" w14:textId="77777777" w:rsidTr="00CE731A">
        <w:tc>
          <w:tcPr>
            <w:tcW w:w="291" w:type="pct"/>
          </w:tcPr>
          <w:p w14:paraId="77BC27E1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16</w:t>
            </w:r>
          </w:p>
        </w:tc>
        <w:tc>
          <w:tcPr>
            <w:tcW w:w="1028" w:type="pct"/>
          </w:tcPr>
          <w:p w14:paraId="0852CFC4" w14:textId="77777777" w:rsidR="00CE731A" w:rsidRPr="00641FA3" w:rsidRDefault="00CE731A" w:rsidP="00526D6E">
            <w:pPr>
              <w:spacing w:before="40" w:after="40"/>
            </w:pPr>
            <w:r w:rsidRPr="00641FA3">
              <w:t>Forberedelse til drift</w:t>
            </w:r>
          </w:p>
        </w:tc>
        <w:tc>
          <w:tcPr>
            <w:tcW w:w="1871" w:type="pct"/>
          </w:tcPr>
          <w:p w14:paraId="6BF94155" w14:textId="77777777" w:rsidR="00CE731A" w:rsidRPr="00641FA3" w:rsidRDefault="00CE731A" w:rsidP="00526D6E">
            <w:pPr>
              <w:spacing w:before="40" w:after="40"/>
            </w:pPr>
            <w:r w:rsidRPr="00641FA3">
              <w:t>Bestilling af brugerrettigheder.</w:t>
            </w:r>
          </w:p>
          <w:p w14:paraId="544C3D62" w14:textId="77777777" w:rsidR="00CE731A" w:rsidRPr="00641FA3" w:rsidRDefault="00CE731A" w:rsidP="00526D6E">
            <w:pPr>
              <w:spacing w:before="40" w:after="40"/>
            </w:pPr>
            <w:r w:rsidRPr="00641FA3">
              <w:t>Afklar om der evt. er behov for tilpasninger af implementeringsplanen, ressource- og kompetencekrav m.m.</w:t>
            </w:r>
          </w:p>
          <w:p w14:paraId="0BDBBAD6" w14:textId="77777777" w:rsidR="00CE731A" w:rsidRPr="00641FA3" w:rsidRDefault="00CE731A" w:rsidP="00526D6E">
            <w:pPr>
              <w:spacing w:before="40" w:after="40"/>
            </w:pPr>
            <w:r w:rsidRPr="00641FA3">
              <w:t>Evt. undervisning af administratorer og slutbrugere.</w:t>
            </w:r>
          </w:p>
          <w:p w14:paraId="079B5C3E" w14:textId="77777777" w:rsidR="00CE731A" w:rsidRPr="00641FA3" w:rsidRDefault="00CE731A" w:rsidP="00526D6E">
            <w:pPr>
              <w:spacing w:before="40" w:after="40"/>
            </w:pPr>
            <w:r w:rsidRPr="00641FA3">
              <w:t>Kommunikationsindsats, der skal understøtte de berørte enheders ibrugtagning af systemet.</w:t>
            </w:r>
          </w:p>
          <w:p w14:paraId="6E2E6859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05661685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87AAD48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</w:tc>
        <w:tc>
          <w:tcPr>
            <w:tcW w:w="654" w:type="pct"/>
          </w:tcPr>
          <w:p w14:paraId="55566923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546E787A" w14:textId="77777777" w:rsidTr="00CE731A">
        <w:tc>
          <w:tcPr>
            <w:tcW w:w="291" w:type="pct"/>
          </w:tcPr>
          <w:p w14:paraId="47625710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17</w:t>
            </w:r>
          </w:p>
        </w:tc>
        <w:tc>
          <w:tcPr>
            <w:tcW w:w="1028" w:type="pct"/>
          </w:tcPr>
          <w:p w14:paraId="22B2DEDA" w14:textId="77777777" w:rsidR="00CE731A" w:rsidRPr="00641FA3" w:rsidRDefault="00CE731A" w:rsidP="00526D6E">
            <w:pPr>
              <w:spacing w:before="40" w:after="40"/>
            </w:pPr>
            <w:r w:rsidRPr="00641FA3">
              <w:t>Løbende dialog om test og opsætning</w:t>
            </w:r>
          </w:p>
        </w:tc>
        <w:tc>
          <w:tcPr>
            <w:tcW w:w="1871" w:type="pct"/>
          </w:tcPr>
          <w:p w14:paraId="431C0319" w14:textId="77777777" w:rsidR="00CE731A" w:rsidRPr="00641FA3" w:rsidRDefault="00CE731A" w:rsidP="00526D6E">
            <w:pPr>
              <w:spacing w:before="40" w:after="40"/>
            </w:pPr>
            <w:r w:rsidRPr="00641FA3">
              <w:t>Adgange til IT-systemet testes med de opsatte brugerrettigheder.</w:t>
            </w:r>
          </w:p>
          <w:p w14:paraId="24AFAEE0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 xml:space="preserve">Funktionen i IT-systemet testes i henhold til systemets funktionsbeskrivelse. </w:t>
            </w:r>
          </w:p>
          <w:p w14:paraId="02D48439" w14:textId="77777777" w:rsidR="00CE731A" w:rsidRPr="00641FA3" w:rsidRDefault="00CE731A" w:rsidP="00526D6E">
            <w:pPr>
              <w:spacing w:before="40" w:after="40"/>
            </w:pPr>
            <w:r w:rsidRPr="00641FA3">
              <w:t>Hvis relevant: Test om emigrerede data fra det tidligere system er tilgængelige i det nye system.</w:t>
            </w:r>
          </w:p>
          <w:p w14:paraId="2DE11EB4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3063A860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7A3F3234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 xml:space="preserve">Afdeling eller forvaltning, </w:t>
            </w:r>
          </w:p>
          <w:p w14:paraId="6575F218" w14:textId="77777777" w:rsidR="00CE731A" w:rsidRPr="00641FA3" w:rsidRDefault="00CE731A" w:rsidP="00526D6E">
            <w:pPr>
              <w:spacing w:before="40" w:after="40"/>
            </w:pPr>
            <w:r w:rsidRPr="00641FA3">
              <w:lastRenderedPageBreak/>
              <w:t xml:space="preserve">IT og Digitalisering og </w:t>
            </w:r>
          </w:p>
          <w:p w14:paraId="78D570A3" w14:textId="77777777" w:rsidR="00CE731A" w:rsidRPr="00641FA3" w:rsidRDefault="00CE731A" w:rsidP="00526D6E">
            <w:pPr>
              <w:spacing w:before="40" w:after="40"/>
            </w:pPr>
            <w:r w:rsidRPr="00641FA3">
              <w:t>Leverandør</w:t>
            </w:r>
          </w:p>
          <w:p w14:paraId="2F4F08F7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0617A701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70C4206E" w14:textId="77777777" w:rsidTr="00CE731A">
        <w:tc>
          <w:tcPr>
            <w:tcW w:w="291" w:type="pct"/>
          </w:tcPr>
          <w:p w14:paraId="2D10B31E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18</w:t>
            </w:r>
          </w:p>
        </w:tc>
        <w:tc>
          <w:tcPr>
            <w:tcW w:w="1028" w:type="pct"/>
          </w:tcPr>
          <w:p w14:paraId="74B454B8" w14:textId="77777777" w:rsidR="00CE731A" w:rsidRPr="00641FA3" w:rsidRDefault="00CE731A" w:rsidP="00526D6E">
            <w:pPr>
              <w:spacing w:before="40" w:after="40"/>
            </w:pPr>
            <w:r w:rsidRPr="00641FA3">
              <w:t>Er systemet klar til drift?</w:t>
            </w:r>
          </w:p>
        </w:tc>
        <w:tc>
          <w:tcPr>
            <w:tcW w:w="1871" w:type="pct"/>
          </w:tcPr>
          <w:p w14:paraId="45231A58" w14:textId="77777777" w:rsidR="00CE731A" w:rsidRPr="00641FA3" w:rsidRDefault="00CE731A" w:rsidP="00526D6E">
            <w:pPr>
              <w:spacing w:before="40" w:after="40"/>
            </w:pPr>
            <w:r w:rsidRPr="00641FA3">
              <w:t>Hvis ’Nej’ fortsætter trin 17 - Løbende dialog om test og opsætning.</w:t>
            </w:r>
          </w:p>
          <w:p w14:paraId="6EB6736A" w14:textId="77777777" w:rsidR="00CE731A" w:rsidRPr="00641FA3" w:rsidRDefault="00CE731A" w:rsidP="00526D6E">
            <w:pPr>
              <w:spacing w:before="40" w:after="40"/>
            </w:pPr>
            <w:r w:rsidRPr="00641FA3">
              <w:t>Hvis ’Ja’ skiftes til fasen ’Overgang til Drift’.</w:t>
            </w:r>
          </w:p>
          <w:p w14:paraId="6876945A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282641CC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5EB707AC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Afdeling eller forvaltning, </w:t>
            </w:r>
          </w:p>
          <w:p w14:paraId="2EAE4626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IT og Digitalisering og </w:t>
            </w:r>
          </w:p>
          <w:p w14:paraId="6EC5F286" w14:textId="77777777" w:rsidR="00CE731A" w:rsidRPr="00641FA3" w:rsidRDefault="00CE731A" w:rsidP="00526D6E">
            <w:pPr>
              <w:spacing w:before="40" w:after="40"/>
            </w:pPr>
            <w:r w:rsidRPr="00641FA3">
              <w:t>Leverandør</w:t>
            </w:r>
          </w:p>
          <w:p w14:paraId="3AF5ECE6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078E14E4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18AF4E2C" w14:textId="77777777" w:rsidTr="00CE731A">
        <w:tc>
          <w:tcPr>
            <w:tcW w:w="291" w:type="pct"/>
          </w:tcPr>
          <w:p w14:paraId="2F1CFF3E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19</w:t>
            </w:r>
          </w:p>
        </w:tc>
        <w:tc>
          <w:tcPr>
            <w:tcW w:w="1028" w:type="pct"/>
          </w:tcPr>
          <w:p w14:paraId="0678BAEE" w14:textId="77777777" w:rsidR="00CE731A" w:rsidRPr="00641FA3" w:rsidRDefault="00CE731A" w:rsidP="00526D6E">
            <w:pPr>
              <w:spacing w:before="40" w:after="40"/>
            </w:pPr>
            <w:r w:rsidRPr="00641FA3">
              <w:t>Overdragelse til drift</w:t>
            </w:r>
          </w:p>
        </w:tc>
        <w:tc>
          <w:tcPr>
            <w:tcW w:w="1871" w:type="pct"/>
          </w:tcPr>
          <w:p w14:paraId="60A7E1EC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Support- og driftsaftale, samt overdragelsesdokument godkendes. </w:t>
            </w:r>
          </w:p>
          <w:p w14:paraId="2393140C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>Egne bemærkninger:</w:t>
            </w:r>
            <w:r w:rsidRPr="00641FA3">
              <w:t xml:space="preserve">  </w:t>
            </w:r>
            <w:r w:rsidRPr="00641FA3">
              <w:rPr>
                <w:b/>
                <w:bCs/>
              </w:rPr>
              <w:t xml:space="preserve"> </w:t>
            </w:r>
          </w:p>
          <w:p w14:paraId="5C74C6C2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06F9D560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Afdeling eller forvaltning, </w:t>
            </w:r>
          </w:p>
          <w:p w14:paraId="397B6FA2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IT og Digitalisering og </w:t>
            </w:r>
          </w:p>
          <w:p w14:paraId="4F7676B0" w14:textId="77777777" w:rsidR="00CE731A" w:rsidRPr="00641FA3" w:rsidRDefault="00CE731A" w:rsidP="00526D6E">
            <w:pPr>
              <w:spacing w:before="40" w:after="40"/>
            </w:pPr>
            <w:r w:rsidRPr="00641FA3">
              <w:t>Leverandør</w:t>
            </w:r>
          </w:p>
          <w:p w14:paraId="0EB419CE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654" w:type="pct"/>
          </w:tcPr>
          <w:p w14:paraId="2E4E9B79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5985EBAD" w14:textId="77777777" w:rsidTr="00CE731A">
        <w:tc>
          <w:tcPr>
            <w:tcW w:w="291" w:type="pct"/>
          </w:tcPr>
          <w:p w14:paraId="18569FF7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20</w:t>
            </w:r>
          </w:p>
        </w:tc>
        <w:tc>
          <w:tcPr>
            <w:tcW w:w="1028" w:type="pct"/>
          </w:tcPr>
          <w:p w14:paraId="4E438020" w14:textId="77777777" w:rsidR="00CE731A" w:rsidRPr="00641FA3" w:rsidRDefault="00CE731A" w:rsidP="00526D6E">
            <w:pPr>
              <w:spacing w:before="40" w:after="40"/>
            </w:pPr>
            <w:r w:rsidRPr="00641FA3">
              <w:t>Det nye IT-system er i drift / klar til ibrugtagning</w:t>
            </w:r>
          </w:p>
        </w:tc>
        <w:tc>
          <w:tcPr>
            <w:tcW w:w="1871" w:type="pct"/>
          </w:tcPr>
          <w:p w14:paraId="0E972AB6" w14:textId="77777777" w:rsidR="00CE731A" w:rsidRPr="00641FA3" w:rsidRDefault="00CE731A" w:rsidP="00526D6E">
            <w:pPr>
              <w:spacing w:before="40" w:after="40"/>
            </w:pPr>
            <w:r w:rsidRPr="00641FA3">
              <w:t>Beredskab for brugersupport er på plads.</w:t>
            </w:r>
          </w:p>
          <w:p w14:paraId="584E4ED9" w14:textId="77777777" w:rsidR="00CE731A" w:rsidRPr="00641FA3" w:rsidRDefault="00CE731A" w:rsidP="00526D6E">
            <w:pPr>
              <w:spacing w:before="40" w:after="40"/>
            </w:pPr>
            <w:r w:rsidRPr="00641FA3">
              <w:t>Slutbrugerne kan begynde at ibrugtage IT-systemet.</w:t>
            </w:r>
          </w:p>
          <w:p w14:paraId="4F33C6A7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1058DD1F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C27A9AE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</w:tc>
        <w:tc>
          <w:tcPr>
            <w:tcW w:w="654" w:type="pct"/>
          </w:tcPr>
          <w:p w14:paraId="58A5539F" w14:textId="77777777" w:rsidR="00CE731A" w:rsidRPr="00641FA3" w:rsidRDefault="00CE731A" w:rsidP="00526D6E">
            <w:pPr>
              <w:spacing w:before="40" w:after="40"/>
            </w:pPr>
          </w:p>
        </w:tc>
      </w:tr>
      <w:tr w:rsidR="00CE731A" w:rsidRPr="00641FA3" w14:paraId="4DDA3196" w14:textId="77777777" w:rsidTr="00CE731A">
        <w:tc>
          <w:tcPr>
            <w:tcW w:w="291" w:type="pct"/>
          </w:tcPr>
          <w:p w14:paraId="01AF41CA" w14:textId="77777777" w:rsidR="00CE731A" w:rsidRPr="00641FA3" w:rsidRDefault="00CE731A" w:rsidP="00CE731A">
            <w:pPr>
              <w:spacing w:before="40" w:after="40"/>
              <w:jc w:val="center"/>
            </w:pPr>
            <w:r w:rsidRPr="00641FA3">
              <w:t>21</w:t>
            </w:r>
          </w:p>
        </w:tc>
        <w:tc>
          <w:tcPr>
            <w:tcW w:w="1028" w:type="pct"/>
          </w:tcPr>
          <w:p w14:paraId="3B7B921D" w14:textId="77777777" w:rsidR="00CE731A" w:rsidRPr="00641FA3" w:rsidRDefault="00CE731A" w:rsidP="00526D6E">
            <w:pPr>
              <w:spacing w:before="40" w:after="40"/>
            </w:pPr>
            <w:r w:rsidRPr="00641FA3">
              <w:t>Evt. lukning af tidligere system</w:t>
            </w:r>
          </w:p>
        </w:tc>
        <w:tc>
          <w:tcPr>
            <w:tcW w:w="1871" w:type="pct"/>
          </w:tcPr>
          <w:p w14:paraId="0EA13111" w14:textId="77777777" w:rsidR="00CE731A" w:rsidRPr="00641FA3" w:rsidRDefault="00CE731A" w:rsidP="00526D6E">
            <w:pPr>
              <w:spacing w:before="40" w:after="40"/>
            </w:pPr>
            <w:r w:rsidRPr="00641FA3">
              <w:t>Lukning for tildeling af brugerrettigheder til det tidligere system.</w:t>
            </w:r>
          </w:p>
          <w:p w14:paraId="58E40B14" w14:textId="77777777" w:rsidR="00CE731A" w:rsidRPr="00641FA3" w:rsidRDefault="00CE731A" w:rsidP="00526D6E">
            <w:pPr>
              <w:spacing w:before="40" w:after="40"/>
            </w:pPr>
            <w:r w:rsidRPr="00641FA3">
              <w:t>Der lukkes for brugeradgang til det tidligere system.</w:t>
            </w:r>
          </w:p>
          <w:p w14:paraId="3F89D70E" w14:textId="77777777" w:rsidR="00CE731A" w:rsidRPr="00641FA3" w:rsidRDefault="00CE731A" w:rsidP="00526D6E">
            <w:pPr>
              <w:spacing w:before="40" w:after="40"/>
            </w:pPr>
            <w:r w:rsidRPr="00641FA3">
              <w:t xml:space="preserve">Evt. arkivering (eller plan for denne) godkendes. </w:t>
            </w:r>
          </w:p>
          <w:p w14:paraId="260C174B" w14:textId="77777777" w:rsidR="00CE731A" w:rsidRPr="00641FA3" w:rsidRDefault="00CE731A" w:rsidP="00526D6E">
            <w:pPr>
              <w:spacing w:before="40" w:after="40"/>
            </w:pPr>
            <w:r w:rsidRPr="00641FA3">
              <w:t>Plan for lukning af de tekniske og aftalemæssige forhold, der knytter sig til det tidligere system fastsættes.</w:t>
            </w:r>
          </w:p>
          <w:p w14:paraId="38E65E9B" w14:textId="77777777" w:rsidR="00CE731A" w:rsidRPr="00641FA3" w:rsidRDefault="00CE731A" w:rsidP="00526D6E">
            <w:pPr>
              <w:spacing w:before="40" w:after="40"/>
            </w:pPr>
            <w:r w:rsidRPr="00641FA3">
              <w:rPr>
                <w:b/>
                <w:bCs/>
              </w:rPr>
              <w:t xml:space="preserve">Egne bemærkninger: </w:t>
            </w:r>
          </w:p>
          <w:p w14:paraId="78C82949" w14:textId="77777777" w:rsidR="00CE731A" w:rsidRPr="00641FA3" w:rsidRDefault="00CE731A" w:rsidP="00526D6E">
            <w:pPr>
              <w:spacing w:before="40" w:after="40"/>
            </w:pPr>
          </w:p>
        </w:tc>
        <w:tc>
          <w:tcPr>
            <w:tcW w:w="1155" w:type="pct"/>
          </w:tcPr>
          <w:p w14:paraId="31E4D293" w14:textId="77777777" w:rsidR="00CE731A" w:rsidRPr="00641FA3" w:rsidRDefault="00CE731A" w:rsidP="00526D6E">
            <w:pPr>
              <w:spacing w:before="40" w:after="40"/>
            </w:pPr>
            <w:r w:rsidRPr="00641FA3">
              <w:t>Afdeling eller forvaltning</w:t>
            </w:r>
          </w:p>
          <w:p w14:paraId="326F3163" w14:textId="77777777" w:rsidR="00CE731A" w:rsidRPr="00641FA3" w:rsidRDefault="00CE731A" w:rsidP="00526D6E">
            <w:pPr>
              <w:spacing w:before="40" w:after="40"/>
            </w:pPr>
            <w:r w:rsidRPr="00641FA3">
              <w:t>IT og Digitalisering, og evt. Den arkivansvarlige</w:t>
            </w:r>
          </w:p>
        </w:tc>
        <w:tc>
          <w:tcPr>
            <w:tcW w:w="654" w:type="pct"/>
          </w:tcPr>
          <w:p w14:paraId="6EC67097" w14:textId="77777777" w:rsidR="00CE731A" w:rsidRPr="00641FA3" w:rsidRDefault="00CE731A" w:rsidP="00526D6E">
            <w:pPr>
              <w:spacing w:before="40" w:after="40"/>
            </w:pPr>
          </w:p>
        </w:tc>
      </w:tr>
    </w:tbl>
    <w:p w14:paraId="156AC530" w14:textId="77777777" w:rsidR="00CE731A" w:rsidRPr="005F15E1" w:rsidRDefault="00CE731A" w:rsidP="00B4060C"/>
    <w:sectPr w:rsidR="00CE731A" w:rsidRPr="005F15E1" w:rsidSect="00CE731A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701" w:right="1701" w:bottom="2268" w:left="1304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0C53" w14:textId="77777777" w:rsidR="00CE731A" w:rsidRDefault="00CE731A" w:rsidP="00610420">
      <w:pPr>
        <w:spacing w:line="240" w:lineRule="auto"/>
      </w:pPr>
      <w:r>
        <w:separator/>
      </w:r>
    </w:p>
  </w:endnote>
  <w:endnote w:type="continuationSeparator" w:id="0">
    <w:p w14:paraId="385E1317" w14:textId="77777777" w:rsidR="00CE731A" w:rsidRDefault="00CE731A" w:rsidP="0061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8EF9" w14:textId="77777777" w:rsidR="002D4C58" w:rsidRPr="005F15E1" w:rsidRDefault="002D4C58" w:rsidP="00F53DFC">
    <w:pPr>
      <w:pStyle w:val="Sidenummerering"/>
    </w:pPr>
    <w:r w:rsidRPr="005F15E1">
      <w:t xml:space="preserve">Side </w:t>
    </w:r>
    <w:r w:rsidRPr="005F15E1">
      <w:fldChar w:fldCharType="begin"/>
    </w:r>
    <w:r w:rsidRPr="005F15E1">
      <w:instrText xml:space="preserve"> PAGE   \* MERGEFORMAT </w:instrText>
    </w:r>
    <w:r w:rsidRPr="005F15E1">
      <w:fldChar w:fldCharType="separate"/>
    </w:r>
    <w:r w:rsidRPr="005F15E1">
      <w:rPr>
        <w:noProof/>
      </w:rPr>
      <w:t>2</w:t>
    </w:r>
    <w:r w:rsidRPr="005F15E1">
      <w:fldChar w:fldCharType="end"/>
    </w:r>
    <w:r w:rsidRPr="005F15E1"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 w:rsidRPr="005F15E1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AF88" w14:textId="010AB7E2" w:rsidR="002D4C58" w:rsidRPr="005F15E1" w:rsidRDefault="002D4C58" w:rsidP="002D4C58">
    <w:pPr>
      <w:pStyle w:val="Sidenummerering"/>
    </w:pPr>
    <w:r w:rsidRPr="005F15E1">
      <w:t xml:space="preserve">Side </w:t>
    </w:r>
    <w:r w:rsidRPr="005F15E1">
      <w:fldChar w:fldCharType="begin"/>
    </w:r>
    <w:r w:rsidRPr="005F15E1">
      <w:instrText xml:space="preserve"> PAGE   \* MERGEFORMAT </w:instrText>
    </w:r>
    <w:r w:rsidRPr="005F15E1">
      <w:fldChar w:fldCharType="separate"/>
    </w:r>
    <w:r>
      <w:t>2</w:t>
    </w:r>
    <w:r w:rsidRPr="005F15E1">
      <w:fldChar w:fldCharType="end"/>
    </w:r>
    <w:r w:rsidRPr="005F15E1">
      <w:t xml:space="preserve"> af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67CF" w14:textId="77777777" w:rsidR="00CE731A" w:rsidRDefault="00CE731A" w:rsidP="00610420">
      <w:pPr>
        <w:spacing w:line="240" w:lineRule="auto"/>
      </w:pPr>
      <w:r>
        <w:separator/>
      </w:r>
    </w:p>
  </w:footnote>
  <w:footnote w:type="continuationSeparator" w:id="0">
    <w:p w14:paraId="4851D2DC" w14:textId="77777777" w:rsidR="00CE731A" w:rsidRDefault="00CE731A" w:rsidP="00610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5F15E1" w14:paraId="584A5170" w14:textId="77777777" w:rsidTr="005F15E1">
      <w:trPr>
        <w:trHeight w:hRule="exact" w:val="454"/>
      </w:trPr>
      <w:tc>
        <w:tcPr>
          <w:tcW w:w="8901" w:type="dxa"/>
          <w:shd w:val="clear" w:color="auto" w:fill="auto"/>
        </w:tcPr>
        <w:p w14:paraId="43D1878F" w14:textId="77777777" w:rsidR="002D4C58" w:rsidRDefault="002D4C58" w:rsidP="005F15E1">
          <w:pPr>
            <w:pStyle w:val="Sidehoved"/>
          </w:pPr>
          <w:r>
            <w:rPr>
              <w:noProof/>
            </w:rPr>
            <w:drawing>
              <wp:inline distT="0" distB="0" distL="0" distR="0" wp14:anchorId="0A2637A0" wp14:editId="7730B27D">
                <wp:extent cx="1079500" cy="288290"/>
                <wp:effectExtent l="0" t="0" r="6350" b="0"/>
                <wp:docPr id="534428218" name="Billede 2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4428218" name="Billede 2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232362" w14:textId="77777777" w:rsidR="002D4C58" w:rsidRPr="005F15E1" w:rsidRDefault="002D4C58">
    <w:pPr>
      <w:pStyle w:val="Sidehoved"/>
    </w:pPr>
  </w:p>
  <w:p w14:paraId="7D113D71" w14:textId="77777777" w:rsidR="002D4C58" w:rsidRPr="005F15E1" w:rsidRDefault="002D4C58" w:rsidP="00732EA8">
    <w:pPr>
      <w:pStyle w:val="Sidehoved"/>
      <w:tabs>
        <w:tab w:val="clear" w:pos="4819"/>
        <w:tab w:val="left" w:pos="22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04" w:tblpY="851"/>
      <w:tblOverlap w:val="never"/>
      <w:tblW w:w="17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</w:tblGrid>
    <w:tr w:rsidR="005F15E1" w14:paraId="1716D691" w14:textId="77777777" w:rsidTr="005F15E1">
      <w:trPr>
        <w:trHeight w:hRule="exact" w:val="454"/>
      </w:trPr>
      <w:tc>
        <w:tcPr>
          <w:tcW w:w="8901" w:type="dxa"/>
          <w:shd w:val="clear" w:color="auto" w:fill="auto"/>
        </w:tcPr>
        <w:p w14:paraId="3F96CBD7" w14:textId="77777777" w:rsidR="002D4C58" w:rsidRDefault="002D4C58" w:rsidP="005F15E1">
          <w:r>
            <w:rPr>
              <w:noProof/>
            </w:rPr>
            <w:drawing>
              <wp:inline distT="0" distB="0" distL="0" distR="0" wp14:anchorId="223C5C8C" wp14:editId="00B73982">
                <wp:extent cx="1079500" cy="288290"/>
                <wp:effectExtent l="0" t="0" r="6350" b="0"/>
                <wp:docPr id="431953015" name="Billede 1" descr="Haderslev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953015" name="Billede 1" descr="Haderslev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28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323BE2" w14:textId="77777777" w:rsidR="002D4C58" w:rsidRPr="005F15E1" w:rsidRDefault="002D4C58" w:rsidP="009111DA"/>
  <w:p w14:paraId="3C304AAF" w14:textId="77777777" w:rsidR="002D4C58" w:rsidRPr="005F15E1" w:rsidRDefault="002D4C58" w:rsidP="009111DA"/>
  <w:p w14:paraId="23ADDF89" w14:textId="77777777" w:rsidR="002D4C58" w:rsidRPr="005F15E1" w:rsidRDefault="002D4C58" w:rsidP="009111DA"/>
  <w:p w14:paraId="60655AF1" w14:textId="77777777" w:rsidR="002D4C58" w:rsidRPr="005F15E1" w:rsidRDefault="002D4C58" w:rsidP="009111DA"/>
  <w:p w14:paraId="2B5EB707" w14:textId="77777777" w:rsidR="002D4C58" w:rsidRPr="005F15E1" w:rsidRDefault="002D4C58" w:rsidP="009111DA"/>
  <w:p w14:paraId="6BA05B76" w14:textId="77777777" w:rsidR="002D4C58" w:rsidRPr="005F15E1" w:rsidRDefault="002D4C58" w:rsidP="009111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E0FE1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BB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2448B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C96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D2AA2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1A64C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6B7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C1D4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A097D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6E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791221">
    <w:abstractNumId w:val="9"/>
  </w:num>
  <w:num w:numId="2" w16cid:durableId="439836104">
    <w:abstractNumId w:val="7"/>
  </w:num>
  <w:num w:numId="3" w16cid:durableId="1976059478">
    <w:abstractNumId w:val="6"/>
  </w:num>
  <w:num w:numId="4" w16cid:durableId="1012145504">
    <w:abstractNumId w:val="5"/>
  </w:num>
  <w:num w:numId="5" w16cid:durableId="58485792">
    <w:abstractNumId w:val="4"/>
  </w:num>
  <w:num w:numId="6" w16cid:durableId="580257990">
    <w:abstractNumId w:val="8"/>
  </w:num>
  <w:num w:numId="7" w16cid:durableId="755519080">
    <w:abstractNumId w:val="3"/>
  </w:num>
  <w:num w:numId="8" w16cid:durableId="1137186902">
    <w:abstractNumId w:val="2"/>
  </w:num>
  <w:num w:numId="9" w16cid:durableId="1029061715">
    <w:abstractNumId w:val="1"/>
  </w:num>
  <w:num w:numId="10" w16cid:durableId="158684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.dotm"/>
    <w:docVar w:name="CreatedWithDtVersion" w:val="2.16.021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bpm0OjH941OFHIe4NExPlBMD8lOjFA59CwvxSA9FcLcMdhHgmQKd9aeJ4c98Pfotyt2e4HY7ISJl6neU1t6C+0VnN1kHqLM5AcM6pv/ZUBg="/>
    <w:docVar w:name="Encrypted_DocumentChangeThisVar" w:val="Go1BF8BBsJqqGsR1izlsvQ=="/>
    <w:docVar w:name="Encrypted_OneClickDesignTemplatePath" w:val="CiAzOPCKBfPDHuxRIQvRsnOY++FMxBbrgzcEvtfdoQ+6Xr071ymg3ZwbqtMDX5R7Ud9fKzfyD7VOR160OiY5OKFK6M4PSV9JdBfdEHuy7MjXvtgLbAcSebCz8TsH1yvk2rLb/w4RW6yCiaqlsdKo/Q=="/>
    <w:docVar w:name="IntegrationType" w:val="AcadreCM"/>
  </w:docVars>
  <w:rsids>
    <w:rsidRoot w:val="00CE731A"/>
    <w:rsid w:val="00207F25"/>
    <w:rsid w:val="002D4C58"/>
    <w:rsid w:val="003B1168"/>
    <w:rsid w:val="00542C6F"/>
    <w:rsid w:val="00557AC7"/>
    <w:rsid w:val="00610420"/>
    <w:rsid w:val="007C7394"/>
    <w:rsid w:val="009D7D32"/>
    <w:rsid w:val="00AF6177"/>
    <w:rsid w:val="00CE731A"/>
    <w:rsid w:val="00F53483"/>
    <w:rsid w:val="00FA413A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9E90"/>
  <w15:docId w15:val="{58434686-52B1-4B76-BCE3-5D06653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31A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731A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731A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731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731A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E73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E73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E73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E73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E73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CE731A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CE731A"/>
  </w:style>
  <w:style w:type="table" w:styleId="Tabel-Gitter">
    <w:name w:val="Table Grid"/>
    <w:basedOn w:val="Tabel-Normal"/>
    <w:uiPriority w:val="39"/>
    <w:rsid w:val="00CE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E731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731A"/>
    <w:rPr>
      <w:rFonts w:ascii="Raleway" w:hAnsi="Raleway"/>
      <w:sz w:val="18"/>
    </w:rPr>
  </w:style>
  <w:style w:type="paragraph" w:styleId="Sidefod">
    <w:name w:val="footer"/>
    <w:basedOn w:val="Normal"/>
    <w:link w:val="SidefodTegn"/>
    <w:uiPriority w:val="99"/>
    <w:unhideWhenUsed/>
    <w:rsid w:val="00CE731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731A"/>
    <w:rPr>
      <w:rFonts w:ascii="Raleway" w:hAnsi="Raleway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E731A"/>
    <w:rPr>
      <w:rFonts w:ascii="Raleway" w:eastAsiaTheme="majorEastAsia" w:hAnsi="Raleway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E731A"/>
    <w:rPr>
      <w:rFonts w:ascii="Raleway" w:eastAsiaTheme="majorEastAsia" w:hAnsi="Raleway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E731A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731A"/>
    <w:rPr>
      <w:rFonts w:ascii="Raleway" w:eastAsiaTheme="majorEastAsia" w:hAnsi="Raleway" w:cstheme="majorBidi"/>
      <w:i/>
      <w:iCs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731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731A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CE731A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E73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E731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E731A"/>
    <w:rPr>
      <w:rFonts w:ascii="Raleway" w:hAnsi="Raleway"/>
      <w:sz w:val="18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73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731A"/>
    <w:rPr>
      <w:rFonts w:ascii="Raleway" w:hAnsi="Raleway"/>
      <w:b/>
      <w:bCs/>
      <w:sz w:val="18"/>
      <w:szCs w:val="20"/>
    </w:rPr>
  </w:style>
  <w:style w:type="paragraph" w:customStyle="1" w:styleId="MvhLedetekst">
    <w:name w:val="MvhLedetekst"/>
    <w:basedOn w:val="Normal"/>
    <w:rsid w:val="00CE731A"/>
    <w:pPr>
      <w:spacing w:before="240" w:after="480"/>
    </w:pPr>
  </w:style>
  <w:style w:type="paragraph" w:customStyle="1" w:styleId="Kolofon">
    <w:name w:val="Kolofon"/>
    <w:basedOn w:val="Normal"/>
    <w:rsid w:val="00CE731A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CE731A"/>
    <w:pPr>
      <w:jc w:val="right"/>
    </w:pPr>
  </w:style>
  <w:style w:type="paragraph" w:customStyle="1" w:styleId="Datalinje">
    <w:name w:val="Datalinje"/>
    <w:basedOn w:val="Normal"/>
    <w:rsid w:val="00CE731A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CE731A"/>
    <w:rPr>
      <w:caps/>
    </w:rPr>
  </w:style>
  <w:style w:type="paragraph" w:styleId="Afsenderadresse">
    <w:name w:val="envelope return"/>
    <w:basedOn w:val="Normal"/>
    <w:uiPriority w:val="99"/>
    <w:semiHidden/>
    <w:unhideWhenUsed/>
    <w:rsid w:val="00CE731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E731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E731A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E731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E731A"/>
  </w:style>
  <w:style w:type="paragraph" w:styleId="Billedtekst">
    <w:name w:val="caption"/>
    <w:basedOn w:val="Normal"/>
    <w:next w:val="Normal"/>
    <w:uiPriority w:val="35"/>
    <w:semiHidden/>
    <w:unhideWhenUsed/>
    <w:rsid w:val="00CE731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ktekst">
    <w:name w:val="Block Text"/>
    <w:basedOn w:val="Normal"/>
    <w:uiPriority w:val="99"/>
    <w:semiHidden/>
    <w:unhideWhenUsed/>
    <w:rsid w:val="00CE731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CE731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E7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E73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E731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E731A"/>
    <w:rPr>
      <w:rFonts w:ascii="Raleway" w:hAnsi="Raleway"/>
      <w:sz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E731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E731A"/>
    <w:rPr>
      <w:rFonts w:ascii="Raleway" w:hAnsi="Raleway"/>
      <w:sz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E731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E731A"/>
    <w:rPr>
      <w:rFonts w:ascii="Raleway" w:hAnsi="Raleway"/>
      <w:sz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E731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E731A"/>
    <w:rPr>
      <w:rFonts w:ascii="Raleway" w:hAnsi="Raleway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E731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E731A"/>
    <w:rPr>
      <w:rFonts w:ascii="Raleway" w:hAnsi="Raleway"/>
      <w:sz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E731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E731A"/>
    <w:rPr>
      <w:rFonts w:ascii="Raleway" w:hAnsi="Raleway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E731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E731A"/>
    <w:rPr>
      <w:rFonts w:ascii="Raleway" w:hAnsi="Raleway"/>
      <w:sz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E731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E731A"/>
    <w:rPr>
      <w:rFonts w:ascii="Raleway" w:hAnsi="Raleway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E73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731A"/>
    <w:rPr>
      <w:rFonts w:ascii="Raleway" w:hAnsi="Raleway"/>
      <w:i/>
      <w:iCs/>
      <w:color w:val="404040" w:themeColor="text1" w:themeTint="BF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E73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E731A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E731A"/>
  </w:style>
  <w:style w:type="character" w:customStyle="1" w:styleId="DatoTegn">
    <w:name w:val="Dato Tegn"/>
    <w:basedOn w:val="Standardskrifttypeiafsnit"/>
    <w:link w:val="Dato"/>
    <w:uiPriority w:val="99"/>
    <w:semiHidden/>
    <w:rsid w:val="00CE731A"/>
    <w:rPr>
      <w:rFonts w:ascii="Raleway" w:hAnsi="Raleway"/>
      <w:sz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E731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E731A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E731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E731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E731A"/>
    <w:rPr>
      <w:rFonts w:ascii="Raleway" w:hAnsi="Raleway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E731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E731A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CE731A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CE731A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E731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E731A"/>
    <w:rPr>
      <w:rFonts w:ascii="Raleway" w:hAnsi="Raleway"/>
      <w:i/>
      <w:iCs/>
      <w:sz w:val="18"/>
    </w:rPr>
  </w:style>
  <w:style w:type="character" w:styleId="HTML-akronym">
    <w:name w:val="HTML Acronym"/>
    <w:basedOn w:val="Standardskrifttypeiafsnit"/>
    <w:uiPriority w:val="99"/>
    <w:semiHidden/>
    <w:unhideWhenUsed/>
    <w:rsid w:val="00CE731A"/>
  </w:style>
  <w:style w:type="character" w:styleId="HTML-citat">
    <w:name w:val="HTML Cite"/>
    <w:basedOn w:val="Standardskrifttypeiafsnit"/>
    <w:uiPriority w:val="99"/>
    <w:semiHidden/>
    <w:unhideWhenUsed/>
    <w:rsid w:val="00CE731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E731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E731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E731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E731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E731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E731A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CE731A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E731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E731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E731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E731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E731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E731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E731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E731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E731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E731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E731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E731A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E731A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E731A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E731A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E731A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E731A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E731A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E731A"/>
    <w:pPr>
      <w:spacing w:after="100"/>
      <w:ind w:left="1440"/>
    </w:pPr>
  </w:style>
  <w:style w:type="paragraph" w:styleId="Ingenafstand">
    <w:name w:val="No Spacing"/>
    <w:uiPriority w:val="1"/>
    <w:rsid w:val="00CE731A"/>
    <w:pPr>
      <w:spacing w:after="0" w:line="240" w:lineRule="auto"/>
    </w:pPr>
    <w:rPr>
      <w:rFonts w:ascii="Raleway" w:hAnsi="Raleway"/>
      <w:sz w:val="18"/>
    </w:rPr>
  </w:style>
  <w:style w:type="character" w:styleId="Kraftigfremhvning">
    <w:name w:val="Intense Emphasis"/>
    <w:basedOn w:val="Standardskrifttypeiafsnit"/>
    <w:uiPriority w:val="21"/>
    <w:rsid w:val="00CE731A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CE731A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E731A"/>
  </w:style>
  <w:style w:type="paragraph" w:styleId="Liste">
    <w:name w:val="List"/>
    <w:basedOn w:val="Normal"/>
    <w:uiPriority w:val="99"/>
    <w:semiHidden/>
    <w:unhideWhenUsed/>
    <w:rsid w:val="00CE731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E731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E731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E731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E731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E731A"/>
  </w:style>
  <w:style w:type="paragraph" w:styleId="Listeafsnit">
    <w:name w:val="List Paragraph"/>
    <w:basedOn w:val="Normal"/>
    <w:uiPriority w:val="34"/>
    <w:rsid w:val="00CE731A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E731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E731A"/>
    <w:rPr>
      <w:rFonts w:ascii="Raleway" w:hAnsi="Raleway"/>
      <w:sz w:val="18"/>
    </w:rPr>
  </w:style>
  <w:style w:type="paragraph" w:styleId="Makrotekst">
    <w:name w:val="macro"/>
    <w:link w:val="MakrotekstTegn"/>
    <w:uiPriority w:val="99"/>
    <w:semiHidden/>
    <w:unhideWhenUsed/>
    <w:rsid w:val="00CE73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E731A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E731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731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E731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E731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E731A"/>
    <w:rPr>
      <w:rFonts w:ascii="Raleway" w:hAnsi="Raleway"/>
      <w:sz w:val="18"/>
    </w:rPr>
  </w:style>
  <w:style w:type="character" w:styleId="Omtal">
    <w:name w:val="Mention"/>
    <w:basedOn w:val="Standardskrifttypeiafsnit"/>
    <w:uiPriority w:val="99"/>
    <w:semiHidden/>
    <w:unhideWhenUsed/>
    <w:rsid w:val="00CE731A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CE731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E731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E731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E731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E731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E731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E731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E731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E731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E731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E731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E731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E731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E731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E731A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E731A"/>
    <w:pPr>
      <w:spacing w:before="240" w:after="0" w:line="26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731A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731A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731A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73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73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CE731A"/>
  </w:style>
  <w:style w:type="paragraph" w:styleId="Sluthilsen">
    <w:name w:val="Closing"/>
    <w:basedOn w:val="Normal"/>
    <w:link w:val="SluthilsenTegn"/>
    <w:uiPriority w:val="99"/>
    <w:semiHidden/>
    <w:unhideWhenUsed/>
    <w:rsid w:val="00CE731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E731A"/>
    <w:rPr>
      <w:rFonts w:ascii="Raleway" w:hAnsi="Raleway"/>
      <w:sz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E731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E731A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E731A"/>
    <w:rPr>
      <w:rFonts w:ascii="Raleway" w:hAnsi="Raleway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CE731A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CE731A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E731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E731A"/>
    <w:rPr>
      <w:rFonts w:ascii="Raleway" w:hAnsi="Raleway"/>
      <w:sz w:val="18"/>
    </w:rPr>
  </w:style>
  <w:style w:type="character" w:styleId="Strk">
    <w:name w:val="Strong"/>
    <w:basedOn w:val="Standardskrifttypeiafsnit"/>
    <w:uiPriority w:val="22"/>
    <w:rsid w:val="00CE731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E73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731A"/>
    <w:rPr>
      <w:rFonts w:ascii="Raleway" w:hAnsi="Raleway"/>
      <w:i/>
      <w:iCs/>
      <w:color w:val="4F81BD" w:themeColor="accent1"/>
      <w:sz w:val="18"/>
    </w:rPr>
  </w:style>
  <w:style w:type="character" w:styleId="Svagfremhvning">
    <w:name w:val="Subtle Emphasis"/>
    <w:basedOn w:val="Standardskrifttypeiafsnit"/>
    <w:uiPriority w:val="19"/>
    <w:rsid w:val="00CE731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CE731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CE731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CE731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E731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E731A"/>
    <w:rPr>
      <w:rFonts w:ascii="Raleway" w:hAnsi="Raleway"/>
      <w:sz w:val="18"/>
    </w:rPr>
  </w:style>
  <w:style w:type="paragraph" w:styleId="Undertitel">
    <w:name w:val="Subtitle"/>
    <w:basedOn w:val="Normal"/>
    <w:next w:val="Normal"/>
    <w:link w:val="UndertitelTegn"/>
    <w:uiPriority w:val="11"/>
    <w:rsid w:val="00CE731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731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os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bud-indkob@haderslev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1vk30xq.plj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FFBA-F85E-40B5-B99E-DB705D14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1119</Words>
  <Characters>7667</Characters>
  <Application>Microsoft Office Word</Application>
  <DocSecurity>0</DocSecurity>
  <Lines>319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Styrings- og samarbejdsmodel for indkøb af IT-systemer - Haderslev Kommune</dc:title>
  <dc:subject/>
  <dc:creator>Mette Rahr Noer</dc:creator>
  <cp:keywords/>
  <dc:description/>
  <cp:lastModifiedBy>Mette Rahr Noer</cp:lastModifiedBy>
  <cp:revision>2</cp:revision>
  <dcterms:created xsi:type="dcterms:W3CDTF">2025-08-26T07:46:00Z</dcterms:created>
  <dcterms:modified xsi:type="dcterms:W3CDTF">2025-08-26T07:58:00Z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{9668FB52-FC1B-4B2E-8649-C0A3C53501B9}</vt:lpwstr>
  </property>
</Properties>
</file>