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1BB6" w14:textId="77777777" w:rsidR="009F30A9" w:rsidRPr="001517B0" w:rsidRDefault="009F30A9" w:rsidP="00B4060C"/>
    <w:p w14:paraId="6DDB3773" w14:textId="77777777" w:rsidR="00BE0B3D" w:rsidRDefault="00BE0B3D" w:rsidP="001517B0">
      <w:pPr>
        <w:pStyle w:val="Overskrift1"/>
        <w:rPr>
          <w:sz w:val="24"/>
          <w:szCs w:val="24"/>
        </w:rPr>
      </w:pPr>
    </w:p>
    <w:p w14:paraId="108710F1" w14:textId="77777777" w:rsidR="00BE0B3D" w:rsidRDefault="00BE0B3D" w:rsidP="001517B0">
      <w:pPr>
        <w:pStyle w:val="Overskrift1"/>
        <w:rPr>
          <w:sz w:val="24"/>
          <w:szCs w:val="24"/>
        </w:rPr>
      </w:pPr>
    </w:p>
    <w:p w14:paraId="35CD41B6" w14:textId="0DEB2214" w:rsidR="001517B0" w:rsidRPr="001517B0" w:rsidRDefault="001517B0" w:rsidP="001517B0">
      <w:pPr>
        <w:pStyle w:val="Overskrift1"/>
        <w:rPr>
          <w:sz w:val="24"/>
          <w:szCs w:val="24"/>
        </w:rPr>
      </w:pPr>
      <w:r w:rsidRPr="6789C724">
        <w:rPr>
          <w:sz w:val="24"/>
          <w:szCs w:val="24"/>
        </w:rPr>
        <w:t>Handleplan for udbedring af rød</w:t>
      </w:r>
      <w:r w:rsidR="49988524" w:rsidRPr="6789C724">
        <w:rPr>
          <w:sz w:val="24"/>
          <w:szCs w:val="24"/>
        </w:rPr>
        <w:t>e</w:t>
      </w:r>
      <w:r w:rsidRPr="6789C724">
        <w:rPr>
          <w:sz w:val="24"/>
          <w:szCs w:val="24"/>
        </w:rPr>
        <w:t xml:space="preserve"> anmærkninger fra legepladstilsyn 2025</w:t>
      </w:r>
    </w:p>
    <w:p w14:paraId="3A5E99CE" w14:textId="089B1CED" w:rsidR="6789C724" w:rsidRDefault="6789C724"/>
    <w:p w14:paraId="62996FA0" w14:textId="4C3983C4" w:rsidR="6789C724" w:rsidRDefault="6789C724"/>
    <w:p w14:paraId="1E5EAF3F" w14:textId="58C35AC2" w:rsidR="001517B0" w:rsidRDefault="001517B0" w:rsidP="001517B0">
      <w:r>
        <w:t>Dagtilbuddets navn: _______________________________</w:t>
      </w:r>
    </w:p>
    <w:p w14:paraId="4CF63C50" w14:textId="77777777" w:rsidR="001517B0" w:rsidRDefault="001517B0" w:rsidP="001517B0"/>
    <w:p w14:paraId="2BB59CDB" w14:textId="7E4156DB" w:rsidR="001517B0" w:rsidRDefault="001517B0" w:rsidP="001517B0">
      <w:r>
        <w:t>Navn på vedkommende der har udfyldt skemaet:___________________</w:t>
      </w:r>
    </w:p>
    <w:p w14:paraId="5007FF47" w14:textId="597DAB94" w:rsidR="001517B0" w:rsidRDefault="001517B0" w:rsidP="001517B0"/>
    <w:p w14:paraId="5DD93131" w14:textId="77777777" w:rsidR="001517B0" w:rsidRDefault="001517B0" w:rsidP="001517B0"/>
    <w:p w14:paraId="7040FBF1" w14:textId="77777777" w:rsidR="001517B0" w:rsidRDefault="001517B0" w:rsidP="001517B0">
      <w:r>
        <w:t>Instruktion: For hver rød anmærkning udfyldes en ny række i nedenstående skema.</w:t>
      </w:r>
    </w:p>
    <w:p w14:paraId="713B7B88" w14:textId="42A5F3AF" w:rsidR="6789C724" w:rsidRDefault="6789C724"/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403"/>
        <w:gridCol w:w="4800"/>
        <w:gridCol w:w="1665"/>
        <w:gridCol w:w="4953"/>
        <w:gridCol w:w="1686"/>
      </w:tblGrid>
      <w:tr w:rsidR="6789C724" w14:paraId="252887D7" w14:textId="77777777" w:rsidTr="6789C724">
        <w:trPr>
          <w:trHeight w:val="300"/>
        </w:trPr>
        <w:tc>
          <w:tcPr>
            <w:tcW w:w="2403" w:type="dxa"/>
            <w:shd w:val="clear" w:color="auto" w:fill="F2DBDB" w:themeFill="accent2" w:themeFillTint="33"/>
          </w:tcPr>
          <w:p w14:paraId="620FC539" w14:textId="54A81A60" w:rsidR="6789C724" w:rsidRDefault="6789C724">
            <w:r>
              <w:t>Beskrivelse af fejl</w:t>
            </w:r>
          </w:p>
        </w:tc>
        <w:tc>
          <w:tcPr>
            <w:tcW w:w="4800" w:type="dxa"/>
            <w:shd w:val="clear" w:color="auto" w:fill="F2DBDB" w:themeFill="accent2" w:themeFillTint="33"/>
          </w:tcPr>
          <w:p w14:paraId="498B9141" w14:textId="770DE316" w:rsidR="6789C724" w:rsidRDefault="6789C724">
            <w:r>
              <w:t>Straks tiltag</w:t>
            </w:r>
          </w:p>
        </w:tc>
        <w:tc>
          <w:tcPr>
            <w:tcW w:w="1665" w:type="dxa"/>
            <w:shd w:val="clear" w:color="auto" w:fill="F2DBDB" w:themeFill="accent2" w:themeFillTint="33"/>
          </w:tcPr>
          <w:p w14:paraId="3EEE6C45" w14:textId="3433988D" w:rsidR="5489242E" w:rsidRDefault="5489242E">
            <w:r>
              <w:t>Deadline for straks tiltag</w:t>
            </w:r>
          </w:p>
        </w:tc>
        <w:tc>
          <w:tcPr>
            <w:tcW w:w="4953" w:type="dxa"/>
            <w:shd w:val="clear" w:color="auto" w:fill="F2DBDB" w:themeFill="accent2" w:themeFillTint="33"/>
          </w:tcPr>
          <w:p w14:paraId="2C64C0AD" w14:textId="77777777" w:rsidR="6789C724" w:rsidRDefault="6789C724">
            <w:r>
              <w:t>Plan for permanent udbedring</w:t>
            </w:r>
          </w:p>
        </w:tc>
        <w:tc>
          <w:tcPr>
            <w:tcW w:w="1686" w:type="dxa"/>
            <w:shd w:val="clear" w:color="auto" w:fill="F2DBDB" w:themeFill="accent2" w:themeFillTint="33"/>
          </w:tcPr>
          <w:p w14:paraId="73DDE936" w14:textId="77777777" w:rsidR="6789C724" w:rsidRDefault="6789C724">
            <w:r>
              <w:t>Deadline for fuld udbedring</w:t>
            </w:r>
          </w:p>
        </w:tc>
      </w:tr>
      <w:tr w:rsidR="6789C724" w14:paraId="50C76893" w14:textId="77777777" w:rsidTr="6789C724">
        <w:trPr>
          <w:trHeight w:val="300"/>
        </w:trPr>
        <w:tc>
          <w:tcPr>
            <w:tcW w:w="2403" w:type="dxa"/>
          </w:tcPr>
          <w:p w14:paraId="3A9FDCD8" w14:textId="08043122" w:rsidR="6789C724" w:rsidRDefault="6789C724" w:rsidP="6789C724"/>
        </w:tc>
        <w:tc>
          <w:tcPr>
            <w:tcW w:w="4800" w:type="dxa"/>
          </w:tcPr>
          <w:p w14:paraId="624D269F" w14:textId="08043122" w:rsidR="6789C724" w:rsidRDefault="6789C724" w:rsidP="6789C724"/>
        </w:tc>
        <w:tc>
          <w:tcPr>
            <w:tcW w:w="1665" w:type="dxa"/>
          </w:tcPr>
          <w:p w14:paraId="339555D7" w14:textId="08043122" w:rsidR="6789C724" w:rsidRDefault="6789C724" w:rsidP="6789C724"/>
        </w:tc>
        <w:tc>
          <w:tcPr>
            <w:tcW w:w="4953" w:type="dxa"/>
          </w:tcPr>
          <w:p w14:paraId="42486E27" w14:textId="08043122" w:rsidR="6789C724" w:rsidRDefault="6789C724" w:rsidP="6789C724"/>
        </w:tc>
        <w:tc>
          <w:tcPr>
            <w:tcW w:w="1686" w:type="dxa"/>
          </w:tcPr>
          <w:p w14:paraId="54F4DB4A" w14:textId="08043122" w:rsidR="6789C724" w:rsidRDefault="6789C724" w:rsidP="6789C724"/>
        </w:tc>
      </w:tr>
      <w:tr w:rsidR="6789C724" w14:paraId="3A5FC89F" w14:textId="77777777" w:rsidTr="6789C724">
        <w:trPr>
          <w:trHeight w:val="300"/>
        </w:trPr>
        <w:tc>
          <w:tcPr>
            <w:tcW w:w="2403" w:type="dxa"/>
          </w:tcPr>
          <w:p w14:paraId="16122102" w14:textId="08043122" w:rsidR="6789C724" w:rsidRDefault="6789C724" w:rsidP="6789C724"/>
        </w:tc>
        <w:tc>
          <w:tcPr>
            <w:tcW w:w="4800" w:type="dxa"/>
          </w:tcPr>
          <w:p w14:paraId="41A21707" w14:textId="08043122" w:rsidR="6789C724" w:rsidRDefault="6789C724" w:rsidP="6789C724"/>
        </w:tc>
        <w:tc>
          <w:tcPr>
            <w:tcW w:w="1665" w:type="dxa"/>
          </w:tcPr>
          <w:p w14:paraId="38481FE0" w14:textId="08043122" w:rsidR="6789C724" w:rsidRDefault="6789C724" w:rsidP="6789C724"/>
        </w:tc>
        <w:tc>
          <w:tcPr>
            <w:tcW w:w="4953" w:type="dxa"/>
          </w:tcPr>
          <w:p w14:paraId="4E8AD16F" w14:textId="08043122" w:rsidR="6789C724" w:rsidRDefault="6789C724" w:rsidP="6789C724"/>
        </w:tc>
        <w:tc>
          <w:tcPr>
            <w:tcW w:w="1686" w:type="dxa"/>
          </w:tcPr>
          <w:p w14:paraId="52901849" w14:textId="08043122" w:rsidR="6789C724" w:rsidRDefault="6789C724" w:rsidP="6789C724"/>
        </w:tc>
      </w:tr>
      <w:tr w:rsidR="6789C724" w14:paraId="1A4BB2E2" w14:textId="77777777" w:rsidTr="6789C724">
        <w:trPr>
          <w:trHeight w:val="300"/>
        </w:trPr>
        <w:tc>
          <w:tcPr>
            <w:tcW w:w="2403" w:type="dxa"/>
          </w:tcPr>
          <w:p w14:paraId="10CE431A" w14:textId="08043122" w:rsidR="6789C724" w:rsidRDefault="6789C724" w:rsidP="6789C724"/>
        </w:tc>
        <w:tc>
          <w:tcPr>
            <w:tcW w:w="4800" w:type="dxa"/>
          </w:tcPr>
          <w:p w14:paraId="58296535" w14:textId="08043122" w:rsidR="6789C724" w:rsidRDefault="6789C724" w:rsidP="6789C724"/>
        </w:tc>
        <w:tc>
          <w:tcPr>
            <w:tcW w:w="1665" w:type="dxa"/>
          </w:tcPr>
          <w:p w14:paraId="1235C7B6" w14:textId="08043122" w:rsidR="6789C724" w:rsidRDefault="6789C724" w:rsidP="6789C724"/>
        </w:tc>
        <w:tc>
          <w:tcPr>
            <w:tcW w:w="4953" w:type="dxa"/>
          </w:tcPr>
          <w:p w14:paraId="5DE6A730" w14:textId="08043122" w:rsidR="6789C724" w:rsidRDefault="6789C724" w:rsidP="6789C724"/>
        </w:tc>
        <w:tc>
          <w:tcPr>
            <w:tcW w:w="1686" w:type="dxa"/>
          </w:tcPr>
          <w:p w14:paraId="329F8FFB" w14:textId="08043122" w:rsidR="6789C724" w:rsidRDefault="6789C724" w:rsidP="6789C724"/>
        </w:tc>
      </w:tr>
      <w:tr w:rsidR="6789C724" w14:paraId="30293A21" w14:textId="77777777" w:rsidTr="6789C724">
        <w:trPr>
          <w:trHeight w:val="300"/>
        </w:trPr>
        <w:tc>
          <w:tcPr>
            <w:tcW w:w="2403" w:type="dxa"/>
          </w:tcPr>
          <w:p w14:paraId="17F3FFF1" w14:textId="08043122" w:rsidR="6789C724" w:rsidRDefault="6789C724" w:rsidP="6789C724"/>
        </w:tc>
        <w:tc>
          <w:tcPr>
            <w:tcW w:w="4800" w:type="dxa"/>
          </w:tcPr>
          <w:p w14:paraId="0B42BB5D" w14:textId="08043122" w:rsidR="6789C724" w:rsidRDefault="6789C724" w:rsidP="6789C724"/>
        </w:tc>
        <w:tc>
          <w:tcPr>
            <w:tcW w:w="1665" w:type="dxa"/>
          </w:tcPr>
          <w:p w14:paraId="0D78B924" w14:textId="08043122" w:rsidR="6789C724" w:rsidRDefault="6789C724" w:rsidP="6789C724"/>
        </w:tc>
        <w:tc>
          <w:tcPr>
            <w:tcW w:w="4953" w:type="dxa"/>
          </w:tcPr>
          <w:p w14:paraId="0E8B0412" w14:textId="08043122" w:rsidR="6789C724" w:rsidRDefault="6789C724" w:rsidP="6789C724"/>
        </w:tc>
        <w:tc>
          <w:tcPr>
            <w:tcW w:w="1686" w:type="dxa"/>
          </w:tcPr>
          <w:p w14:paraId="652478CD" w14:textId="08043122" w:rsidR="6789C724" w:rsidRDefault="6789C724" w:rsidP="6789C724"/>
        </w:tc>
      </w:tr>
      <w:tr w:rsidR="6789C724" w14:paraId="1BE29263" w14:textId="77777777" w:rsidTr="6789C724">
        <w:trPr>
          <w:trHeight w:val="300"/>
        </w:trPr>
        <w:tc>
          <w:tcPr>
            <w:tcW w:w="2403" w:type="dxa"/>
          </w:tcPr>
          <w:p w14:paraId="108F03F7" w14:textId="08043122" w:rsidR="6789C724" w:rsidRDefault="6789C724" w:rsidP="6789C724"/>
        </w:tc>
        <w:tc>
          <w:tcPr>
            <w:tcW w:w="4800" w:type="dxa"/>
          </w:tcPr>
          <w:p w14:paraId="02DD75EF" w14:textId="08043122" w:rsidR="6789C724" w:rsidRDefault="6789C724" w:rsidP="6789C724"/>
        </w:tc>
        <w:tc>
          <w:tcPr>
            <w:tcW w:w="1665" w:type="dxa"/>
          </w:tcPr>
          <w:p w14:paraId="00D9C326" w14:textId="08043122" w:rsidR="6789C724" w:rsidRDefault="6789C724" w:rsidP="6789C724"/>
        </w:tc>
        <w:tc>
          <w:tcPr>
            <w:tcW w:w="4953" w:type="dxa"/>
          </w:tcPr>
          <w:p w14:paraId="6E1795D8" w14:textId="08043122" w:rsidR="6789C724" w:rsidRDefault="6789C724" w:rsidP="6789C724"/>
        </w:tc>
        <w:tc>
          <w:tcPr>
            <w:tcW w:w="1686" w:type="dxa"/>
          </w:tcPr>
          <w:p w14:paraId="41CCED5E" w14:textId="08043122" w:rsidR="6789C724" w:rsidRDefault="6789C724" w:rsidP="6789C724"/>
        </w:tc>
      </w:tr>
      <w:tr w:rsidR="6789C724" w14:paraId="308D1837" w14:textId="77777777" w:rsidTr="6789C724">
        <w:trPr>
          <w:trHeight w:val="300"/>
        </w:trPr>
        <w:tc>
          <w:tcPr>
            <w:tcW w:w="2403" w:type="dxa"/>
          </w:tcPr>
          <w:p w14:paraId="5C2B42E8" w14:textId="08043122" w:rsidR="6789C724" w:rsidRDefault="6789C724" w:rsidP="6789C724"/>
        </w:tc>
        <w:tc>
          <w:tcPr>
            <w:tcW w:w="4800" w:type="dxa"/>
          </w:tcPr>
          <w:p w14:paraId="1B22FF0E" w14:textId="08043122" w:rsidR="6789C724" w:rsidRDefault="6789C724" w:rsidP="6789C724"/>
        </w:tc>
        <w:tc>
          <w:tcPr>
            <w:tcW w:w="1665" w:type="dxa"/>
          </w:tcPr>
          <w:p w14:paraId="6813085E" w14:textId="08043122" w:rsidR="6789C724" w:rsidRDefault="6789C724" w:rsidP="6789C724"/>
        </w:tc>
        <w:tc>
          <w:tcPr>
            <w:tcW w:w="4953" w:type="dxa"/>
          </w:tcPr>
          <w:p w14:paraId="068D33EC" w14:textId="08043122" w:rsidR="6789C724" w:rsidRDefault="6789C724" w:rsidP="6789C724"/>
        </w:tc>
        <w:tc>
          <w:tcPr>
            <w:tcW w:w="1686" w:type="dxa"/>
          </w:tcPr>
          <w:p w14:paraId="56DF5F70" w14:textId="08043122" w:rsidR="6789C724" w:rsidRDefault="6789C724" w:rsidP="6789C724"/>
        </w:tc>
      </w:tr>
      <w:tr w:rsidR="6789C724" w14:paraId="17AFED7A" w14:textId="77777777" w:rsidTr="6789C724">
        <w:trPr>
          <w:trHeight w:val="300"/>
        </w:trPr>
        <w:tc>
          <w:tcPr>
            <w:tcW w:w="2403" w:type="dxa"/>
          </w:tcPr>
          <w:p w14:paraId="41916824" w14:textId="08043122" w:rsidR="6789C724" w:rsidRDefault="6789C724" w:rsidP="6789C724"/>
        </w:tc>
        <w:tc>
          <w:tcPr>
            <w:tcW w:w="4800" w:type="dxa"/>
          </w:tcPr>
          <w:p w14:paraId="6F5217F0" w14:textId="08043122" w:rsidR="6789C724" w:rsidRDefault="6789C724" w:rsidP="6789C724"/>
        </w:tc>
        <w:tc>
          <w:tcPr>
            <w:tcW w:w="1665" w:type="dxa"/>
          </w:tcPr>
          <w:p w14:paraId="76A347B0" w14:textId="08043122" w:rsidR="6789C724" w:rsidRDefault="6789C724" w:rsidP="6789C724"/>
        </w:tc>
        <w:tc>
          <w:tcPr>
            <w:tcW w:w="4953" w:type="dxa"/>
          </w:tcPr>
          <w:p w14:paraId="097F7922" w14:textId="08043122" w:rsidR="6789C724" w:rsidRDefault="6789C724" w:rsidP="6789C724"/>
        </w:tc>
        <w:tc>
          <w:tcPr>
            <w:tcW w:w="1686" w:type="dxa"/>
          </w:tcPr>
          <w:p w14:paraId="2D9CFBA5" w14:textId="08043122" w:rsidR="6789C724" w:rsidRDefault="6789C724" w:rsidP="6789C724"/>
        </w:tc>
      </w:tr>
    </w:tbl>
    <w:p w14:paraId="4CC54BF2" w14:textId="77777777" w:rsidR="001517B0" w:rsidRDefault="001517B0" w:rsidP="001517B0"/>
    <w:p w14:paraId="0988117A" w14:textId="784F914A" w:rsidR="6789C724" w:rsidRDefault="6789C724"/>
    <w:p w14:paraId="1CA92115" w14:textId="66E282B7" w:rsidR="6789C724" w:rsidRDefault="6789C724"/>
    <w:p w14:paraId="13A99995" w14:textId="4807B39B" w:rsidR="6789C724" w:rsidRDefault="6789C724"/>
    <w:p w14:paraId="3F9E005D" w14:textId="686B9B2E" w:rsidR="00BC7C4D" w:rsidRPr="001517B0" w:rsidRDefault="0075077E" w:rsidP="6789C724">
      <w:pPr>
        <w:spacing w:line="200" w:lineRule="atLeast"/>
        <w:rPr>
          <w:b/>
          <w:bCs/>
        </w:rPr>
      </w:pPr>
      <w:r w:rsidRPr="6789C724">
        <w:rPr>
          <w:b/>
          <w:bCs/>
        </w:rPr>
        <w:t xml:space="preserve">Denne handleplan </w:t>
      </w:r>
      <w:r w:rsidR="001517B0" w:rsidRPr="6789C724">
        <w:rPr>
          <w:b/>
          <w:bCs/>
        </w:rPr>
        <w:t xml:space="preserve">skal returneres til </w:t>
      </w:r>
      <w:r w:rsidR="250AA205" w:rsidRPr="6789C724">
        <w:rPr>
          <w:b/>
          <w:bCs/>
        </w:rPr>
        <w:t xml:space="preserve">Clara </w:t>
      </w:r>
      <w:hyperlink r:id="rId7">
        <w:r w:rsidR="250AA205" w:rsidRPr="6789C724">
          <w:rPr>
            <w:rStyle w:val="Hyperlink"/>
            <w:b/>
            <w:bCs/>
          </w:rPr>
          <w:t>clko@haderslev.dk</w:t>
        </w:r>
      </w:hyperlink>
      <w:r w:rsidR="250AA205" w:rsidRPr="6789C724">
        <w:rPr>
          <w:b/>
          <w:bCs/>
        </w:rPr>
        <w:t xml:space="preserve"> senest </w:t>
      </w:r>
      <w:r w:rsidR="001517B0" w:rsidRPr="6789C724">
        <w:rPr>
          <w:b/>
          <w:bCs/>
        </w:rPr>
        <w:t>den xxx</w:t>
      </w:r>
    </w:p>
    <w:sectPr w:rsidR="00BC7C4D" w:rsidRPr="001517B0" w:rsidSect="00A55E14">
      <w:headerReference w:type="default" r:id="rId8"/>
      <w:footerReference w:type="default" r:id="rId9"/>
      <w:headerReference w:type="first" r:id="rId10"/>
      <w:pgSz w:w="16838" w:h="11906" w:orient="landscape" w:code="9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5148" w14:textId="77777777" w:rsidR="001517B0" w:rsidRPr="001517B0" w:rsidRDefault="001517B0" w:rsidP="00291C7F">
      <w:pPr>
        <w:spacing w:line="240" w:lineRule="auto"/>
      </w:pPr>
      <w:r w:rsidRPr="001517B0">
        <w:separator/>
      </w:r>
    </w:p>
  </w:endnote>
  <w:endnote w:type="continuationSeparator" w:id="0">
    <w:p w14:paraId="197FE3B1" w14:textId="77777777" w:rsidR="001517B0" w:rsidRPr="001517B0" w:rsidRDefault="001517B0" w:rsidP="00291C7F">
      <w:pPr>
        <w:spacing w:line="240" w:lineRule="auto"/>
      </w:pPr>
      <w:r w:rsidRPr="001517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76C3" w14:textId="77777777" w:rsidR="00F53DFC" w:rsidRPr="001517B0" w:rsidRDefault="00F53DFC" w:rsidP="00F53DFC">
    <w:pPr>
      <w:pStyle w:val="Sidenummerering"/>
    </w:pPr>
    <w:r w:rsidRPr="001517B0">
      <w:t xml:space="preserve">Side </w:t>
    </w:r>
    <w:r w:rsidRPr="001517B0">
      <w:fldChar w:fldCharType="begin"/>
    </w:r>
    <w:r w:rsidRPr="001517B0">
      <w:instrText xml:space="preserve"> PAGE   \* MERGEFORMAT </w:instrText>
    </w:r>
    <w:r w:rsidRPr="001517B0">
      <w:fldChar w:fldCharType="separate"/>
    </w:r>
    <w:r w:rsidRPr="001517B0">
      <w:rPr>
        <w:noProof/>
      </w:rPr>
      <w:t>2</w:t>
    </w:r>
    <w:r w:rsidRPr="001517B0">
      <w:fldChar w:fldCharType="end"/>
    </w:r>
    <w:r w:rsidRPr="001517B0">
      <w:t xml:space="preserve"> af </w:t>
    </w:r>
    <w:fldSimple w:instr="NUMPAGES   \* MERGEFORMAT">
      <w:r w:rsidR="00BE4F7E" w:rsidRPr="001517B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C467" w14:textId="77777777" w:rsidR="001517B0" w:rsidRPr="001517B0" w:rsidRDefault="001517B0" w:rsidP="00291C7F">
      <w:pPr>
        <w:spacing w:line="240" w:lineRule="auto"/>
      </w:pPr>
      <w:r w:rsidRPr="001517B0">
        <w:separator/>
      </w:r>
    </w:p>
  </w:footnote>
  <w:footnote w:type="continuationSeparator" w:id="0">
    <w:p w14:paraId="69C2BB19" w14:textId="77777777" w:rsidR="001517B0" w:rsidRPr="001517B0" w:rsidRDefault="001517B0" w:rsidP="00291C7F">
      <w:pPr>
        <w:spacing w:line="240" w:lineRule="auto"/>
      </w:pPr>
      <w:r w:rsidRPr="001517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1517B0" w14:paraId="56D4EA80" w14:textId="77777777" w:rsidTr="001517B0">
      <w:trPr>
        <w:trHeight w:hRule="exact" w:val="864"/>
      </w:trPr>
      <w:tc>
        <w:tcPr>
          <w:tcW w:w="8901" w:type="dxa"/>
          <w:shd w:val="clear" w:color="auto" w:fill="auto"/>
        </w:tcPr>
        <w:p w14:paraId="15C8E3B9" w14:textId="2CAC2854" w:rsidR="001517B0" w:rsidRDefault="001517B0" w:rsidP="001517B0">
          <w:pPr>
            <w:pStyle w:val="Sidehoved"/>
          </w:pPr>
          <w:r>
            <w:rPr>
              <w:noProof/>
            </w:rPr>
            <w:drawing>
              <wp:inline distT="0" distB="0" distL="0" distR="0" wp14:anchorId="6393E878" wp14:editId="1DE6C265">
                <wp:extent cx="2054356" cy="548641"/>
                <wp:effectExtent l="0" t="0" r="3175" b="3810"/>
                <wp:docPr id="1886358494" name="Billede 2" descr="Haderslev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358494" name="Billede 2" descr="Haderslev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35F551" w14:textId="77777777" w:rsidR="003903F6" w:rsidRPr="001517B0" w:rsidRDefault="003903F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1517B0" w14:paraId="770D423C" w14:textId="77777777" w:rsidTr="001517B0">
      <w:trPr>
        <w:trHeight w:hRule="exact" w:val="864"/>
      </w:trPr>
      <w:tc>
        <w:tcPr>
          <w:tcW w:w="8901" w:type="dxa"/>
          <w:shd w:val="clear" w:color="auto" w:fill="auto"/>
        </w:tcPr>
        <w:p w14:paraId="6E3B6136" w14:textId="3FD24E69" w:rsidR="001517B0" w:rsidRDefault="001517B0" w:rsidP="001517B0"/>
      </w:tc>
    </w:tr>
  </w:tbl>
  <w:p w14:paraId="7395D388" w14:textId="0216F55B" w:rsidR="003D4A8C" w:rsidRPr="001517B0" w:rsidRDefault="00BE0B3D" w:rsidP="00E77668">
    <w:r>
      <w:rPr>
        <w:noProof/>
      </w:rPr>
      <w:drawing>
        <wp:anchor distT="0" distB="0" distL="114300" distR="114300" simplePos="0" relativeHeight="251658240" behindDoc="0" locked="0" layoutInCell="1" allowOverlap="1" wp14:anchorId="11258B2E" wp14:editId="0FC39A0B">
          <wp:simplePos x="0" y="0"/>
          <wp:positionH relativeFrom="column">
            <wp:posOffset>7638440</wp:posOffset>
          </wp:positionH>
          <wp:positionV relativeFrom="paragraph">
            <wp:posOffset>239370</wp:posOffset>
          </wp:positionV>
          <wp:extent cx="2054356" cy="548641"/>
          <wp:effectExtent l="0" t="0" r="3175" b="3810"/>
          <wp:wrapThrough wrapText="bothSides">
            <wp:wrapPolygon edited="0">
              <wp:start x="0" y="0"/>
              <wp:lineTo x="0" y="15750"/>
              <wp:lineTo x="1402" y="21000"/>
              <wp:lineTo x="3005" y="21000"/>
              <wp:lineTo x="20632" y="19500"/>
              <wp:lineTo x="21433" y="10500"/>
              <wp:lineTo x="21433" y="2250"/>
              <wp:lineTo x="5008" y="0"/>
              <wp:lineTo x="0" y="0"/>
            </wp:wrapPolygon>
          </wp:wrapThrough>
          <wp:docPr id="201469993" name="Billede 1" descr="Haderslev Kommun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9993" name="Billede 1" descr="Haderslev Kommu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356" cy="548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1-09T15:12:39.8409274+01:00&quot;,&quot;Checksum&quot;:&quot;2aeea665162f57c36fe417cafb604d41&quot;,&quot;IsAccessible&quot;:false,&quot;Settings&quot;:{&quot;CreatePdfUa&quot;:2}}"/>
    <w:docVar w:name="AttachedTemplatePath" w:val="Notat.dotm"/>
    <w:docVar w:name="CreatedWithDtVersion" w:val="2.16.02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Q0XWo4GJBJiTS2GAZn+orA=="/>
    <w:docVar w:name="Encrypted_DocumentChangeThisVar" w:val="Go1BF8BBsJqqGsR1izlsvQ=="/>
    <w:docVar w:name="IntegrationType" w:val="StandAlone"/>
  </w:docVars>
  <w:rsids>
    <w:rsidRoot w:val="001517B0"/>
    <w:rsid w:val="00014A0A"/>
    <w:rsid w:val="00023F51"/>
    <w:rsid w:val="00026BD5"/>
    <w:rsid w:val="00035465"/>
    <w:rsid w:val="00053DF0"/>
    <w:rsid w:val="00080703"/>
    <w:rsid w:val="00084FB3"/>
    <w:rsid w:val="000A06BE"/>
    <w:rsid w:val="000A0A49"/>
    <w:rsid w:val="000A70B5"/>
    <w:rsid w:val="000B1A29"/>
    <w:rsid w:val="000C565C"/>
    <w:rsid w:val="000C5D00"/>
    <w:rsid w:val="000D115A"/>
    <w:rsid w:val="001018AE"/>
    <w:rsid w:val="0011140F"/>
    <w:rsid w:val="00111B40"/>
    <w:rsid w:val="00122947"/>
    <w:rsid w:val="00127F2E"/>
    <w:rsid w:val="00132880"/>
    <w:rsid w:val="001517B0"/>
    <w:rsid w:val="00157A0E"/>
    <w:rsid w:val="00162522"/>
    <w:rsid w:val="00182F20"/>
    <w:rsid w:val="00191DA5"/>
    <w:rsid w:val="001940DA"/>
    <w:rsid w:val="00197BA9"/>
    <w:rsid w:val="001C752F"/>
    <w:rsid w:val="001F2CC6"/>
    <w:rsid w:val="002038F3"/>
    <w:rsid w:val="0020570E"/>
    <w:rsid w:val="00213029"/>
    <w:rsid w:val="00216319"/>
    <w:rsid w:val="00242B2A"/>
    <w:rsid w:val="002672B5"/>
    <w:rsid w:val="00286C88"/>
    <w:rsid w:val="00287F67"/>
    <w:rsid w:val="00287F78"/>
    <w:rsid w:val="00291C7F"/>
    <w:rsid w:val="00293628"/>
    <w:rsid w:val="00293D73"/>
    <w:rsid w:val="002B099A"/>
    <w:rsid w:val="002B5410"/>
    <w:rsid w:val="002C14DA"/>
    <w:rsid w:val="002E5AB0"/>
    <w:rsid w:val="00332004"/>
    <w:rsid w:val="00383D23"/>
    <w:rsid w:val="003903F6"/>
    <w:rsid w:val="00393377"/>
    <w:rsid w:val="00397031"/>
    <w:rsid w:val="00397E5F"/>
    <w:rsid w:val="003B0EDE"/>
    <w:rsid w:val="003B48C5"/>
    <w:rsid w:val="003C05B9"/>
    <w:rsid w:val="003D4A8C"/>
    <w:rsid w:val="003E0167"/>
    <w:rsid w:val="003E35B3"/>
    <w:rsid w:val="003F715A"/>
    <w:rsid w:val="0040143E"/>
    <w:rsid w:val="00411EF9"/>
    <w:rsid w:val="004127DF"/>
    <w:rsid w:val="0043173E"/>
    <w:rsid w:val="00443032"/>
    <w:rsid w:val="00453D00"/>
    <w:rsid w:val="00457052"/>
    <w:rsid w:val="004604BD"/>
    <w:rsid w:val="00493743"/>
    <w:rsid w:val="00495ED9"/>
    <w:rsid w:val="00496DDF"/>
    <w:rsid w:val="004C2138"/>
    <w:rsid w:val="004C52F4"/>
    <w:rsid w:val="004D48EE"/>
    <w:rsid w:val="004E2842"/>
    <w:rsid w:val="004E5DBD"/>
    <w:rsid w:val="005014E0"/>
    <w:rsid w:val="005077FB"/>
    <w:rsid w:val="00515409"/>
    <w:rsid w:val="0051714E"/>
    <w:rsid w:val="005236BD"/>
    <w:rsid w:val="00527635"/>
    <w:rsid w:val="00531AEA"/>
    <w:rsid w:val="0054428B"/>
    <w:rsid w:val="005624D9"/>
    <w:rsid w:val="00575EC2"/>
    <w:rsid w:val="0058356B"/>
    <w:rsid w:val="005D4994"/>
    <w:rsid w:val="005D7E74"/>
    <w:rsid w:val="005F65B8"/>
    <w:rsid w:val="00602E62"/>
    <w:rsid w:val="00604E6B"/>
    <w:rsid w:val="00623639"/>
    <w:rsid w:val="006322BD"/>
    <w:rsid w:val="00660155"/>
    <w:rsid w:val="00666516"/>
    <w:rsid w:val="00673934"/>
    <w:rsid w:val="006A409C"/>
    <w:rsid w:val="006B402E"/>
    <w:rsid w:val="006B688F"/>
    <w:rsid w:val="006D4B69"/>
    <w:rsid w:val="006F37C6"/>
    <w:rsid w:val="00730F03"/>
    <w:rsid w:val="00742180"/>
    <w:rsid w:val="0075077E"/>
    <w:rsid w:val="00750A92"/>
    <w:rsid w:val="00792C3E"/>
    <w:rsid w:val="0079604F"/>
    <w:rsid w:val="007A0EB8"/>
    <w:rsid w:val="007B0CF0"/>
    <w:rsid w:val="007B2605"/>
    <w:rsid w:val="007B567A"/>
    <w:rsid w:val="007D3337"/>
    <w:rsid w:val="007D6808"/>
    <w:rsid w:val="007D707C"/>
    <w:rsid w:val="007E1890"/>
    <w:rsid w:val="007E7651"/>
    <w:rsid w:val="007F1419"/>
    <w:rsid w:val="00810036"/>
    <w:rsid w:val="00820156"/>
    <w:rsid w:val="00823698"/>
    <w:rsid w:val="008374A6"/>
    <w:rsid w:val="00845A45"/>
    <w:rsid w:val="00861B86"/>
    <w:rsid w:val="00870374"/>
    <w:rsid w:val="00876B78"/>
    <w:rsid w:val="008874A9"/>
    <w:rsid w:val="00890E4F"/>
    <w:rsid w:val="00893AED"/>
    <w:rsid w:val="00893D9C"/>
    <w:rsid w:val="00897ABD"/>
    <w:rsid w:val="008B07F5"/>
    <w:rsid w:val="008B2178"/>
    <w:rsid w:val="008B48A9"/>
    <w:rsid w:val="008C16BA"/>
    <w:rsid w:val="008C5D5A"/>
    <w:rsid w:val="008C6E83"/>
    <w:rsid w:val="008F3609"/>
    <w:rsid w:val="0090383A"/>
    <w:rsid w:val="00911EC8"/>
    <w:rsid w:val="00956A0F"/>
    <w:rsid w:val="00957C13"/>
    <w:rsid w:val="009B0B7F"/>
    <w:rsid w:val="009B0DB7"/>
    <w:rsid w:val="009E1F39"/>
    <w:rsid w:val="009E45E7"/>
    <w:rsid w:val="009F30A9"/>
    <w:rsid w:val="00A55E14"/>
    <w:rsid w:val="00A613E8"/>
    <w:rsid w:val="00A70A3D"/>
    <w:rsid w:val="00A7317F"/>
    <w:rsid w:val="00A7343B"/>
    <w:rsid w:val="00A80713"/>
    <w:rsid w:val="00A80E61"/>
    <w:rsid w:val="00AB0A0E"/>
    <w:rsid w:val="00AB6EFD"/>
    <w:rsid w:val="00AD33D6"/>
    <w:rsid w:val="00AF7275"/>
    <w:rsid w:val="00B053F9"/>
    <w:rsid w:val="00B0546D"/>
    <w:rsid w:val="00B12BF4"/>
    <w:rsid w:val="00B26380"/>
    <w:rsid w:val="00B31A7D"/>
    <w:rsid w:val="00B4060C"/>
    <w:rsid w:val="00B413B2"/>
    <w:rsid w:val="00B434F7"/>
    <w:rsid w:val="00B74A35"/>
    <w:rsid w:val="00BA155F"/>
    <w:rsid w:val="00BB3523"/>
    <w:rsid w:val="00BC43BE"/>
    <w:rsid w:val="00BC455B"/>
    <w:rsid w:val="00BC7669"/>
    <w:rsid w:val="00BC7C4D"/>
    <w:rsid w:val="00BD5E81"/>
    <w:rsid w:val="00BE0B3D"/>
    <w:rsid w:val="00BE142E"/>
    <w:rsid w:val="00BE4F7E"/>
    <w:rsid w:val="00BF755E"/>
    <w:rsid w:val="00C1135C"/>
    <w:rsid w:val="00C211A8"/>
    <w:rsid w:val="00C33333"/>
    <w:rsid w:val="00C546F2"/>
    <w:rsid w:val="00C57AE9"/>
    <w:rsid w:val="00C60188"/>
    <w:rsid w:val="00C73429"/>
    <w:rsid w:val="00C75A4D"/>
    <w:rsid w:val="00C84BA1"/>
    <w:rsid w:val="00C8639D"/>
    <w:rsid w:val="00C960A4"/>
    <w:rsid w:val="00CA23B0"/>
    <w:rsid w:val="00CB12C9"/>
    <w:rsid w:val="00CD4A42"/>
    <w:rsid w:val="00CF5F41"/>
    <w:rsid w:val="00D01345"/>
    <w:rsid w:val="00D05E1B"/>
    <w:rsid w:val="00D20371"/>
    <w:rsid w:val="00D2165B"/>
    <w:rsid w:val="00D23A1D"/>
    <w:rsid w:val="00D52A1D"/>
    <w:rsid w:val="00D54556"/>
    <w:rsid w:val="00D57803"/>
    <w:rsid w:val="00D61AFD"/>
    <w:rsid w:val="00D67655"/>
    <w:rsid w:val="00D829DF"/>
    <w:rsid w:val="00DA40CD"/>
    <w:rsid w:val="00DB5158"/>
    <w:rsid w:val="00DF4BD1"/>
    <w:rsid w:val="00E01AD8"/>
    <w:rsid w:val="00E217A4"/>
    <w:rsid w:val="00E2758E"/>
    <w:rsid w:val="00E343EE"/>
    <w:rsid w:val="00E376AA"/>
    <w:rsid w:val="00E435AE"/>
    <w:rsid w:val="00E55974"/>
    <w:rsid w:val="00E629F0"/>
    <w:rsid w:val="00E77668"/>
    <w:rsid w:val="00E93AEB"/>
    <w:rsid w:val="00EA25C3"/>
    <w:rsid w:val="00EB3F3A"/>
    <w:rsid w:val="00EC7E98"/>
    <w:rsid w:val="00EE0D70"/>
    <w:rsid w:val="00EE4FBC"/>
    <w:rsid w:val="00F01536"/>
    <w:rsid w:val="00F0290D"/>
    <w:rsid w:val="00F02F30"/>
    <w:rsid w:val="00F0569C"/>
    <w:rsid w:val="00F07DBF"/>
    <w:rsid w:val="00F15084"/>
    <w:rsid w:val="00F25A85"/>
    <w:rsid w:val="00F4771A"/>
    <w:rsid w:val="00F53DFC"/>
    <w:rsid w:val="00F6742F"/>
    <w:rsid w:val="00F7381A"/>
    <w:rsid w:val="00F75019"/>
    <w:rsid w:val="00F76C1D"/>
    <w:rsid w:val="00F814DE"/>
    <w:rsid w:val="00FC0324"/>
    <w:rsid w:val="00FC383F"/>
    <w:rsid w:val="13142BC5"/>
    <w:rsid w:val="1DE50A0A"/>
    <w:rsid w:val="250AA205"/>
    <w:rsid w:val="295AE50B"/>
    <w:rsid w:val="48A21660"/>
    <w:rsid w:val="49988524"/>
    <w:rsid w:val="525958F5"/>
    <w:rsid w:val="52684231"/>
    <w:rsid w:val="5489242E"/>
    <w:rsid w:val="609E2775"/>
    <w:rsid w:val="6789C724"/>
    <w:rsid w:val="6D15AE11"/>
    <w:rsid w:val="71C8798F"/>
    <w:rsid w:val="785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62D2B"/>
  <w15:docId w15:val="{0734FC72-83F4-4CC6-ABE1-30271D6B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F4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546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546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546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546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0546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546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820156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E435AE"/>
    <w:pPr>
      <w:outlineLvl w:val="9"/>
    </w:pPr>
    <w:rPr>
      <w:cap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546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546D"/>
    <w:rPr>
      <w:rFonts w:ascii="Raleway" w:eastAsiaTheme="majorEastAsia" w:hAnsi="Raleway" w:cstheme="majorBidi"/>
      <w:i/>
      <w:iCs/>
      <w:sz w:val="18"/>
    </w:rPr>
  </w:style>
  <w:style w:type="character" w:styleId="Hyperlink">
    <w:name w:val="Hyperlink"/>
    <w:basedOn w:val="Standardskrifttypeiafsnit"/>
    <w:uiPriority w:val="99"/>
    <w:unhideWhenUsed/>
    <w:rsid w:val="6789C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ko@haderslev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dcfs1\diskabeloner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2B9F-4734-4350-BE91-3EAD1B11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0</TotalTime>
  <Pages>1</Pages>
  <Words>58</Words>
  <Characters>403</Characters>
  <Application>Microsoft Office Word</Application>
  <DocSecurity>4</DocSecurity>
  <Lines>60</Lines>
  <Paragraphs>10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Clara Hasforth Korshøj</dc:creator>
  <cp:lastModifiedBy>Karin Munk Bach</cp:lastModifiedBy>
  <cp:revision>2</cp:revision>
  <dcterms:created xsi:type="dcterms:W3CDTF">2025-11-04T10:23:00Z</dcterms:created>
  <dcterms:modified xsi:type="dcterms:W3CDTF">2025-11-04T10:23:00Z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{CB6A84DF-EFF7-4C74-A072-075155518438}</vt:lpwstr>
  </property>
</Properties>
</file>