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vertAnchor="page" w:horzAnchor="page" w:tblpX="852" w:tblpY="11341"/>
        <w:tblOverlap w:val="never"/>
        <w:tblW w:w="10205" w:type="dxa"/>
        <w:tblLayout w:type="fixed"/>
        <w:tblCellMar>
          <w:left w:w="0" w:type="dxa"/>
          <w:right w:w="0" w:type="dxa"/>
        </w:tblCellMar>
        <w:tblLook w:val="0000" w:firstRow="0" w:lastRow="0" w:firstColumn="0" w:lastColumn="0" w:noHBand="0" w:noVBand="0"/>
        <w:tblCaption w:val="Dokumentoplysninger"/>
        <w:tblDescription w:val="Dokumentoplysninger"/>
      </w:tblPr>
      <w:tblGrid>
        <w:gridCol w:w="10205"/>
      </w:tblGrid>
      <w:tr w:rsidR="006938ED" w:rsidRPr="009F6B07" w14:paraId="27B93A39" w14:textId="77777777" w:rsidTr="009F740E">
        <w:trPr>
          <w:trHeight w:val="624"/>
          <w:tblHeader/>
        </w:trPr>
        <w:tc>
          <w:tcPr>
            <w:tcW w:w="10205" w:type="dxa"/>
          </w:tcPr>
          <w:p w14:paraId="74B6E698" w14:textId="4049ABCA" w:rsidR="006938ED" w:rsidRPr="009F6B07" w:rsidRDefault="009F6B07" w:rsidP="009F6B07">
            <w:pPr>
              <w:pStyle w:val="DokumentType"/>
              <w:spacing w:before="120" w:after="0" w:line="260" w:lineRule="atLeast"/>
            </w:pPr>
            <w:r>
              <w:t>PLC</w:t>
            </w:r>
            <w:r w:rsidRPr="009F6B07">
              <w:t>S</w:t>
            </w:r>
            <w:r>
              <w:t>tyrket Faglig og pædagogisk ledelse af</w:t>
            </w:r>
            <w:r w:rsidRPr="009F6B07">
              <w:t xml:space="preserve"> folkeskolerne</w:t>
            </w:r>
          </w:p>
        </w:tc>
      </w:tr>
      <w:tr w:rsidR="006938ED" w:rsidRPr="009F6B07" w14:paraId="32568D1B" w14:textId="77777777" w:rsidTr="00144224">
        <w:trPr>
          <w:trHeight w:val="3118"/>
        </w:trPr>
        <w:tc>
          <w:tcPr>
            <w:tcW w:w="10205" w:type="dxa"/>
          </w:tcPr>
          <w:p w14:paraId="07FB70DB" w14:textId="77777777" w:rsidR="006938ED" w:rsidRPr="003E5698" w:rsidRDefault="00474C04" w:rsidP="003E5698">
            <w:pPr>
              <w:rPr>
                <w:sz w:val="96"/>
                <w:szCs w:val="96"/>
              </w:rPr>
            </w:pPr>
            <w:r w:rsidRPr="003E5698">
              <w:rPr>
                <w:sz w:val="96"/>
                <w:szCs w:val="96"/>
              </w:rPr>
              <w:t>Haderslev</w:t>
            </w:r>
            <w:r w:rsidR="007A51B0" w:rsidRPr="003E5698">
              <w:rPr>
                <w:sz w:val="96"/>
                <w:szCs w:val="96"/>
              </w:rPr>
              <w:t xml:space="preserve"> Kommune</w:t>
            </w:r>
          </w:p>
          <w:p w14:paraId="5425345C" w14:textId="5E288064" w:rsidR="00474C04" w:rsidRPr="00EE615E" w:rsidRDefault="009F6B07" w:rsidP="003E5698">
            <w:pPr>
              <w:rPr>
                <w:sz w:val="24"/>
                <w:szCs w:val="24"/>
              </w:rPr>
            </w:pPr>
            <w:r w:rsidRPr="003E5698">
              <w:rPr>
                <w:color w:val="FFFFFF"/>
                <w:spacing w:val="20"/>
                <w:sz w:val="96"/>
                <w:szCs w:val="96"/>
              </w:rPr>
              <w:t>Strategisk handleguide</w:t>
            </w:r>
            <w:r w:rsidR="00EE615E">
              <w:rPr>
                <w:color w:val="FFFFFF"/>
                <w:spacing w:val="20"/>
                <w:sz w:val="96"/>
                <w:szCs w:val="96"/>
              </w:rPr>
              <w:t xml:space="preserve"> </w:t>
            </w:r>
            <w:r w:rsidR="00EE615E">
              <w:rPr>
                <w:color w:val="FFFFFF"/>
                <w:spacing w:val="20"/>
                <w:sz w:val="24"/>
                <w:szCs w:val="24"/>
              </w:rPr>
              <w:t>revideret oktober 2023</w:t>
            </w:r>
          </w:p>
        </w:tc>
      </w:tr>
    </w:tbl>
    <w:p w14:paraId="1A97CEEA" w14:textId="77777777" w:rsidR="00E17ECF" w:rsidRDefault="00E17ECF">
      <w:r>
        <w:br w:type="page"/>
      </w:r>
    </w:p>
    <w:tbl>
      <w:tblPr>
        <w:tblpPr w:vertAnchor="page" w:horzAnchor="page" w:tblpX="852" w:tblpY="11341"/>
        <w:tblOverlap w:val="never"/>
        <w:tblW w:w="10205" w:type="dxa"/>
        <w:tblLayout w:type="fixed"/>
        <w:tblCellMar>
          <w:left w:w="0" w:type="dxa"/>
          <w:right w:w="0" w:type="dxa"/>
        </w:tblCellMar>
        <w:tblLook w:val="0000" w:firstRow="0" w:lastRow="0" w:firstColumn="0" w:lastColumn="0" w:noHBand="0" w:noVBand="0"/>
        <w:tblCaption w:val="Dokumentoplysninger"/>
        <w:tblDescription w:val="Dokumentoplysninger"/>
      </w:tblPr>
      <w:tblGrid>
        <w:gridCol w:w="10205"/>
      </w:tblGrid>
      <w:tr w:rsidR="00474C04" w:rsidRPr="009F6B07" w14:paraId="11127AF4" w14:textId="77777777" w:rsidTr="00144224">
        <w:trPr>
          <w:trHeight w:val="794"/>
        </w:trPr>
        <w:tc>
          <w:tcPr>
            <w:tcW w:w="10205" w:type="dxa"/>
          </w:tcPr>
          <w:p w14:paraId="3D701CED" w14:textId="32163FBC" w:rsidR="00474C04" w:rsidRPr="00B42A77" w:rsidRDefault="00474C04" w:rsidP="00B42A77"/>
        </w:tc>
      </w:tr>
    </w:tbl>
    <w:sdt>
      <w:sdtPr>
        <w:rPr>
          <w:rFonts w:ascii="Raleway" w:eastAsiaTheme="minorHAnsi" w:hAnsi="Raleway" w:cstheme="minorBidi"/>
          <w:color w:val="auto"/>
          <w:sz w:val="18"/>
          <w:szCs w:val="22"/>
          <w:lang w:eastAsia="en-US"/>
        </w:rPr>
        <w:id w:val="425771260"/>
        <w:docPartObj>
          <w:docPartGallery w:val="Table of Contents"/>
          <w:docPartUnique/>
        </w:docPartObj>
      </w:sdtPr>
      <w:sdtEndPr>
        <w:rPr>
          <w:b/>
          <w:bCs/>
        </w:rPr>
      </w:sdtEndPr>
      <w:sdtContent>
        <w:p w14:paraId="072BB443" w14:textId="78A27D5D" w:rsidR="003E5698" w:rsidRPr="008E0761" w:rsidRDefault="003E5698" w:rsidP="008E0761">
          <w:pPr>
            <w:pStyle w:val="Overskrift"/>
            <w:spacing w:after="0" w:line="360" w:lineRule="auto"/>
            <w:rPr>
              <w:rFonts w:ascii="Raleway" w:hAnsi="Raleway"/>
              <w:sz w:val="24"/>
              <w:szCs w:val="24"/>
            </w:rPr>
          </w:pPr>
          <w:r w:rsidRPr="008E0761">
            <w:rPr>
              <w:rFonts w:ascii="Raleway" w:hAnsi="Raleway"/>
              <w:sz w:val="24"/>
              <w:szCs w:val="24"/>
            </w:rPr>
            <w:t>Indhold</w:t>
          </w:r>
        </w:p>
        <w:p w14:paraId="7D50EB12" w14:textId="399A91A8" w:rsidR="003E78A8" w:rsidRDefault="003E5698">
          <w:pPr>
            <w:pStyle w:val="Indholdsfortegnelse1"/>
            <w:tabs>
              <w:tab w:val="right" w:leader="dot" w:pos="10194"/>
            </w:tabs>
            <w:rPr>
              <w:rFonts w:asciiTheme="minorHAnsi" w:eastAsiaTheme="minorEastAsia" w:hAnsiTheme="minorHAnsi"/>
              <w:noProof/>
              <w:kern w:val="2"/>
              <w:sz w:val="22"/>
              <w:lang w:eastAsia="da-DK"/>
              <w14:ligatures w14:val="standardContextual"/>
            </w:rPr>
          </w:pPr>
          <w:r w:rsidRPr="008E0761">
            <w:rPr>
              <w:sz w:val="24"/>
              <w:szCs w:val="24"/>
            </w:rPr>
            <w:fldChar w:fldCharType="begin"/>
          </w:r>
          <w:r w:rsidRPr="008E0761">
            <w:rPr>
              <w:sz w:val="24"/>
              <w:szCs w:val="24"/>
            </w:rPr>
            <w:instrText xml:space="preserve"> TOC \o "1-3" \h \z \u </w:instrText>
          </w:r>
          <w:r w:rsidRPr="008E0761">
            <w:rPr>
              <w:sz w:val="24"/>
              <w:szCs w:val="24"/>
            </w:rPr>
            <w:fldChar w:fldCharType="separate"/>
          </w:r>
          <w:hyperlink w:anchor="_Toc145317631" w:history="1">
            <w:r w:rsidR="003E78A8" w:rsidRPr="0096087A">
              <w:rPr>
                <w:rStyle w:val="Hyperlink"/>
                <w:noProof/>
              </w:rPr>
              <w:t>Indledning – fælles retning med plads til forskellighed</w:t>
            </w:r>
            <w:r w:rsidR="003E78A8">
              <w:rPr>
                <w:noProof/>
                <w:webHidden/>
              </w:rPr>
              <w:tab/>
            </w:r>
            <w:r w:rsidR="003E78A8">
              <w:rPr>
                <w:noProof/>
                <w:webHidden/>
              </w:rPr>
              <w:fldChar w:fldCharType="begin"/>
            </w:r>
            <w:r w:rsidR="003E78A8">
              <w:rPr>
                <w:noProof/>
                <w:webHidden/>
              </w:rPr>
              <w:instrText xml:space="preserve"> PAGEREF _Toc145317631 \h </w:instrText>
            </w:r>
            <w:r w:rsidR="003E78A8">
              <w:rPr>
                <w:noProof/>
                <w:webHidden/>
              </w:rPr>
            </w:r>
            <w:r w:rsidR="003E78A8">
              <w:rPr>
                <w:noProof/>
                <w:webHidden/>
              </w:rPr>
              <w:fldChar w:fldCharType="separate"/>
            </w:r>
            <w:r w:rsidR="003E78A8">
              <w:rPr>
                <w:noProof/>
                <w:webHidden/>
              </w:rPr>
              <w:t>2</w:t>
            </w:r>
            <w:r w:rsidR="003E78A8">
              <w:rPr>
                <w:noProof/>
                <w:webHidden/>
              </w:rPr>
              <w:fldChar w:fldCharType="end"/>
            </w:r>
          </w:hyperlink>
        </w:p>
        <w:p w14:paraId="24571EB5" w14:textId="158384CF" w:rsidR="003E78A8" w:rsidRDefault="003E78A8">
          <w:pPr>
            <w:pStyle w:val="Indholdsfortegnelse1"/>
            <w:tabs>
              <w:tab w:val="right" w:leader="dot" w:pos="10194"/>
            </w:tabs>
            <w:rPr>
              <w:rFonts w:asciiTheme="minorHAnsi" w:eastAsiaTheme="minorEastAsia" w:hAnsiTheme="minorHAnsi"/>
              <w:noProof/>
              <w:kern w:val="2"/>
              <w:sz w:val="22"/>
              <w:lang w:eastAsia="da-DK"/>
              <w14:ligatures w14:val="standardContextual"/>
            </w:rPr>
          </w:pPr>
          <w:hyperlink w:anchor="_Toc145317632" w:history="1">
            <w:r>
              <w:rPr>
                <w:noProof/>
                <w:webHidden/>
              </w:rPr>
              <w:tab/>
            </w:r>
            <w:r>
              <w:rPr>
                <w:noProof/>
                <w:webHidden/>
              </w:rPr>
              <w:fldChar w:fldCharType="begin"/>
            </w:r>
            <w:r>
              <w:rPr>
                <w:noProof/>
                <w:webHidden/>
              </w:rPr>
              <w:instrText xml:space="preserve"> PAGEREF _Toc145317632 \h </w:instrText>
            </w:r>
            <w:r>
              <w:rPr>
                <w:noProof/>
                <w:webHidden/>
              </w:rPr>
            </w:r>
            <w:r>
              <w:rPr>
                <w:noProof/>
                <w:webHidden/>
              </w:rPr>
              <w:fldChar w:fldCharType="separate"/>
            </w:r>
            <w:r>
              <w:rPr>
                <w:noProof/>
                <w:webHidden/>
              </w:rPr>
              <w:t>2</w:t>
            </w:r>
            <w:r>
              <w:rPr>
                <w:noProof/>
                <w:webHidden/>
              </w:rPr>
              <w:fldChar w:fldCharType="end"/>
            </w:r>
          </w:hyperlink>
        </w:p>
        <w:p w14:paraId="3D41C153" w14:textId="4A96BA63" w:rsidR="003E78A8" w:rsidRDefault="003E78A8">
          <w:pPr>
            <w:pStyle w:val="Indholdsfortegnelse1"/>
            <w:tabs>
              <w:tab w:val="right" w:leader="dot" w:pos="10194"/>
            </w:tabs>
            <w:rPr>
              <w:rFonts w:asciiTheme="minorHAnsi" w:eastAsiaTheme="minorEastAsia" w:hAnsiTheme="minorHAnsi"/>
              <w:noProof/>
              <w:kern w:val="2"/>
              <w:sz w:val="22"/>
              <w:lang w:eastAsia="da-DK"/>
              <w14:ligatures w14:val="standardContextual"/>
            </w:rPr>
          </w:pPr>
          <w:hyperlink w:anchor="_Toc145317633" w:history="1">
            <w:r w:rsidRPr="0096087A">
              <w:rPr>
                <w:rStyle w:val="Hyperlink"/>
                <w:noProof/>
              </w:rPr>
              <w:t>Læsevejledning</w:t>
            </w:r>
            <w:r>
              <w:rPr>
                <w:noProof/>
                <w:webHidden/>
              </w:rPr>
              <w:tab/>
            </w:r>
            <w:r>
              <w:rPr>
                <w:noProof/>
                <w:webHidden/>
              </w:rPr>
              <w:fldChar w:fldCharType="begin"/>
            </w:r>
            <w:r>
              <w:rPr>
                <w:noProof/>
                <w:webHidden/>
              </w:rPr>
              <w:instrText xml:space="preserve"> PAGEREF _Toc145317633 \h </w:instrText>
            </w:r>
            <w:r>
              <w:rPr>
                <w:noProof/>
                <w:webHidden/>
              </w:rPr>
            </w:r>
            <w:r>
              <w:rPr>
                <w:noProof/>
                <w:webHidden/>
              </w:rPr>
              <w:fldChar w:fldCharType="separate"/>
            </w:r>
            <w:r>
              <w:rPr>
                <w:noProof/>
                <w:webHidden/>
              </w:rPr>
              <w:t>3</w:t>
            </w:r>
            <w:r>
              <w:rPr>
                <w:noProof/>
                <w:webHidden/>
              </w:rPr>
              <w:fldChar w:fldCharType="end"/>
            </w:r>
          </w:hyperlink>
        </w:p>
        <w:p w14:paraId="1EA25024" w14:textId="1EF63D56" w:rsidR="003E78A8" w:rsidRDefault="003E78A8">
          <w:pPr>
            <w:pStyle w:val="Indholdsfortegnelse1"/>
            <w:tabs>
              <w:tab w:val="right" w:leader="dot" w:pos="10194"/>
            </w:tabs>
            <w:rPr>
              <w:rFonts w:asciiTheme="minorHAnsi" w:eastAsiaTheme="minorEastAsia" w:hAnsiTheme="minorHAnsi"/>
              <w:noProof/>
              <w:kern w:val="2"/>
              <w:sz w:val="22"/>
              <w:lang w:eastAsia="da-DK"/>
              <w14:ligatures w14:val="standardContextual"/>
            </w:rPr>
          </w:pPr>
          <w:hyperlink w:anchor="_Toc145317634" w:history="1">
            <w:r w:rsidRPr="0096087A">
              <w:rPr>
                <w:rStyle w:val="Hyperlink"/>
                <w:noProof/>
              </w:rPr>
              <w:t>Styrkelse af almenområdet gennem forebyggende og foregribende indsatser</w:t>
            </w:r>
            <w:r>
              <w:rPr>
                <w:noProof/>
                <w:webHidden/>
              </w:rPr>
              <w:tab/>
            </w:r>
            <w:r>
              <w:rPr>
                <w:noProof/>
                <w:webHidden/>
              </w:rPr>
              <w:fldChar w:fldCharType="begin"/>
            </w:r>
            <w:r>
              <w:rPr>
                <w:noProof/>
                <w:webHidden/>
              </w:rPr>
              <w:instrText xml:space="preserve"> PAGEREF _Toc145317634 \h </w:instrText>
            </w:r>
            <w:r>
              <w:rPr>
                <w:noProof/>
                <w:webHidden/>
              </w:rPr>
            </w:r>
            <w:r>
              <w:rPr>
                <w:noProof/>
                <w:webHidden/>
              </w:rPr>
              <w:fldChar w:fldCharType="separate"/>
            </w:r>
            <w:r>
              <w:rPr>
                <w:noProof/>
                <w:webHidden/>
              </w:rPr>
              <w:t>4</w:t>
            </w:r>
            <w:r>
              <w:rPr>
                <w:noProof/>
                <w:webHidden/>
              </w:rPr>
              <w:fldChar w:fldCharType="end"/>
            </w:r>
          </w:hyperlink>
        </w:p>
        <w:p w14:paraId="53E93764" w14:textId="5B6045E5" w:rsidR="003E78A8" w:rsidRDefault="003E78A8">
          <w:pPr>
            <w:pStyle w:val="Indholdsfortegnelse1"/>
            <w:tabs>
              <w:tab w:val="right" w:leader="dot" w:pos="10194"/>
            </w:tabs>
            <w:rPr>
              <w:rFonts w:asciiTheme="minorHAnsi" w:eastAsiaTheme="minorEastAsia" w:hAnsiTheme="minorHAnsi"/>
              <w:noProof/>
              <w:kern w:val="2"/>
              <w:sz w:val="22"/>
              <w:lang w:eastAsia="da-DK"/>
              <w14:ligatures w14:val="standardContextual"/>
            </w:rPr>
          </w:pPr>
          <w:hyperlink w:anchor="_Toc145317635" w:history="1">
            <w:r w:rsidRPr="0096087A">
              <w:rPr>
                <w:rStyle w:val="Hyperlink"/>
                <w:noProof/>
              </w:rPr>
              <w:t>Vejen til styrkede læringsfællesskaber for alle børn og unge</w:t>
            </w:r>
            <w:r>
              <w:rPr>
                <w:noProof/>
                <w:webHidden/>
              </w:rPr>
              <w:tab/>
            </w:r>
            <w:r>
              <w:rPr>
                <w:noProof/>
                <w:webHidden/>
              </w:rPr>
              <w:fldChar w:fldCharType="begin"/>
            </w:r>
            <w:r>
              <w:rPr>
                <w:noProof/>
                <w:webHidden/>
              </w:rPr>
              <w:instrText xml:space="preserve"> PAGEREF _Toc145317635 \h </w:instrText>
            </w:r>
            <w:r>
              <w:rPr>
                <w:noProof/>
                <w:webHidden/>
              </w:rPr>
            </w:r>
            <w:r>
              <w:rPr>
                <w:noProof/>
                <w:webHidden/>
              </w:rPr>
              <w:fldChar w:fldCharType="separate"/>
            </w:r>
            <w:r>
              <w:rPr>
                <w:noProof/>
                <w:webHidden/>
              </w:rPr>
              <w:t>5</w:t>
            </w:r>
            <w:r>
              <w:rPr>
                <w:noProof/>
                <w:webHidden/>
              </w:rPr>
              <w:fldChar w:fldCharType="end"/>
            </w:r>
          </w:hyperlink>
        </w:p>
        <w:p w14:paraId="34FEC7A7" w14:textId="131A71DB" w:rsidR="003E78A8" w:rsidRDefault="003E78A8">
          <w:pPr>
            <w:pStyle w:val="Indholdsfortegnelse2"/>
            <w:tabs>
              <w:tab w:val="right" w:leader="dot" w:pos="10194"/>
            </w:tabs>
            <w:rPr>
              <w:rFonts w:asciiTheme="minorHAnsi" w:eastAsiaTheme="minorEastAsia" w:hAnsiTheme="minorHAnsi"/>
              <w:noProof/>
              <w:kern w:val="2"/>
              <w:sz w:val="22"/>
              <w:lang w:eastAsia="da-DK"/>
              <w14:ligatures w14:val="standardContextual"/>
            </w:rPr>
          </w:pPr>
          <w:hyperlink w:anchor="_Toc145317636" w:history="1">
            <w:r w:rsidRPr="0096087A">
              <w:rPr>
                <w:rStyle w:val="Hyperlink"/>
                <w:noProof/>
              </w:rPr>
              <w:t>Børn og forældre - en inddragende tilgang</w:t>
            </w:r>
            <w:r>
              <w:rPr>
                <w:noProof/>
                <w:webHidden/>
              </w:rPr>
              <w:tab/>
            </w:r>
            <w:r>
              <w:rPr>
                <w:noProof/>
                <w:webHidden/>
              </w:rPr>
              <w:fldChar w:fldCharType="begin"/>
            </w:r>
            <w:r>
              <w:rPr>
                <w:noProof/>
                <w:webHidden/>
              </w:rPr>
              <w:instrText xml:space="preserve"> PAGEREF _Toc145317636 \h </w:instrText>
            </w:r>
            <w:r>
              <w:rPr>
                <w:noProof/>
                <w:webHidden/>
              </w:rPr>
            </w:r>
            <w:r>
              <w:rPr>
                <w:noProof/>
                <w:webHidden/>
              </w:rPr>
              <w:fldChar w:fldCharType="separate"/>
            </w:r>
            <w:r>
              <w:rPr>
                <w:noProof/>
                <w:webHidden/>
              </w:rPr>
              <w:t>6</w:t>
            </w:r>
            <w:r>
              <w:rPr>
                <w:noProof/>
                <w:webHidden/>
              </w:rPr>
              <w:fldChar w:fldCharType="end"/>
            </w:r>
          </w:hyperlink>
        </w:p>
        <w:p w14:paraId="2D3E20B8" w14:textId="3B95736A" w:rsidR="003E78A8" w:rsidRDefault="003E78A8">
          <w:pPr>
            <w:pStyle w:val="Indholdsfortegnelse2"/>
            <w:tabs>
              <w:tab w:val="right" w:leader="dot" w:pos="10194"/>
            </w:tabs>
            <w:rPr>
              <w:rFonts w:asciiTheme="minorHAnsi" w:eastAsiaTheme="minorEastAsia" w:hAnsiTheme="minorHAnsi"/>
              <w:noProof/>
              <w:kern w:val="2"/>
              <w:sz w:val="22"/>
              <w:lang w:eastAsia="da-DK"/>
              <w14:ligatures w14:val="standardContextual"/>
            </w:rPr>
          </w:pPr>
          <w:hyperlink w:anchor="_Toc145317637" w:history="1">
            <w:r w:rsidRPr="0096087A">
              <w:rPr>
                <w:rStyle w:val="Hyperlink"/>
                <w:noProof/>
              </w:rPr>
              <w:t>Mål- og indsatsplaner</w:t>
            </w:r>
            <w:r>
              <w:rPr>
                <w:noProof/>
                <w:webHidden/>
              </w:rPr>
              <w:tab/>
            </w:r>
            <w:r>
              <w:rPr>
                <w:noProof/>
                <w:webHidden/>
              </w:rPr>
              <w:fldChar w:fldCharType="begin"/>
            </w:r>
            <w:r>
              <w:rPr>
                <w:noProof/>
                <w:webHidden/>
              </w:rPr>
              <w:instrText xml:space="preserve"> PAGEREF _Toc145317637 \h </w:instrText>
            </w:r>
            <w:r>
              <w:rPr>
                <w:noProof/>
                <w:webHidden/>
              </w:rPr>
            </w:r>
            <w:r>
              <w:rPr>
                <w:noProof/>
                <w:webHidden/>
              </w:rPr>
              <w:fldChar w:fldCharType="separate"/>
            </w:r>
            <w:r>
              <w:rPr>
                <w:noProof/>
                <w:webHidden/>
              </w:rPr>
              <w:t>8</w:t>
            </w:r>
            <w:r>
              <w:rPr>
                <w:noProof/>
                <w:webHidden/>
              </w:rPr>
              <w:fldChar w:fldCharType="end"/>
            </w:r>
          </w:hyperlink>
        </w:p>
        <w:p w14:paraId="4379FE85" w14:textId="4352278D" w:rsidR="003E78A8" w:rsidRDefault="003E78A8">
          <w:pPr>
            <w:pStyle w:val="Indholdsfortegnelse1"/>
            <w:tabs>
              <w:tab w:val="right" w:leader="dot" w:pos="10194"/>
            </w:tabs>
            <w:rPr>
              <w:rFonts w:asciiTheme="minorHAnsi" w:eastAsiaTheme="minorEastAsia" w:hAnsiTheme="minorHAnsi"/>
              <w:noProof/>
              <w:kern w:val="2"/>
              <w:sz w:val="22"/>
              <w:lang w:eastAsia="da-DK"/>
              <w14:ligatures w14:val="standardContextual"/>
            </w:rPr>
          </w:pPr>
          <w:hyperlink w:anchor="_Toc145317638" w:history="1">
            <w:r w:rsidRPr="0096087A">
              <w:rPr>
                <w:rStyle w:val="Hyperlink"/>
                <w:noProof/>
              </w:rPr>
              <w:t>Skolernes pædagogiske grundlag</w:t>
            </w:r>
            <w:r>
              <w:rPr>
                <w:noProof/>
                <w:webHidden/>
              </w:rPr>
              <w:tab/>
            </w:r>
            <w:r>
              <w:rPr>
                <w:noProof/>
                <w:webHidden/>
              </w:rPr>
              <w:fldChar w:fldCharType="begin"/>
            </w:r>
            <w:r>
              <w:rPr>
                <w:noProof/>
                <w:webHidden/>
              </w:rPr>
              <w:instrText xml:space="preserve"> PAGEREF _Toc145317638 \h </w:instrText>
            </w:r>
            <w:r>
              <w:rPr>
                <w:noProof/>
                <w:webHidden/>
              </w:rPr>
            </w:r>
            <w:r>
              <w:rPr>
                <w:noProof/>
                <w:webHidden/>
              </w:rPr>
              <w:fldChar w:fldCharType="separate"/>
            </w:r>
            <w:r>
              <w:rPr>
                <w:noProof/>
                <w:webHidden/>
              </w:rPr>
              <w:t>9</w:t>
            </w:r>
            <w:r>
              <w:rPr>
                <w:noProof/>
                <w:webHidden/>
              </w:rPr>
              <w:fldChar w:fldCharType="end"/>
            </w:r>
          </w:hyperlink>
        </w:p>
        <w:p w14:paraId="3A261FB0" w14:textId="37DAC9E5" w:rsidR="003E78A8" w:rsidRDefault="003E78A8">
          <w:pPr>
            <w:pStyle w:val="Indholdsfortegnelse1"/>
            <w:tabs>
              <w:tab w:val="right" w:leader="dot" w:pos="10194"/>
            </w:tabs>
            <w:rPr>
              <w:rFonts w:asciiTheme="minorHAnsi" w:eastAsiaTheme="minorEastAsia" w:hAnsiTheme="minorHAnsi"/>
              <w:noProof/>
              <w:kern w:val="2"/>
              <w:sz w:val="22"/>
              <w:lang w:eastAsia="da-DK"/>
              <w14:ligatures w14:val="standardContextual"/>
            </w:rPr>
          </w:pPr>
          <w:hyperlink w:anchor="_Toc145317639" w:history="1">
            <w:r w:rsidRPr="0096087A">
              <w:rPr>
                <w:rStyle w:val="Hyperlink"/>
                <w:rFonts w:eastAsia="Calibri"/>
                <w:noProof/>
              </w:rPr>
              <w:t>En styrket skoleledelse – fagligt og pædagogisk</w:t>
            </w:r>
            <w:r>
              <w:rPr>
                <w:noProof/>
                <w:webHidden/>
              </w:rPr>
              <w:tab/>
            </w:r>
            <w:r>
              <w:rPr>
                <w:noProof/>
                <w:webHidden/>
              </w:rPr>
              <w:fldChar w:fldCharType="begin"/>
            </w:r>
            <w:r>
              <w:rPr>
                <w:noProof/>
                <w:webHidden/>
              </w:rPr>
              <w:instrText xml:space="preserve"> PAGEREF _Toc145317639 \h </w:instrText>
            </w:r>
            <w:r>
              <w:rPr>
                <w:noProof/>
                <w:webHidden/>
              </w:rPr>
            </w:r>
            <w:r>
              <w:rPr>
                <w:noProof/>
                <w:webHidden/>
              </w:rPr>
              <w:fldChar w:fldCharType="separate"/>
            </w:r>
            <w:r>
              <w:rPr>
                <w:noProof/>
                <w:webHidden/>
              </w:rPr>
              <w:t>10</w:t>
            </w:r>
            <w:r>
              <w:rPr>
                <w:noProof/>
                <w:webHidden/>
              </w:rPr>
              <w:fldChar w:fldCharType="end"/>
            </w:r>
          </w:hyperlink>
        </w:p>
        <w:p w14:paraId="639A87F0" w14:textId="3E56FA5D" w:rsidR="003E78A8" w:rsidRDefault="003E78A8">
          <w:pPr>
            <w:pStyle w:val="Indholdsfortegnelse2"/>
            <w:tabs>
              <w:tab w:val="right" w:leader="dot" w:pos="10194"/>
            </w:tabs>
            <w:rPr>
              <w:rFonts w:asciiTheme="minorHAnsi" w:eastAsiaTheme="minorEastAsia" w:hAnsiTheme="minorHAnsi"/>
              <w:noProof/>
              <w:kern w:val="2"/>
              <w:sz w:val="22"/>
              <w:lang w:eastAsia="da-DK"/>
              <w14:ligatures w14:val="standardContextual"/>
            </w:rPr>
          </w:pPr>
          <w:hyperlink w:anchor="_Toc145317640" w:history="1">
            <w:r w:rsidRPr="0096087A">
              <w:rPr>
                <w:rStyle w:val="Hyperlink"/>
                <w:noProof/>
              </w:rPr>
              <w:t>Faglig ledelse i de forebyggende indsatser</w:t>
            </w:r>
            <w:r>
              <w:rPr>
                <w:noProof/>
                <w:webHidden/>
              </w:rPr>
              <w:tab/>
            </w:r>
            <w:r>
              <w:rPr>
                <w:noProof/>
                <w:webHidden/>
              </w:rPr>
              <w:fldChar w:fldCharType="begin"/>
            </w:r>
            <w:r>
              <w:rPr>
                <w:noProof/>
                <w:webHidden/>
              </w:rPr>
              <w:instrText xml:space="preserve"> PAGEREF _Toc145317640 \h </w:instrText>
            </w:r>
            <w:r>
              <w:rPr>
                <w:noProof/>
                <w:webHidden/>
              </w:rPr>
            </w:r>
            <w:r>
              <w:rPr>
                <w:noProof/>
                <w:webHidden/>
              </w:rPr>
              <w:fldChar w:fldCharType="separate"/>
            </w:r>
            <w:r>
              <w:rPr>
                <w:noProof/>
                <w:webHidden/>
              </w:rPr>
              <w:t>11</w:t>
            </w:r>
            <w:r>
              <w:rPr>
                <w:noProof/>
                <w:webHidden/>
              </w:rPr>
              <w:fldChar w:fldCharType="end"/>
            </w:r>
          </w:hyperlink>
        </w:p>
        <w:p w14:paraId="3A5DFCB2" w14:textId="071E248A" w:rsidR="003E78A8" w:rsidRDefault="003E78A8">
          <w:pPr>
            <w:pStyle w:val="Indholdsfortegnelse2"/>
            <w:tabs>
              <w:tab w:val="right" w:leader="dot" w:pos="10194"/>
            </w:tabs>
            <w:rPr>
              <w:rFonts w:asciiTheme="minorHAnsi" w:eastAsiaTheme="minorEastAsia" w:hAnsiTheme="minorHAnsi"/>
              <w:noProof/>
              <w:kern w:val="2"/>
              <w:sz w:val="22"/>
              <w:lang w:eastAsia="da-DK"/>
              <w14:ligatures w14:val="standardContextual"/>
            </w:rPr>
          </w:pPr>
          <w:hyperlink w:anchor="_Toc145317641" w:history="1">
            <w:r w:rsidRPr="0096087A">
              <w:rPr>
                <w:rStyle w:val="Hyperlink"/>
                <w:noProof/>
              </w:rPr>
              <w:t>Faglig ledelse i de foregribende indsatser</w:t>
            </w:r>
            <w:r>
              <w:rPr>
                <w:noProof/>
                <w:webHidden/>
              </w:rPr>
              <w:tab/>
            </w:r>
            <w:r>
              <w:rPr>
                <w:noProof/>
                <w:webHidden/>
              </w:rPr>
              <w:fldChar w:fldCharType="begin"/>
            </w:r>
            <w:r>
              <w:rPr>
                <w:noProof/>
                <w:webHidden/>
              </w:rPr>
              <w:instrText xml:space="preserve"> PAGEREF _Toc145317641 \h </w:instrText>
            </w:r>
            <w:r>
              <w:rPr>
                <w:noProof/>
                <w:webHidden/>
              </w:rPr>
            </w:r>
            <w:r>
              <w:rPr>
                <w:noProof/>
                <w:webHidden/>
              </w:rPr>
              <w:fldChar w:fldCharType="separate"/>
            </w:r>
            <w:r>
              <w:rPr>
                <w:noProof/>
                <w:webHidden/>
              </w:rPr>
              <w:t>11</w:t>
            </w:r>
            <w:r>
              <w:rPr>
                <w:noProof/>
                <w:webHidden/>
              </w:rPr>
              <w:fldChar w:fldCharType="end"/>
            </w:r>
          </w:hyperlink>
        </w:p>
        <w:p w14:paraId="42B411D4" w14:textId="2C1EAE8E" w:rsidR="003E78A8" w:rsidRDefault="003E78A8">
          <w:pPr>
            <w:pStyle w:val="Indholdsfortegnelse2"/>
            <w:tabs>
              <w:tab w:val="right" w:leader="dot" w:pos="10194"/>
            </w:tabs>
            <w:rPr>
              <w:rFonts w:asciiTheme="minorHAnsi" w:eastAsiaTheme="minorEastAsia" w:hAnsiTheme="minorHAnsi"/>
              <w:noProof/>
              <w:kern w:val="2"/>
              <w:sz w:val="22"/>
              <w:lang w:eastAsia="da-DK"/>
              <w14:ligatures w14:val="standardContextual"/>
            </w:rPr>
          </w:pPr>
          <w:hyperlink w:anchor="_Toc145317642" w:history="1">
            <w:r w:rsidRPr="0096087A">
              <w:rPr>
                <w:rStyle w:val="Hyperlink"/>
                <w:noProof/>
              </w:rPr>
              <w:t>Faglig ledelse i de indgribende indsatser</w:t>
            </w:r>
            <w:r>
              <w:rPr>
                <w:noProof/>
                <w:webHidden/>
              </w:rPr>
              <w:tab/>
            </w:r>
            <w:r>
              <w:rPr>
                <w:noProof/>
                <w:webHidden/>
              </w:rPr>
              <w:fldChar w:fldCharType="begin"/>
            </w:r>
            <w:r>
              <w:rPr>
                <w:noProof/>
                <w:webHidden/>
              </w:rPr>
              <w:instrText xml:space="preserve"> PAGEREF _Toc145317642 \h </w:instrText>
            </w:r>
            <w:r>
              <w:rPr>
                <w:noProof/>
                <w:webHidden/>
              </w:rPr>
            </w:r>
            <w:r>
              <w:rPr>
                <w:noProof/>
                <w:webHidden/>
              </w:rPr>
              <w:fldChar w:fldCharType="separate"/>
            </w:r>
            <w:r>
              <w:rPr>
                <w:noProof/>
                <w:webHidden/>
              </w:rPr>
              <w:t>11</w:t>
            </w:r>
            <w:r>
              <w:rPr>
                <w:noProof/>
                <w:webHidden/>
              </w:rPr>
              <w:fldChar w:fldCharType="end"/>
            </w:r>
          </w:hyperlink>
        </w:p>
        <w:p w14:paraId="111CD1B4" w14:textId="14711459" w:rsidR="003E78A8" w:rsidRDefault="003E78A8">
          <w:pPr>
            <w:pStyle w:val="Indholdsfortegnelse2"/>
            <w:tabs>
              <w:tab w:val="right" w:leader="dot" w:pos="10194"/>
            </w:tabs>
            <w:rPr>
              <w:rFonts w:asciiTheme="minorHAnsi" w:eastAsiaTheme="minorEastAsia" w:hAnsiTheme="minorHAnsi"/>
              <w:noProof/>
              <w:kern w:val="2"/>
              <w:sz w:val="22"/>
              <w:lang w:eastAsia="da-DK"/>
              <w14:ligatures w14:val="standardContextual"/>
            </w:rPr>
          </w:pPr>
          <w:hyperlink w:anchor="_Toc145317643" w:history="1">
            <w:r w:rsidRPr="0096087A">
              <w:rPr>
                <w:rStyle w:val="Hyperlink"/>
                <w:noProof/>
              </w:rPr>
              <w:t>Skolelederens juridiske ansvar, når et barn har behov for en specialpædagogisk indsats</w:t>
            </w:r>
            <w:r>
              <w:rPr>
                <w:noProof/>
                <w:webHidden/>
              </w:rPr>
              <w:tab/>
            </w:r>
            <w:r>
              <w:rPr>
                <w:noProof/>
                <w:webHidden/>
              </w:rPr>
              <w:fldChar w:fldCharType="begin"/>
            </w:r>
            <w:r>
              <w:rPr>
                <w:noProof/>
                <w:webHidden/>
              </w:rPr>
              <w:instrText xml:space="preserve"> PAGEREF _Toc145317643 \h </w:instrText>
            </w:r>
            <w:r>
              <w:rPr>
                <w:noProof/>
                <w:webHidden/>
              </w:rPr>
            </w:r>
            <w:r>
              <w:rPr>
                <w:noProof/>
                <w:webHidden/>
              </w:rPr>
              <w:fldChar w:fldCharType="separate"/>
            </w:r>
            <w:r>
              <w:rPr>
                <w:noProof/>
                <w:webHidden/>
              </w:rPr>
              <w:t>11</w:t>
            </w:r>
            <w:r>
              <w:rPr>
                <w:noProof/>
                <w:webHidden/>
              </w:rPr>
              <w:fldChar w:fldCharType="end"/>
            </w:r>
          </w:hyperlink>
        </w:p>
        <w:p w14:paraId="19A59825" w14:textId="5C5C33D2" w:rsidR="003E78A8" w:rsidRDefault="003E78A8">
          <w:pPr>
            <w:pStyle w:val="Indholdsfortegnelse1"/>
            <w:tabs>
              <w:tab w:val="right" w:leader="dot" w:pos="10194"/>
            </w:tabs>
            <w:rPr>
              <w:rFonts w:asciiTheme="minorHAnsi" w:eastAsiaTheme="minorEastAsia" w:hAnsiTheme="minorHAnsi"/>
              <w:noProof/>
              <w:kern w:val="2"/>
              <w:sz w:val="22"/>
              <w:lang w:eastAsia="da-DK"/>
              <w14:ligatures w14:val="standardContextual"/>
            </w:rPr>
          </w:pPr>
          <w:hyperlink w:anchor="_Toc145317644" w:history="1">
            <w:r w:rsidRPr="0096087A">
              <w:rPr>
                <w:rStyle w:val="Hyperlink"/>
                <w:rFonts w:eastAsia="Calibri"/>
                <w:noProof/>
              </w:rPr>
              <w:t>Skoleledelse i professionelle læringsfællesskaber</w:t>
            </w:r>
            <w:r>
              <w:rPr>
                <w:noProof/>
                <w:webHidden/>
              </w:rPr>
              <w:tab/>
            </w:r>
            <w:r>
              <w:rPr>
                <w:noProof/>
                <w:webHidden/>
              </w:rPr>
              <w:fldChar w:fldCharType="begin"/>
            </w:r>
            <w:r>
              <w:rPr>
                <w:noProof/>
                <w:webHidden/>
              </w:rPr>
              <w:instrText xml:space="preserve"> PAGEREF _Toc145317644 \h </w:instrText>
            </w:r>
            <w:r>
              <w:rPr>
                <w:noProof/>
                <w:webHidden/>
              </w:rPr>
            </w:r>
            <w:r>
              <w:rPr>
                <w:noProof/>
                <w:webHidden/>
              </w:rPr>
              <w:fldChar w:fldCharType="separate"/>
            </w:r>
            <w:r>
              <w:rPr>
                <w:noProof/>
                <w:webHidden/>
              </w:rPr>
              <w:t>13</w:t>
            </w:r>
            <w:r>
              <w:rPr>
                <w:noProof/>
                <w:webHidden/>
              </w:rPr>
              <w:fldChar w:fldCharType="end"/>
            </w:r>
          </w:hyperlink>
        </w:p>
        <w:p w14:paraId="00CA8E4D" w14:textId="71429DC5" w:rsidR="003E78A8" w:rsidRDefault="003E78A8">
          <w:pPr>
            <w:pStyle w:val="Indholdsfortegnelse2"/>
            <w:tabs>
              <w:tab w:val="right" w:leader="dot" w:pos="10194"/>
            </w:tabs>
            <w:rPr>
              <w:rFonts w:asciiTheme="minorHAnsi" w:eastAsiaTheme="minorEastAsia" w:hAnsiTheme="minorHAnsi"/>
              <w:noProof/>
              <w:kern w:val="2"/>
              <w:sz w:val="22"/>
              <w:lang w:eastAsia="da-DK"/>
              <w14:ligatures w14:val="standardContextual"/>
            </w:rPr>
          </w:pPr>
          <w:hyperlink w:anchor="_Toc145317645" w:history="1">
            <w:r w:rsidRPr="0096087A">
              <w:rPr>
                <w:rStyle w:val="Hyperlink"/>
                <w:noProof/>
              </w:rPr>
              <w:t>Skoleledelsen som professionelt læringsfællesskab</w:t>
            </w:r>
            <w:r>
              <w:rPr>
                <w:noProof/>
                <w:webHidden/>
              </w:rPr>
              <w:tab/>
            </w:r>
            <w:r>
              <w:rPr>
                <w:noProof/>
                <w:webHidden/>
              </w:rPr>
              <w:fldChar w:fldCharType="begin"/>
            </w:r>
            <w:r>
              <w:rPr>
                <w:noProof/>
                <w:webHidden/>
              </w:rPr>
              <w:instrText xml:space="preserve"> PAGEREF _Toc145317645 \h </w:instrText>
            </w:r>
            <w:r>
              <w:rPr>
                <w:noProof/>
                <w:webHidden/>
              </w:rPr>
            </w:r>
            <w:r>
              <w:rPr>
                <w:noProof/>
                <w:webHidden/>
              </w:rPr>
              <w:fldChar w:fldCharType="separate"/>
            </w:r>
            <w:r>
              <w:rPr>
                <w:noProof/>
                <w:webHidden/>
              </w:rPr>
              <w:t>13</w:t>
            </w:r>
            <w:r>
              <w:rPr>
                <w:noProof/>
                <w:webHidden/>
              </w:rPr>
              <w:fldChar w:fldCharType="end"/>
            </w:r>
          </w:hyperlink>
        </w:p>
        <w:p w14:paraId="75C1BEB1" w14:textId="5A1F2E4B" w:rsidR="003E78A8" w:rsidRDefault="003E78A8">
          <w:pPr>
            <w:pStyle w:val="Indholdsfortegnelse2"/>
            <w:tabs>
              <w:tab w:val="right" w:leader="dot" w:pos="10194"/>
            </w:tabs>
            <w:rPr>
              <w:rFonts w:asciiTheme="minorHAnsi" w:eastAsiaTheme="minorEastAsia" w:hAnsiTheme="minorHAnsi"/>
              <w:noProof/>
              <w:kern w:val="2"/>
              <w:sz w:val="22"/>
              <w:lang w:eastAsia="da-DK"/>
              <w14:ligatures w14:val="standardContextual"/>
            </w:rPr>
          </w:pPr>
          <w:hyperlink w:anchor="_Toc145317646" w:history="1">
            <w:r w:rsidRPr="0096087A">
              <w:rPr>
                <w:rStyle w:val="Hyperlink"/>
                <w:noProof/>
              </w:rPr>
              <w:t>Distriktsrådet som professionelt læringsfællesskab</w:t>
            </w:r>
            <w:r>
              <w:rPr>
                <w:noProof/>
                <w:webHidden/>
              </w:rPr>
              <w:tab/>
            </w:r>
            <w:r>
              <w:rPr>
                <w:noProof/>
                <w:webHidden/>
              </w:rPr>
              <w:fldChar w:fldCharType="begin"/>
            </w:r>
            <w:r>
              <w:rPr>
                <w:noProof/>
                <w:webHidden/>
              </w:rPr>
              <w:instrText xml:space="preserve"> PAGEREF _Toc145317646 \h </w:instrText>
            </w:r>
            <w:r>
              <w:rPr>
                <w:noProof/>
                <w:webHidden/>
              </w:rPr>
            </w:r>
            <w:r>
              <w:rPr>
                <w:noProof/>
                <w:webHidden/>
              </w:rPr>
              <w:fldChar w:fldCharType="separate"/>
            </w:r>
            <w:r>
              <w:rPr>
                <w:noProof/>
                <w:webHidden/>
              </w:rPr>
              <w:t>13</w:t>
            </w:r>
            <w:r>
              <w:rPr>
                <w:noProof/>
                <w:webHidden/>
              </w:rPr>
              <w:fldChar w:fldCharType="end"/>
            </w:r>
          </w:hyperlink>
        </w:p>
        <w:p w14:paraId="24BD7847" w14:textId="18CBD37E" w:rsidR="003E78A8" w:rsidRDefault="003E78A8">
          <w:pPr>
            <w:pStyle w:val="Indholdsfortegnelse2"/>
            <w:tabs>
              <w:tab w:val="right" w:leader="dot" w:pos="10194"/>
            </w:tabs>
            <w:rPr>
              <w:rFonts w:asciiTheme="minorHAnsi" w:eastAsiaTheme="minorEastAsia" w:hAnsiTheme="minorHAnsi"/>
              <w:noProof/>
              <w:kern w:val="2"/>
              <w:sz w:val="22"/>
              <w:lang w:eastAsia="da-DK"/>
              <w14:ligatures w14:val="standardContextual"/>
            </w:rPr>
          </w:pPr>
          <w:hyperlink w:anchor="_Toc145317647" w:history="1">
            <w:r w:rsidRPr="0096087A">
              <w:rPr>
                <w:rStyle w:val="Hyperlink"/>
                <w:noProof/>
              </w:rPr>
              <w:t>Pædagogisk Koordinationsudvalg (PKU) som professionelt læringsfællesskab</w:t>
            </w:r>
            <w:r>
              <w:rPr>
                <w:noProof/>
                <w:webHidden/>
              </w:rPr>
              <w:tab/>
            </w:r>
            <w:r>
              <w:rPr>
                <w:noProof/>
                <w:webHidden/>
              </w:rPr>
              <w:fldChar w:fldCharType="begin"/>
            </w:r>
            <w:r>
              <w:rPr>
                <w:noProof/>
                <w:webHidden/>
              </w:rPr>
              <w:instrText xml:space="preserve"> PAGEREF _Toc145317647 \h </w:instrText>
            </w:r>
            <w:r>
              <w:rPr>
                <w:noProof/>
                <w:webHidden/>
              </w:rPr>
            </w:r>
            <w:r>
              <w:rPr>
                <w:noProof/>
                <w:webHidden/>
              </w:rPr>
              <w:fldChar w:fldCharType="separate"/>
            </w:r>
            <w:r>
              <w:rPr>
                <w:noProof/>
                <w:webHidden/>
              </w:rPr>
              <w:t>14</w:t>
            </w:r>
            <w:r>
              <w:rPr>
                <w:noProof/>
                <w:webHidden/>
              </w:rPr>
              <w:fldChar w:fldCharType="end"/>
            </w:r>
          </w:hyperlink>
        </w:p>
        <w:p w14:paraId="13BBF112" w14:textId="0BD1D1CD" w:rsidR="003E78A8" w:rsidRDefault="003E78A8">
          <w:pPr>
            <w:pStyle w:val="Indholdsfortegnelse1"/>
            <w:tabs>
              <w:tab w:val="right" w:leader="dot" w:pos="10194"/>
            </w:tabs>
            <w:rPr>
              <w:rFonts w:asciiTheme="minorHAnsi" w:eastAsiaTheme="minorEastAsia" w:hAnsiTheme="minorHAnsi"/>
              <w:noProof/>
              <w:kern w:val="2"/>
              <w:sz w:val="22"/>
              <w:lang w:eastAsia="da-DK"/>
              <w14:ligatures w14:val="standardContextual"/>
            </w:rPr>
          </w:pPr>
          <w:hyperlink w:anchor="_Toc145317648" w:history="1">
            <w:r w:rsidRPr="0096087A">
              <w:rPr>
                <w:rStyle w:val="Hyperlink"/>
                <w:noProof/>
              </w:rPr>
              <w:t>Struktur og organisering af de forebyggende, foregribende og indgribende indsatser</w:t>
            </w:r>
            <w:r>
              <w:rPr>
                <w:noProof/>
                <w:webHidden/>
              </w:rPr>
              <w:tab/>
            </w:r>
            <w:r>
              <w:rPr>
                <w:noProof/>
                <w:webHidden/>
              </w:rPr>
              <w:fldChar w:fldCharType="begin"/>
            </w:r>
            <w:r>
              <w:rPr>
                <w:noProof/>
                <w:webHidden/>
              </w:rPr>
              <w:instrText xml:space="preserve"> PAGEREF _Toc145317648 \h </w:instrText>
            </w:r>
            <w:r>
              <w:rPr>
                <w:noProof/>
                <w:webHidden/>
              </w:rPr>
            </w:r>
            <w:r>
              <w:rPr>
                <w:noProof/>
                <w:webHidden/>
              </w:rPr>
              <w:fldChar w:fldCharType="separate"/>
            </w:r>
            <w:r>
              <w:rPr>
                <w:noProof/>
                <w:webHidden/>
              </w:rPr>
              <w:t>15</w:t>
            </w:r>
            <w:r>
              <w:rPr>
                <w:noProof/>
                <w:webHidden/>
              </w:rPr>
              <w:fldChar w:fldCharType="end"/>
            </w:r>
          </w:hyperlink>
        </w:p>
        <w:p w14:paraId="2C1BF8A3" w14:textId="75CF3EFC" w:rsidR="003E78A8" w:rsidRDefault="003E78A8">
          <w:pPr>
            <w:pStyle w:val="Indholdsfortegnelse2"/>
            <w:tabs>
              <w:tab w:val="right" w:leader="dot" w:pos="10194"/>
            </w:tabs>
            <w:rPr>
              <w:rFonts w:asciiTheme="minorHAnsi" w:eastAsiaTheme="minorEastAsia" w:hAnsiTheme="minorHAnsi"/>
              <w:noProof/>
              <w:kern w:val="2"/>
              <w:sz w:val="22"/>
              <w:lang w:eastAsia="da-DK"/>
              <w14:ligatures w14:val="standardContextual"/>
            </w:rPr>
          </w:pPr>
          <w:hyperlink w:anchor="_Toc145317649" w:history="1">
            <w:r w:rsidRPr="0096087A">
              <w:rPr>
                <w:rStyle w:val="Hyperlink"/>
                <w:noProof/>
              </w:rPr>
              <w:t>Mellemformer</w:t>
            </w:r>
            <w:r>
              <w:rPr>
                <w:noProof/>
                <w:webHidden/>
              </w:rPr>
              <w:tab/>
            </w:r>
            <w:r>
              <w:rPr>
                <w:noProof/>
                <w:webHidden/>
              </w:rPr>
              <w:fldChar w:fldCharType="begin"/>
            </w:r>
            <w:r>
              <w:rPr>
                <w:noProof/>
                <w:webHidden/>
              </w:rPr>
              <w:instrText xml:space="preserve"> PAGEREF _Toc145317649 \h </w:instrText>
            </w:r>
            <w:r>
              <w:rPr>
                <w:noProof/>
                <w:webHidden/>
              </w:rPr>
            </w:r>
            <w:r>
              <w:rPr>
                <w:noProof/>
                <w:webHidden/>
              </w:rPr>
              <w:fldChar w:fldCharType="separate"/>
            </w:r>
            <w:r>
              <w:rPr>
                <w:noProof/>
                <w:webHidden/>
              </w:rPr>
              <w:t>16</w:t>
            </w:r>
            <w:r>
              <w:rPr>
                <w:noProof/>
                <w:webHidden/>
              </w:rPr>
              <w:fldChar w:fldCharType="end"/>
            </w:r>
          </w:hyperlink>
        </w:p>
        <w:p w14:paraId="481E486D" w14:textId="1833CD22" w:rsidR="003E78A8" w:rsidRDefault="003E78A8">
          <w:pPr>
            <w:pStyle w:val="Indholdsfortegnelse1"/>
            <w:tabs>
              <w:tab w:val="right" w:leader="dot" w:pos="10194"/>
            </w:tabs>
            <w:rPr>
              <w:rFonts w:asciiTheme="minorHAnsi" w:eastAsiaTheme="minorEastAsia" w:hAnsiTheme="minorHAnsi"/>
              <w:noProof/>
              <w:kern w:val="2"/>
              <w:sz w:val="22"/>
              <w:lang w:eastAsia="da-DK"/>
              <w14:ligatures w14:val="standardContextual"/>
            </w:rPr>
          </w:pPr>
          <w:hyperlink w:anchor="_Toc145317650" w:history="1">
            <w:r w:rsidRPr="0096087A">
              <w:rPr>
                <w:rStyle w:val="Hyperlink"/>
                <w:rFonts w:eastAsia="Calibri"/>
                <w:noProof/>
              </w:rPr>
              <w:t>Tværfagligt samarbejde og sammenhængende indsatser</w:t>
            </w:r>
            <w:r>
              <w:rPr>
                <w:noProof/>
                <w:webHidden/>
              </w:rPr>
              <w:tab/>
            </w:r>
            <w:r>
              <w:rPr>
                <w:noProof/>
                <w:webHidden/>
              </w:rPr>
              <w:fldChar w:fldCharType="begin"/>
            </w:r>
            <w:r>
              <w:rPr>
                <w:noProof/>
                <w:webHidden/>
              </w:rPr>
              <w:instrText xml:space="preserve"> PAGEREF _Toc145317650 \h </w:instrText>
            </w:r>
            <w:r>
              <w:rPr>
                <w:noProof/>
                <w:webHidden/>
              </w:rPr>
            </w:r>
            <w:r>
              <w:rPr>
                <w:noProof/>
                <w:webHidden/>
              </w:rPr>
              <w:fldChar w:fldCharType="separate"/>
            </w:r>
            <w:r>
              <w:rPr>
                <w:noProof/>
                <w:webHidden/>
              </w:rPr>
              <w:t>17</w:t>
            </w:r>
            <w:r>
              <w:rPr>
                <w:noProof/>
                <w:webHidden/>
              </w:rPr>
              <w:fldChar w:fldCharType="end"/>
            </w:r>
          </w:hyperlink>
        </w:p>
        <w:p w14:paraId="4CCD54D0" w14:textId="51C650DB" w:rsidR="003E78A8" w:rsidRDefault="003E78A8">
          <w:pPr>
            <w:pStyle w:val="Indholdsfortegnelse1"/>
            <w:tabs>
              <w:tab w:val="right" w:leader="dot" w:pos="10194"/>
            </w:tabs>
            <w:rPr>
              <w:rFonts w:asciiTheme="minorHAnsi" w:eastAsiaTheme="minorEastAsia" w:hAnsiTheme="minorHAnsi"/>
              <w:noProof/>
              <w:kern w:val="2"/>
              <w:sz w:val="22"/>
              <w:lang w:eastAsia="da-DK"/>
              <w14:ligatures w14:val="standardContextual"/>
            </w:rPr>
          </w:pPr>
          <w:hyperlink w:anchor="_Toc145317651" w:history="1">
            <w:r w:rsidRPr="0096087A">
              <w:rPr>
                <w:rStyle w:val="Hyperlink"/>
                <w:noProof/>
              </w:rPr>
              <w:t>En styrket pædagogisk praksis – konkrete tilgange</w:t>
            </w:r>
            <w:r>
              <w:rPr>
                <w:noProof/>
                <w:webHidden/>
              </w:rPr>
              <w:tab/>
            </w:r>
            <w:r>
              <w:rPr>
                <w:noProof/>
                <w:webHidden/>
              </w:rPr>
              <w:fldChar w:fldCharType="begin"/>
            </w:r>
            <w:r>
              <w:rPr>
                <w:noProof/>
                <w:webHidden/>
              </w:rPr>
              <w:instrText xml:space="preserve"> PAGEREF _Toc145317651 \h </w:instrText>
            </w:r>
            <w:r>
              <w:rPr>
                <w:noProof/>
                <w:webHidden/>
              </w:rPr>
            </w:r>
            <w:r>
              <w:rPr>
                <w:noProof/>
                <w:webHidden/>
              </w:rPr>
              <w:fldChar w:fldCharType="separate"/>
            </w:r>
            <w:r>
              <w:rPr>
                <w:noProof/>
                <w:webHidden/>
              </w:rPr>
              <w:t>19</w:t>
            </w:r>
            <w:r>
              <w:rPr>
                <w:noProof/>
                <w:webHidden/>
              </w:rPr>
              <w:fldChar w:fldCharType="end"/>
            </w:r>
          </w:hyperlink>
        </w:p>
        <w:p w14:paraId="32AF10EC" w14:textId="7C3B99E2" w:rsidR="003E5698" w:rsidRDefault="003E5698" w:rsidP="006475D8">
          <w:pPr>
            <w:spacing w:line="360" w:lineRule="auto"/>
          </w:pPr>
          <w:r w:rsidRPr="008E0761">
            <w:rPr>
              <w:b/>
              <w:bCs/>
              <w:sz w:val="24"/>
              <w:szCs w:val="24"/>
            </w:rPr>
            <w:fldChar w:fldCharType="end"/>
          </w:r>
        </w:p>
      </w:sdtContent>
    </w:sdt>
    <w:p w14:paraId="50008D0D" w14:textId="36254EF6" w:rsidR="002A0AEB" w:rsidRPr="003E5698" w:rsidRDefault="002A0AEB" w:rsidP="003E5698">
      <w:pPr>
        <w:pStyle w:val="Overskrift"/>
        <w:rPr>
          <w:b/>
          <w:sz w:val="52"/>
          <w:szCs w:val="52"/>
        </w:rPr>
      </w:pPr>
    </w:p>
    <w:p w14:paraId="0F7FDDE6" w14:textId="77777777" w:rsidR="002A0AEB" w:rsidRDefault="002A0AEB">
      <w:pPr>
        <w:contextualSpacing w:val="0"/>
        <w:rPr>
          <w:b/>
          <w:sz w:val="52"/>
          <w:szCs w:val="52"/>
        </w:rPr>
      </w:pPr>
      <w:r>
        <w:rPr>
          <w:sz w:val="52"/>
          <w:szCs w:val="52"/>
        </w:rPr>
        <w:br w:type="page"/>
      </w:r>
    </w:p>
    <w:p w14:paraId="44586D8B" w14:textId="71E56F90" w:rsidR="007C5B72" w:rsidRPr="003E5698" w:rsidRDefault="009F6B07" w:rsidP="003E5698">
      <w:pPr>
        <w:pStyle w:val="Overskrift1"/>
        <w:rPr>
          <w:sz w:val="52"/>
          <w:szCs w:val="52"/>
        </w:rPr>
      </w:pPr>
      <w:bookmarkStart w:id="0" w:name="_Toc145317631"/>
      <w:r w:rsidRPr="003E5698">
        <w:rPr>
          <w:noProof/>
          <w:sz w:val="52"/>
          <w:szCs w:val="52"/>
        </w:rPr>
        <w:lastRenderedPageBreak/>
        <w:drawing>
          <wp:anchor distT="0" distB="0" distL="114300" distR="114300" simplePos="0" relativeHeight="251658242" behindDoc="1" locked="0" layoutInCell="1" allowOverlap="1" wp14:anchorId="2969E696" wp14:editId="4E34692D">
            <wp:simplePos x="0" y="0"/>
            <wp:positionH relativeFrom="page">
              <wp:posOffset>539750</wp:posOffset>
            </wp:positionH>
            <wp:positionV relativeFrom="page">
              <wp:posOffset>539750</wp:posOffset>
            </wp:positionV>
            <wp:extent cx="1550035" cy="413385"/>
            <wp:effectExtent l="0" t="0" r="0" b="5715"/>
            <wp:wrapNone/>
            <wp:docPr id="2" name="Billede 2" descr="Haderslev Kommune" title="Haderslev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Haderslev Kommune" title="Haderslev Kommun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0035" cy="413385"/>
                    </a:xfrm>
                    <a:prstGeom prst="rect">
                      <a:avLst/>
                    </a:prstGeom>
                  </pic:spPr>
                </pic:pic>
              </a:graphicData>
            </a:graphic>
          </wp:anchor>
        </w:drawing>
      </w:r>
      <w:bookmarkStart w:id="1" w:name="_Toc103347163"/>
      <w:bookmarkStart w:id="2" w:name="_Hlk104719484"/>
      <w:r w:rsidR="007C5B72" w:rsidRPr="003E5698">
        <w:rPr>
          <w:sz w:val="52"/>
          <w:szCs w:val="52"/>
        </w:rPr>
        <w:t>Indledning – fælles retning med plads til forskellighed</w:t>
      </w:r>
      <w:bookmarkEnd w:id="1"/>
      <w:bookmarkEnd w:id="0"/>
    </w:p>
    <w:p w14:paraId="0F6F5786" w14:textId="22E0636C" w:rsidR="007C5B72" w:rsidRPr="00CF4FDD" w:rsidRDefault="007C5B72" w:rsidP="003E5698">
      <w:pPr>
        <w:spacing w:after="0" w:line="360" w:lineRule="auto"/>
        <w:rPr>
          <w:sz w:val="22"/>
        </w:rPr>
      </w:pPr>
      <w:r w:rsidRPr="00CF4FDD">
        <w:rPr>
          <w:sz w:val="22"/>
        </w:rPr>
        <w:t xml:space="preserve">Der er ambitioner om at styrke almenområdet på folkeskolerne i Haderslev Kommune. </w:t>
      </w:r>
    </w:p>
    <w:p w14:paraId="3D7D63FB" w14:textId="4160A127" w:rsidR="007C5B72" w:rsidRPr="00CF4FDD" w:rsidRDefault="007C5B72" w:rsidP="00FE0BF8">
      <w:pPr>
        <w:spacing w:after="0" w:line="360" w:lineRule="auto"/>
        <w:rPr>
          <w:sz w:val="22"/>
        </w:rPr>
      </w:pPr>
      <w:r w:rsidRPr="00CF4FDD">
        <w:rPr>
          <w:sz w:val="22"/>
        </w:rPr>
        <w:t xml:space="preserve">Et af målene er, at </w:t>
      </w:r>
      <w:r w:rsidR="00FE0BF8" w:rsidRPr="00CF4FDD">
        <w:rPr>
          <w:sz w:val="22"/>
        </w:rPr>
        <w:t>alle børn og unge hver dag bringes i en privilegeret position. Det</w:t>
      </w:r>
      <w:r w:rsidR="007F084B" w:rsidRPr="00CF4FDD">
        <w:rPr>
          <w:sz w:val="22"/>
        </w:rPr>
        <w:t xml:space="preserve"> stiller krav til de læringsmiljøer, vi skaber for børnene, når de er i skole. Læringsmiljøerne skal være varierede og give alle børn mulighed </w:t>
      </w:r>
      <w:r w:rsidR="001C0CE0">
        <w:rPr>
          <w:sz w:val="22"/>
        </w:rPr>
        <w:t xml:space="preserve">for </w:t>
      </w:r>
      <w:r w:rsidR="007F084B" w:rsidRPr="00CF4FDD">
        <w:rPr>
          <w:sz w:val="22"/>
        </w:rPr>
        <w:t>at lykkes i løbet af skoledagen. Flere børn skal gives</w:t>
      </w:r>
      <w:r w:rsidRPr="00CF4FDD">
        <w:rPr>
          <w:sz w:val="22"/>
        </w:rPr>
        <w:t xml:space="preserve"> deltagelsesmuligheder i udviklende fællesskaber i almenområdet eller tættere på almenområdet</w:t>
      </w:r>
      <w:r w:rsidR="001C0CE0">
        <w:rPr>
          <w:sz w:val="22"/>
        </w:rPr>
        <w:t>,</w:t>
      </w:r>
      <w:r w:rsidRPr="00CF4FDD">
        <w:rPr>
          <w:sz w:val="22"/>
        </w:rPr>
        <w:t xml:space="preserve"> end det er tilfældet i dag.</w:t>
      </w:r>
    </w:p>
    <w:p w14:paraId="0E7165C9" w14:textId="3E59C4CD" w:rsidR="007C5B72" w:rsidRPr="00CF4FDD" w:rsidRDefault="007C5B72" w:rsidP="003E5698">
      <w:pPr>
        <w:spacing w:after="0" w:line="360" w:lineRule="auto"/>
        <w:rPr>
          <w:sz w:val="22"/>
        </w:rPr>
      </w:pPr>
    </w:p>
    <w:p w14:paraId="2F5A7C14" w14:textId="33133CCB" w:rsidR="007C5B72" w:rsidRPr="00CF4FDD" w:rsidRDefault="007C5B72" w:rsidP="003E5698">
      <w:pPr>
        <w:spacing w:after="0" w:line="360" w:lineRule="auto"/>
        <w:rPr>
          <w:sz w:val="22"/>
        </w:rPr>
      </w:pPr>
      <w:r w:rsidRPr="00CF4FDD">
        <w:rPr>
          <w:sz w:val="22"/>
        </w:rPr>
        <w:t xml:space="preserve">Denne handleguide har til formål at omsætte </w:t>
      </w:r>
      <w:r w:rsidR="007F084B" w:rsidRPr="00CF4FDD">
        <w:rPr>
          <w:sz w:val="22"/>
        </w:rPr>
        <w:t>B</w:t>
      </w:r>
      <w:r w:rsidRPr="00CF4FDD">
        <w:rPr>
          <w:sz w:val="22"/>
        </w:rPr>
        <w:t>ørne</w:t>
      </w:r>
      <w:r w:rsidR="001C0CE0">
        <w:rPr>
          <w:sz w:val="22"/>
        </w:rPr>
        <w:t>-</w:t>
      </w:r>
      <w:r w:rsidRPr="00CF4FDD">
        <w:rPr>
          <w:sz w:val="22"/>
        </w:rPr>
        <w:t xml:space="preserve"> og Ungepolitikken</w:t>
      </w:r>
      <w:r w:rsidR="007F084B" w:rsidRPr="00CF4FDD">
        <w:rPr>
          <w:sz w:val="22"/>
        </w:rPr>
        <w:t>, de fire fællesmål for styrkelse af almenområdet</w:t>
      </w:r>
      <w:r w:rsidRPr="00CF4FDD">
        <w:rPr>
          <w:sz w:val="22"/>
        </w:rPr>
        <w:t xml:space="preserve"> og Inklusionsstrategien til konkrete handleanvisninger - både så der er sammenhæng til skolernes pædagogiske grundlag, men også i den måde vi konkret samarbejder på. Handlingsanvisningerne har til formål at skabe mere fælles retning og sikre større grad af ensartethed og kvalitet på folkeskolerne i Haderslev Kommune. </w:t>
      </w:r>
    </w:p>
    <w:p w14:paraId="3D56DD9D" w14:textId="6E09228F" w:rsidR="007C5B72" w:rsidRPr="007B3222" w:rsidRDefault="007C5B72" w:rsidP="003E5698">
      <w:pPr>
        <w:spacing w:after="0" w:line="360" w:lineRule="auto"/>
        <w:rPr>
          <w:sz w:val="22"/>
        </w:rPr>
      </w:pPr>
    </w:p>
    <w:p w14:paraId="48809B6A" w14:textId="0410199B" w:rsidR="007C5B72" w:rsidRPr="007B3222" w:rsidRDefault="007C5B72" w:rsidP="003E5698">
      <w:pPr>
        <w:spacing w:after="0" w:line="360" w:lineRule="auto"/>
        <w:rPr>
          <w:sz w:val="22"/>
        </w:rPr>
      </w:pPr>
      <w:r w:rsidRPr="007B3222">
        <w:rPr>
          <w:sz w:val="22"/>
        </w:rPr>
        <w:t>Folkeskolerne i Haderslev Kommune er samtidig forskellige. Forskellighed kan i arbejdet med at styrke almenområdet være en kæmpe styrke. Derfor er den strategiske handleguide både retningssættende, samtidig med, at den gerne skal give plads til, at skolernes ramme, kontekst, traditioner og kultur kan være forskellig</w:t>
      </w:r>
      <w:r w:rsidR="001C0CE0">
        <w:rPr>
          <w:sz w:val="22"/>
        </w:rPr>
        <w:t>e</w:t>
      </w:r>
      <w:r w:rsidRPr="007B3222">
        <w:rPr>
          <w:sz w:val="22"/>
        </w:rPr>
        <w:t xml:space="preserve">. </w:t>
      </w:r>
    </w:p>
    <w:p w14:paraId="08D70103" w14:textId="77777777" w:rsidR="007C5B72" w:rsidRPr="007B3222" w:rsidRDefault="007C5B72" w:rsidP="003E5698">
      <w:pPr>
        <w:spacing w:after="0" w:line="360" w:lineRule="auto"/>
        <w:rPr>
          <w:sz w:val="22"/>
        </w:rPr>
      </w:pPr>
    </w:p>
    <w:p w14:paraId="3B4E78DA" w14:textId="6319338E" w:rsidR="007C5B72" w:rsidRPr="007B3222" w:rsidRDefault="007C5B72" w:rsidP="003E5698">
      <w:pPr>
        <w:spacing w:after="0" w:line="360" w:lineRule="auto"/>
        <w:rPr>
          <w:sz w:val="22"/>
        </w:rPr>
      </w:pPr>
      <w:r w:rsidRPr="007B3222">
        <w:rPr>
          <w:sz w:val="22"/>
        </w:rPr>
        <w:t>Den strategiske handleguide skal med andre ord binde, Børn</w:t>
      </w:r>
      <w:r w:rsidR="001C0CE0">
        <w:rPr>
          <w:sz w:val="22"/>
        </w:rPr>
        <w:t>e-</w:t>
      </w:r>
      <w:r w:rsidRPr="007B3222">
        <w:rPr>
          <w:sz w:val="22"/>
        </w:rPr>
        <w:t xml:space="preserve"> og Ungepolitikken</w:t>
      </w:r>
      <w:r w:rsidR="00EE615E">
        <w:rPr>
          <w:sz w:val="22"/>
        </w:rPr>
        <w:t>, de fire fælles mål for styrkelsen af almenområdet</w:t>
      </w:r>
      <w:r w:rsidRPr="007B3222">
        <w:rPr>
          <w:sz w:val="22"/>
        </w:rPr>
        <w:t xml:space="preserve"> og Inklusionsstrategien sammen med fælles og tydelige tilgange og systematikker, som kan række helt ud i det enkelte læringsfællesskab. Samtidig skal handleguiden gøre det på en måde, hvor den enkelte skole kan kvalificere, udmønte og oversætte lokalt, så der skabes værdi og mening i den professionelle praksis til gavn for elevernes læring og trivsel.</w:t>
      </w:r>
    </w:p>
    <w:p w14:paraId="4275C05B" w14:textId="565B42D2" w:rsidR="007C5B72" w:rsidRDefault="007C5B72" w:rsidP="007B3222">
      <w:pPr>
        <w:spacing w:before="100" w:beforeAutospacing="1" w:after="0" w:line="240" w:lineRule="auto"/>
        <w:rPr>
          <w:rFonts w:ascii="Calibri" w:eastAsia="Calibri" w:hAnsi="Calibri" w:cs="Calibri"/>
          <w:color w:val="00B0F0"/>
          <w:sz w:val="24"/>
          <w:szCs w:val="24"/>
        </w:rPr>
      </w:pPr>
      <w:bookmarkStart w:id="3" w:name="_Hlk104719626"/>
    </w:p>
    <w:p w14:paraId="3A614870" w14:textId="061F5E1D" w:rsidR="007C5B72" w:rsidRDefault="0087734F" w:rsidP="00B42A77">
      <w:pPr>
        <w:spacing w:before="100" w:beforeAutospacing="1" w:after="0" w:line="240" w:lineRule="auto"/>
        <w:jc w:val="center"/>
        <w:rPr>
          <w:rFonts w:ascii="Calibri" w:eastAsia="Calibri" w:hAnsi="Calibri" w:cs="Calibri"/>
          <w:color w:val="00B0F0"/>
          <w:sz w:val="24"/>
          <w:szCs w:val="24"/>
        </w:rPr>
      </w:pPr>
      <w:r>
        <w:rPr>
          <w:noProof/>
          <w:sz w:val="24"/>
          <w:szCs w:val="24"/>
        </w:rPr>
        <mc:AlternateContent>
          <mc:Choice Requires="wps">
            <w:drawing>
              <wp:anchor distT="0" distB="0" distL="114300" distR="114300" simplePos="0" relativeHeight="251776018" behindDoc="0" locked="0" layoutInCell="1" allowOverlap="1" wp14:anchorId="7B910F37" wp14:editId="45F1EF61">
                <wp:simplePos x="0" y="0"/>
                <wp:positionH relativeFrom="column">
                  <wp:posOffset>3517265</wp:posOffset>
                </wp:positionH>
                <wp:positionV relativeFrom="paragraph">
                  <wp:posOffset>34925</wp:posOffset>
                </wp:positionV>
                <wp:extent cx="619125" cy="2327275"/>
                <wp:effectExtent l="19050" t="19050" r="47625" b="34925"/>
                <wp:wrapNone/>
                <wp:docPr id="23" name="Pil: opadgående-nedadgående 23"/>
                <wp:cNvGraphicFramePr/>
                <a:graphic xmlns:a="http://schemas.openxmlformats.org/drawingml/2006/main">
                  <a:graphicData uri="http://schemas.microsoft.com/office/word/2010/wordprocessingShape">
                    <wps:wsp>
                      <wps:cNvSpPr/>
                      <wps:spPr>
                        <a:xfrm>
                          <a:off x="0" y="0"/>
                          <a:ext cx="619125" cy="2327275"/>
                        </a:xfrm>
                        <a:prstGeom prst="upDownArrow">
                          <a:avLst/>
                        </a:prstGeom>
                        <a:solidFill>
                          <a:schemeClr val="bg1"/>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3B277F" w14:textId="2C4EAFBA" w:rsidR="00084207" w:rsidRPr="0087734F" w:rsidRDefault="00084207" w:rsidP="0008420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10F3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Pil: opadgående-nedadgående 23" o:spid="_x0000_s1026" type="#_x0000_t70" style="position:absolute;left:0;text-align:left;margin-left:276.95pt;margin-top:2.75pt;width:48.75pt;height:183.25pt;z-index:2517760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" adj=",2873" fillcolor="white [3212]" strokecolor="#b8cce4 [1300]" strokeweight="2pt">
                <v:textbox>
                  <w:txbxContent>
                    <w:p w14:paraId="1F3B277F" w14:textId="2C4EAFBA" w:rsidR="00084207" w:rsidRPr="0087734F" w:rsidRDefault="00084207" w:rsidP="00084207">
                      <w:pPr>
                        <w:jc w:val="center"/>
                        <w:rPr>
                          <w:sz w:val="16"/>
                          <w:szCs w:val="16"/>
                        </w:rPr>
                      </w:pPr>
                    </w:p>
                  </w:txbxContent>
                </v:textbox>
              </v:shape>
            </w:pict>
          </mc:Fallback>
        </mc:AlternateContent>
      </w:r>
      <w:r>
        <w:rPr>
          <w:rFonts w:ascii="Calibri" w:eastAsia="Calibri" w:hAnsi="Calibri" w:cs="Calibri"/>
          <w:noProof/>
          <w:color w:val="00B0F0"/>
          <w:sz w:val="24"/>
          <w:szCs w:val="24"/>
        </w:rPr>
        <mc:AlternateContent>
          <mc:Choice Requires="wps">
            <w:drawing>
              <wp:anchor distT="0" distB="0" distL="114300" distR="114300" simplePos="0" relativeHeight="251766802" behindDoc="0" locked="0" layoutInCell="1" allowOverlap="1" wp14:anchorId="6F5D1D3A" wp14:editId="3F589DA7">
                <wp:simplePos x="0" y="0"/>
                <wp:positionH relativeFrom="column">
                  <wp:posOffset>50165</wp:posOffset>
                </wp:positionH>
                <wp:positionV relativeFrom="paragraph">
                  <wp:posOffset>6350</wp:posOffset>
                </wp:positionV>
                <wp:extent cx="3686175" cy="381000"/>
                <wp:effectExtent l="0" t="0" r="28575" b="19050"/>
                <wp:wrapNone/>
                <wp:docPr id="28" name="Rektangel: afrundede hjørner 28"/>
                <wp:cNvGraphicFramePr/>
                <a:graphic xmlns:a="http://schemas.openxmlformats.org/drawingml/2006/main">
                  <a:graphicData uri="http://schemas.microsoft.com/office/word/2010/wordprocessingShape">
                    <wps:wsp>
                      <wps:cNvSpPr/>
                      <wps:spPr>
                        <a:xfrm>
                          <a:off x="0" y="0"/>
                          <a:ext cx="3686175" cy="381000"/>
                        </a:xfrm>
                        <a:prstGeom prst="roundRect">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F980EA" w14:textId="493C3E39" w:rsidR="0087734F" w:rsidRPr="0087734F" w:rsidRDefault="0087734F" w:rsidP="0087734F">
                            <w:pPr>
                              <w:jc w:val="center"/>
                              <w:rPr>
                                <w:sz w:val="24"/>
                                <w:szCs w:val="24"/>
                              </w:rPr>
                            </w:pPr>
                            <w:r w:rsidRPr="0087734F">
                              <w:rPr>
                                <w:sz w:val="24"/>
                                <w:szCs w:val="24"/>
                              </w:rPr>
                              <w:t>Børne og Ungepolitikken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5D1D3A" id="Rektangel: afrundede hjørner 28" o:spid="_x0000_s1027" style="position:absolute;left:0;text-align:left;margin-left:3.95pt;margin-top:.5pt;width:290.25pt;height:30pt;z-index:2517668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" fillcolor="#4f81bd [3204]" strokecolor="#4f81bd [3204]" strokeweight="2pt">
                <v:textbox>
                  <w:txbxContent>
                    <w:p w14:paraId="79F980EA" w14:textId="493C3E39" w:rsidR="0087734F" w:rsidRPr="0087734F" w:rsidRDefault="0087734F" w:rsidP="0087734F">
                      <w:pPr>
                        <w:jc w:val="center"/>
                        <w:rPr>
                          <w:sz w:val="24"/>
                          <w:szCs w:val="24"/>
                        </w:rPr>
                      </w:pPr>
                      <w:r w:rsidRPr="0087734F">
                        <w:rPr>
                          <w:sz w:val="24"/>
                          <w:szCs w:val="24"/>
                        </w:rPr>
                        <w:t>Børne og Ungepolitikken</w:t>
                      </w:r>
                    </w:p>
                  </w:txbxContent>
                </v:textbox>
              </v:roundrect>
            </w:pict>
          </mc:Fallback>
        </mc:AlternateContent>
      </w:r>
    </w:p>
    <w:p w14:paraId="4124C150" w14:textId="3E7188B5" w:rsidR="007C5B72" w:rsidRDefault="007C5B72" w:rsidP="00B42A77">
      <w:pPr>
        <w:spacing w:before="100" w:beforeAutospacing="1" w:after="0" w:line="240" w:lineRule="auto"/>
        <w:jc w:val="center"/>
        <w:rPr>
          <w:rFonts w:ascii="Calibri" w:eastAsia="Calibri" w:hAnsi="Calibri" w:cs="Calibri"/>
          <w:color w:val="00B0F0"/>
          <w:sz w:val="24"/>
          <w:szCs w:val="24"/>
        </w:rPr>
      </w:pPr>
    </w:p>
    <w:p w14:paraId="3A18DE9F" w14:textId="7730074C" w:rsidR="007C5B72" w:rsidRDefault="0087734F" w:rsidP="00B42A77">
      <w:pPr>
        <w:spacing w:before="100" w:beforeAutospacing="1" w:after="0" w:line="240" w:lineRule="auto"/>
        <w:jc w:val="center"/>
        <w:rPr>
          <w:rFonts w:ascii="Calibri" w:eastAsia="Calibri" w:hAnsi="Calibri" w:cs="Calibri"/>
          <w:color w:val="00B0F0"/>
          <w:sz w:val="24"/>
          <w:szCs w:val="24"/>
        </w:rPr>
      </w:pPr>
      <w:r>
        <w:rPr>
          <w:rFonts w:ascii="Calibri" w:eastAsia="Calibri" w:hAnsi="Calibri" w:cs="Calibri"/>
          <w:noProof/>
          <w:color w:val="00B0F0"/>
          <w:sz w:val="24"/>
          <w:szCs w:val="24"/>
        </w:rPr>
        <mc:AlternateContent>
          <mc:Choice Requires="wps">
            <w:drawing>
              <wp:anchor distT="0" distB="0" distL="114300" distR="114300" simplePos="0" relativeHeight="251768850" behindDoc="0" locked="0" layoutInCell="1" allowOverlap="1" wp14:anchorId="2B779AB0" wp14:editId="56AA9229">
                <wp:simplePos x="0" y="0"/>
                <wp:positionH relativeFrom="column">
                  <wp:posOffset>50165</wp:posOffset>
                </wp:positionH>
                <wp:positionV relativeFrom="paragraph">
                  <wp:posOffset>130175</wp:posOffset>
                </wp:positionV>
                <wp:extent cx="3686175" cy="381000"/>
                <wp:effectExtent l="0" t="0" r="28575" b="19050"/>
                <wp:wrapNone/>
                <wp:docPr id="800589923" name="Rektangel: afrundede hjørner 800589923"/>
                <wp:cNvGraphicFramePr/>
                <a:graphic xmlns:a="http://schemas.openxmlformats.org/drawingml/2006/main">
                  <a:graphicData uri="http://schemas.microsoft.com/office/word/2010/wordprocessingShape">
                    <wps:wsp>
                      <wps:cNvSpPr/>
                      <wps:spPr>
                        <a:xfrm>
                          <a:off x="0" y="0"/>
                          <a:ext cx="3686175" cy="381000"/>
                        </a:xfrm>
                        <a:prstGeom prst="roundRect">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1534D2" w14:textId="06CC0DC5" w:rsidR="0087734F" w:rsidRPr="0087734F" w:rsidRDefault="0087734F" w:rsidP="0087734F">
                            <w:pPr>
                              <w:jc w:val="center"/>
                              <w:rPr>
                                <w:sz w:val="24"/>
                                <w:szCs w:val="24"/>
                              </w:rPr>
                            </w:pPr>
                            <w:r w:rsidRPr="0087734F">
                              <w:rPr>
                                <w:sz w:val="24"/>
                                <w:szCs w:val="24"/>
                              </w:rPr>
                              <w:t>De fire fælles mål for styrkelse af almenområdet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779AB0" id="Rektangel: afrundede hjørner 800589923" o:spid="_x0000_s1028" style="position:absolute;left:0;text-align:left;margin-left:3.95pt;margin-top:10.25pt;width:290.25pt;height:30pt;z-index:251768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" fillcolor="#4f81bd [3204]" strokecolor="#4f81bd [3204]" strokeweight="2pt">
                <v:textbox>
                  <w:txbxContent>
                    <w:p w14:paraId="271534D2" w14:textId="06CC0DC5" w:rsidR="0087734F" w:rsidRPr="0087734F" w:rsidRDefault="0087734F" w:rsidP="0087734F">
                      <w:pPr>
                        <w:jc w:val="center"/>
                        <w:rPr>
                          <w:sz w:val="24"/>
                          <w:szCs w:val="24"/>
                        </w:rPr>
                      </w:pPr>
                      <w:r w:rsidRPr="0087734F">
                        <w:rPr>
                          <w:sz w:val="24"/>
                          <w:szCs w:val="24"/>
                        </w:rPr>
                        <w:t>De fire fælles mål for styrkelse af almenområdet</w:t>
                      </w:r>
                    </w:p>
                  </w:txbxContent>
                </v:textbox>
              </v:roundrect>
            </w:pict>
          </mc:Fallback>
        </mc:AlternateContent>
      </w:r>
    </w:p>
    <w:p w14:paraId="67215B51" w14:textId="55A1499D" w:rsidR="007C5B72" w:rsidRDefault="007C5B72" w:rsidP="00B42A77">
      <w:pPr>
        <w:spacing w:before="100" w:beforeAutospacing="1" w:after="0" w:line="240" w:lineRule="auto"/>
        <w:jc w:val="center"/>
        <w:rPr>
          <w:rFonts w:ascii="Calibri" w:eastAsia="Calibri" w:hAnsi="Calibri" w:cs="Calibri"/>
          <w:color w:val="00B0F0"/>
          <w:sz w:val="24"/>
          <w:szCs w:val="24"/>
        </w:rPr>
      </w:pPr>
    </w:p>
    <w:p w14:paraId="05B91F4D" w14:textId="12FE1E6B" w:rsidR="007C5B72" w:rsidRDefault="007C5B72" w:rsidP="00B42A77">
      <w:pPr>
        <w:spacing w:before="100" w:beforeAutospacing="1" w:after="0" w:line="240" w:lineRule="auto"/>
        <w:jc w:val="center"/>
        <w:rPr>
          <w:rFonts w:ascii="Calibri" w:eastAsia="Calibri" w:hAnsi="Calibri" w:cs="Calibri"/>
          <w:color w:val="00B0F0"/>
          <w:sz w:val="24"/>
          <w:szCs w:val="24"/>
        </w:rPr>
      </w:pPr>
    </w:p>
    <w:p w14:paraId="29F27D87" w14:textId="39E1AA5D" w:rsidR="007C5B72" w:rsidRDefault="0087734F" w:rsidP="00B42A77">
      <w:pPr>
        <w:spacing w:before="100" w:beforeAutospacing="1" w:after="0" w:line="240" w:lineRule="auto"/>
        <w:jc w:val="center"/>
        <w:rPr>
          <w:rFonts w:ascii="Calibri" w:eastAsia="Calibri" w:hAnsi="Calibri" w:cs="Calibri"/>
          <w:color w:val="00B0F0"/>
          <w:sz w:val="24"/>
          <w:szCs w:val="24"/>
        </w:rPr>
      </w:pPr>
      <w:r>
        <w:rPr>
          <w:noProof/>
          <w:sz w:val="24"/>
          <w:szCs w:val="24"/>
        </w:rPr>
        <mc:AlternateContent>
          <mc:Choice Requires="wps">
            <w:drawing>
              <wp:anchor distT="0" distB="0" distL="114300" distR="114300" simplePos="0" relativeHeight="251777042" behindDoc="0" locked="0" layoutInCell="1" allowOverlap="1" wp14:anchorId="76C9660C" wp14:editId="7ED9DAAC">
                <wp:simplePos x="0" y="0"/>
                <wp:positionH relativeFrom="column">
                  <wp:posOffset>3053715</wp:posOffset>
                </wp:positionH>
                <wp:positionV relativeFrom="paragraph">
                  <wp:posOffset>167005</wp:posOffset>
                </wp:positionV>
                <wp:extent cx="1578610" cy="195580"/>
                <wp:effectExtent l="5715" t="0" r="8255" b="8255"/>
                <wp:wrapNone/>
                <wp:docPr id="27" name="Tekstfelt 27"/>
                <wp:cNvGraphicFramePr/>
                <a:graphic xmlns:a="http://schemas.openxmlformats.org/drawingml/2006/main">
                  <a:graphicData uri="http://schemas.microsoft.com/office/word/2010/wordprocessingShape">
                    <wps:wsp>
                      <wps:cNvSpPr txBox="1"/>
                      <wps:spPr>
                        <a:xfrm rot="5400000">
                          <a:off x="0" y="0"/>
                          <a:ext cx="1578610" cy="195580"/>
                        </a:xfrm>
                        <a:prstGeom prst="rect">
                          <a:avLst/>
                        </a:prstGeom>
                        <a:solidFill>
                          <a:schemeClr val="lt1"/>
                        </a:solidFill>
                        <a:ln w="6350">
                          <a:noFill/>
                        </a:ln>
                      </wps:spPr>
                      <wps:txbx>
                        <w:txbxContent>
                          <w:p w14:paraId="6D6DAE6F" w14:textId="77777777" w:rsidR="00084207" w:rsidRPr="0087734F" w:rsidRDefault="00084207" w:rsidP="00084207">
                            <w:pPr>
                              <w:jc w:val="center"/>
                              <w:rPr>
                                <w:b/>
                                <w:bCs/>
                                <w:sz w:val="16"/>
                                <w:szCs w:val="16"/>
                              </w:rPr>
                            </w:pPr>
                            <w:r w:rsidRPr="0087734F">
                              <w:rPr>
                                <w:b/>
                                <w:bCs/>
                                <w:sz w:val="16"/>
                                <w:szCs w:val="16"/>
                              </w:rPr>
                              <w:t>Strategiske handleguide</w:t>
                            </w:r>
                          </w:p>
                          <w:p w14:paraId="0B97C152" w14:textId="77777777" w:rsidR="00084207" w:rsidRPr="0087734F" w:rsidRDefault="00084207">
                            <w:pPr>
                              <w:rPr>
                                <w:b/>
                                <w:bCs/>
                              </w:rPr>
                            </w:pPr>
                          </w:p>
                          <w:p w14:paraId="7420E900" w14:textId="77777777" w:rsidR="0087734F" w:rsidRDefault="0087734F"/>
                          <w:p w14:paraId="0467E725" w14:textId="77777777" w:rsidR="0087734F" w:rsidRDefault="008773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9660C" id="_x0000_t202" coordsize="21600,21600" o:spt="202" path="m,l,21600r21600,l21600,xe">
                <v:stroke joinstyle="miter"/>
                <v:path gradientshapeok="t" o:connecttype="rect"/>
              </v:shapetype>
              <v:shape id="Tekstfelt 27" o:spid="_x0000_s1029" type="#_x0000_t202" style="position:absolute;left:0;text-align:left;margin-left:240.45pt;margin-top:13.15pt;width:124.3pt;height:15.4pt;rotation:90;z-index:2517770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" fillcolor="white [3201]" stroked="f" strokeweight=".5pt">
                <v:textbox>
                  <w:txbxContent>
                    <w:p w14:paraId="6D6DAE6F" w14:textId="77777777" w:rsidR="00084207" w:rsidRPr="0087734F" w:rsidRDefault="00084207" w:rsidP="00084207">
                      <w:pPr>
                        <w:jc w:val="center"/>
                        <w:rPr>
                          <w:b/>
                          <w:bCs/>
                          <w:sz w:val="16"/>
                          <w:szCs w:val="16"/>
                        </w:rPr>
                      </w:pPr>
                      <w:r w:rsidRPr="0087734F">
                        <w:rPr>
                          <w:b/>
                          <w:bCs/>
                          <w:sz w:val="16"/>
                          <w:szCs w:val="16"/>
                        </w:rPr>
                        <w:t>Strategiske handleguide</w:t>
                      </w:r>
                    </w:p>
                    <w:p w14:paraId="0B97C152" w14:textId="77777777" w:rsidR="00084207" w:rsidRPr="0087734F" w:rsidRDefault="00084207">
                      <w:pPr>
                        <w:rPr>
                          <w:b/>
                          <w:bCs/>
                        </w:rPr>
                      </w:pPr>
                    </w:p>
                    <w:p w14:paraId="7420E900" w14:textId="77777777" w:rsidR="0087734F" w:rsidRDefault="0087734F"/>
                    <w:p w14:paraId="0467E725" w14:textId="77777777" w:rsidR="0087734F" w:rsidRDefault="0087734F"/>
                  </w:txbxContent>
                </v:textbox>
              </v:shape>
            </w:pict>
          </mc:Fallback>
        </mc:AlternateContent>
      </w:r>
      <w:r>
        <w:rPr>
          <w:rFonts w:ascii="Calibri" w:eastAsia="Calibri" w:hAnsi="Calibri" w:cs="Calibri"/>
          <w:noProof/>
          <w:color w:val="00B0F0"/>
          <w:sz w:val="24"/>
          <w:szCs w:val="24"/>
        </w:rPr>
        <mc:AlternateContent>
          <mc:Choice Requires="wps">
            <w:drawing>
              <wp:anchor distT="0" distB="0" distL="114300" distR="114300" simplePos="0" relativeHeight="251770898" behindDoc="0" locked="0" layoutInCell="1" allowOverlap="1" wp14:anchorId="566B1F54" wp14:editId="0D2DBDD6">
                <wp:simplePos x="0" y="0"/>
                <wp:positionH relativeFrom="column">
                  <wp:posOffset>52070</wp:posOffset>
                </wp:positionH>
                <wp:positionV relativeFrom="paragraph">
                  <wp:posOffset>57785</wp:posOffset>
                </wp:positionV>
                <wp:extent cx="3686175" cy="381000"/>
                <wp:effectExtent l="0" t="0" r="28575" b="19050"/>
                <wp:wrapNone/>
                <wp:docPr id="800589924" name="Rektangel: afrundede hjørner 800589924"/>
                <wp:cNvGraphicFramePr/>
                <a:graphic xmlns:a="http://schemas.openxmlformats.org/drawingml/2006/main">
                  <a:graphicData uri="http://schemas.microsoft.com/office/word/2010/wordprocessingShape">
                    <wps:wsp>
                      <wps:cNvSpPr/>
                      <wps:spPr>
                        <a:xfrm>
                          <a:off x="0" y="0"/>
                          <a:ext cx="3686175" cy="381000"/>
                        </a:xfrm>
                        <a:prstGeom prst="roundRect">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225608" w14:textId="1EE6DE09" w:rsidR="0087734F" w:rsidRPr="0087734F" w:rsidRDefault="0087734F" w:rsidP="0087734F">
                            <w:pPr>
                              <w:jc w:val="center"/>
                              <w:rPr>
                                <w:sz w:val="24"/>
                                <w:szCs w:val="24"/>
                              </w:rPr>
                            </w:pPr>
                            <w:r>
                              <w:rPr>
                                <w:sz w:val="24"/>
                                <w:szCs w:val="24"/>
                              </w:rPr>
                              <w:t>Inklusionsstrategien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B1F54" id="Rektangel: afrundede hjørner 800589924" o:spid="_x0000_s1030" style="position:absolute;left:0;text-align:left;margin-left:4.1pt;margin-top:4.55pt;width:290.25pt;height:30pt;z-index:2517708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" fillcolor="#4f81bd [3204]" strokecolor="#4f81bd [3204]" strokeweight="2pt">
                <v:textbox>
                  <w:txbxContent>
                    <w:p w14:paraId="33225608" w14:textId="1EE6DE09" w:rsidR="0087734F" w:rsidRPr="0087734F" w:rsidRDefault="0087734F" w:rsidP="0087734F">
                      <w:pPr>
                        <w:jc w:val="center"/>
                        <w:rPr>
                          <w:sz w:val="24"/>
                          <w:szCs w:val="24"/>
                        </w:rPr>
                      </w:pPr>
                      <w:r>
                        <w:rPr>
                          <w:sz w:val="24"/>
                          <w:szCs w:val="24"/>
                        </w:rPr>
                        <w:t>Inklusionsstrategien</w:t>
                      </w:r>
                    </w:p>
                  </w:txbxContent>
                </v:textbox>
              </v:roundrect>
            </w:pict>
          </mc:Fallback>
        </mc:AlternateContent>
      </w:r>
    </w:p>
    <w:p w14:paraId="56C6727E" w14:textId="2A86165B" w:rsidR="007C5B72" w:rsidRDefault="0087734F" w:rsidP="00B42A77">
      <w:pPr>
        <w:pStyle w:val="Overskrift1"/>
        <w:jc w:val="center"/>
      </w:pPr>
      <w:bookmarkStart w:id="4" w:name="_Toc145317632"/>
      <w:bookmarkEnd w:id="3"/>
      <w:r>
        <w:rPr>
          <w:rFonts w:ascii="Calibri" w:eastAsia="Calibri" w:hAnsi="Calibri" w:cs="Calibri"/>
          <w:noProof/>
          <w:color w:val="00B0F0"/>
          <w:sz w:val="24"/>
          <w:szCs w:val="24"/>
        </w:rPr>
        <mc:AlternateContent>
          <mc:Choice Requires="wps">
            <w:drawing>
              <wp:anchor distT="0" distB="0" distL="114300" distR="114300" simplePos="0" relativeHeight="251772946" behindDoc="0" locked="0" layoutInCell="1" allowOverlap="1" wp14:anchorId="194D95FE" wp14:editId="70CB8D11">
                <wp:simplePos x="0" y="0"/>
                <wp:positionH relativeFrom="column">
                  <wp:posOffset>40640</wp:posOffset>
                </wp:positionH>
                <wp:positionV relativeFrom="paragraph">
                  <wp:posOffset>367030</wp:posOffset>
                </wp:positionV>
                <wp:extent cx="3686175" cy="381000"/>
                <wp:effectExtent l="0" t="0" r="28575" b="19050"/>
                <wp:wrapNone/>
                <wp:docPr id="800589926" name="Rektangel: afrundede hjørner 800589926"/>
                <wp:cNvGraphicFramePr/>
                <a:graphic xmlns:a="http://schemas.openxmlformats.org/drawingml/2006/main">
                  <a:graphicData uri="http://schemas.microsoft.com/office/word/2010/wordprocessingShape">
                    <wps:wsp>
                      <wps:cNvSpPr/>
                      <wps:spPr>
                        <a:xfrm>
                          <a:off x="0" y="0"/>
                          <a:ext cx="3686175" cy="381000"/>
                        </a:xfrm>
                        <a:prstGeom prst="roundRect">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368511" w14:textId="232890FA" w:rsidR="0087734F" w:rsidRPr="0087734F" w:rsidRDefault="0087734F" w:rsidP="0087734F">
                            <w:pPr>
                              <w:jc w:val="center"/>
                              <w:rPr>
                                <w:sz w:val="24"/>
                                <w:szCs w:val="24"/>
                              </w:rPr>
                            </w:pPr>
                            <w:r>
                              <w:rPr>
                                <w:sz w:val="24"/>
                                <w:szCs w:val="24"/>
                              </w:rPr>
                              <w:t>Skolernes pædagogiske grundlag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D95FE" id="Rektangel: afrundede hjørner 800589926" o:spid="_x0000_s1031" style="position:absolute;left:0;text-align:left;margin-left:3.2pt;margin-top:28.9pt;width:290.25pt;height:30pt;z-index:2517729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" fillcolor="#4f81bd [3204]" strokecolor="#4f81bd [3204]" strokeweight="2pt">
                <v:textbox>
                  <w:txbxContent>
                    <w:p w14:paraId="14368511" w14:textId="232890FA" w:rsidR="0087734F" w:rsidRPr="0087734F" w:rsidRDefault="0087734F" w:rsidP="0087734F">
                      <w:pPr>
                        <w:jc w:val="center"/>
                        <w:rPr>
                          <w:sz w:val="24"/>
                          <w:szCs w:val="24"/>
                        </w:rPr>
                      </w:pPr>
                      <w:r>
                        <w:rPr>
                          <w:sz w:val="24"/>
                          <w:szCs w:val="24"/>
                        </w:rPr>
                        <w:t>Skolernes pædagogiske grundlag</w:t>
                      </w:r>
                    </w:p>
                  </w:txbxContent>
                </v:textbox>
              </v:roundrect>
            </w:pict>
          </mc:Fallback>
        </mc:AlternateContent>
      </w:r>
      <w:bookmarkEnd w:id="4"/>
    </w:p>
    <w:p w14:paraId="16232C6F" w14:textId="1F9B5B90" w:rsidR="007C5B72" w:rsidRDefault="0087734F" w:rsidP="00B42A77">
      <w:pPr>
        <w:spacing w:after="0" w:line="240" w:lineRule="auto"/>
        <w:jc w:val="center"/>
        <w:rPr>
          <w:sz w:val="24"/>
          <w:szCs w:val="24"/>
        </w:rPr>
      </w:pPr>
      <w:r>
        <w:rPr>
          <w:rFonts w:ascii="Calibri" w:eastAsia="Calibri" w:hAnsi="Calibri" w:cs="Calibri"/>
          <w:noProof/>
          <w:color w:val="00B0F0"/>
          <w:sz w:val="24"/>
          <w:szCs w:val="24"/>
        </w:rPr>
        <mc:AlternateContent>
          <mc:Choice Requires="wps">
            <w:drawing>
              <wp:anchor distT="0" distB="0" distL="114300" distR="114300" simplePos="0" relativeHeight="251774994" behindDoc="0" locked="0" layoutInCell="1" allowOverlap="1" wp14:anchorId="133AC97F" wp14:editId="197FE3D1">
                <wp:simplePos x="0" y="0"/>
                <wp:positionH relativeFrom="column">
                  <wp:posOffset>50165</wp:posOffset>
                </wp:positionH>
                <wp:positionV relativeFrom="paragraph">
                  <wp:posOffset>113030</wp:posOffset>
                </wp:positionV>
                <wp:extent cx="3686175" cy="381000"/>
                <wp:effectExtent l="0" t="0" r="28575" b="19050"/>
                <wp:wrapNone/>
                <wp:docPr id="800589927" name="Rektangel: afrundede hjørner 800589927"/>
                <wp:cNvGraphicFramePr/>
                <a:graphic xmlns:a="http://schemas.openxmlformats.org/drawingml/2006/main">
                  <a:graphicData uri="http://schemas.microsoft.com/office/word/2010/wordprocessingShape">
                    <wps:wsp>
                      <wps:cNvSpPr/>
                      <wps:spPr>
                        <a:xfrm>
                          <a:off x="0" y="0"/>
                          <a:ext cx="3686175" cy="381000"/>
                        </a:xfrm>
                        <a:prstGeom prst="roundRect">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2363FE" w14:textId="37773890" w:rsidR="0087734F" w:rsidRPr="0087734F" w:rsidRDefault="0087734F" w:rsidP="0087734F">
                            <w:pPr>
                              <w:jc w:val="center"/>
                              <w:rPr>
                                <w:sz w:val="24"/>
                                <w:szCs w:val="24"/>
                              </w:rPr>
                            </w:pPr>
                            <w:r>
                              <w:rPr>
                                <w:sz w:val="24"/>
                                <w:szCs w:val="24"/>
                              </w:rPr>
                              <w:t>Skolernes pædagogiske praksis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AC97F" id="Rektangel: afrundede hjørner 800589927" o:spid="_x0000_s1032" style="position:absolute;left:0;text-align:left;margin-left:3.95pt;margin-top:8.9pt;width:290.25pt;height:30pt;z-index:2517749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" fillcolor="#4f81bd [3204]" strokecolor="#4f81bd [3204]" strokeweight="2pt">
                <v:textbox>
                  <w:txbxContent>
                    <w:p w14:paraId="152363FE" w14:textId="37773890" w:rsidR="0087734F" w:rsidRPr="0087734F" w:rsidRDefault="0087734F" w:rsidP="0087734F">
                      <w:pPr>
                        <w:jc w:val="center"/>
                        <w:rPr>
                          <w:sz w:val="24"/>
                          <w:szCs w:val="24"/>
                        </w:rPr>
                      </w:pPr>
                      <w:r>
                        <w:rPr>
                          <w:sz w:val="24"/>
                          <w:szCs w:val="24"/>
                        </w:rPr>
                        <w:t>Skolernes pædagogiske praksis</w:t>
                      </w:r>
                    </w:p>
                  </w:txbxContent>
                </v:textbox>
              </v:roundrect>
            </w:pict>
          </mc:Fallback>
        </mc:AlternateContent>
      </w:r>
    </w:p>
    <w:p w14:paraId="6C74BD86" w14:textId="23A3EA18" w:rsidR="007C5B72" w:rsidRPr="007B3222" w:rsidRDefault="007C5B72" w:rsidP="007C5B72">
      <w:pPr>
        <w:pStyle w:val="Overskrift1"/>
        <w:rPr>
          <w:sz w:val="52"/>
          <w:szCs w:val="52"/>
        </w:rPr>
      </w:pPr>
      <w:bookmarkStart w:id="5" w:name="_Toc103347164"/>
      <w:bookmarkStart w:id="6" w:name="_Toc145317633"/>
      <w:bookmarkEnd w:id="2"/>
      <w:r w:rsidRPr="007B3222">
        <w:rPr>
          <w:sz w:val="52"/>
          <w:szCs w:val="52"/>
        </w:rPr>
        <w:lastRenderedPageBreak/>
        <w:t>Læsevejledning</w:t>
      </w:r>
      <w:bookmarkEnd w:id="5"/>
      <w:bookmarkEnd w:id="6"/>
      <w:r w:rsidRPr="007B3222">
        <w:rPr>
          <w:sz w:val="52"/>
          <w:szCs w:val="52"/>
        </w:rPr>
        <w:t xml:space="preserve"> </w:t>
      </w:r>
    </w:p>
    <w:p w14:paraId="5597BBB5" w14:textId="77777777" w:rsidR="007C5B72" w:rsidRPr="007B3222" w:rsidRDefault="007C5B72" w:rsidP="008E0761">
      <w:pPr>
        <w:spacing w:after="0" w:line="360" w:lineRule="auto"/>
        <w:rPr>
          <w:sz w:val="22"/>
        </w:rPr>
      </w:pPr>
      <w:r w:rsidRPr="007B3222">
        <w:rPr>
          <w:sz w:val="22"/>
        </w:rPr>
        <w:t xml:space="preserve">Den strategiske handleguide indeholder 8 områder. </w:t>
      </w:r>
    </w:p>
    <w:p w14:paraId="0FDC5670" w14:textId="77777777" w:rsidR="00E17ECF" w:rsidRPr="007B3222" w:rsidRDefault="00E17ECF" w:rsidP="008E0761">
      <w:pPr>
        <w:spacing w:after="0" w:line="360" w:lineRule="auto"/>
        <w:rPr>
          <w:sz w:val="22"/>
        </w:rPr>
      </w:pPr>
    </w:p>
    <w:p w14:paraId="3908FCAD" w14:textId="6AC482D7" w:rsidR="007C5B72" w:rsidRPr="007B3222" w:rsidRDefault="007C5B72" w:rsidP="008E0761">
      <w:pPr>
        <w:spacing w:after="0" w:line="360" w:lineRule="auto"/>
        <w:rPr>
          <w:rFonts w:eastAsia="Calibri"/>
          <w:color w:val="000000" w:themeColor="text1"/>
          <w:sz w:val="22"/>
        </w:rPr>
      </w:pPr>
      <w:r w:rsidRPr="007B3222">
        <w:rPr>
          <w:sz w:val="22"/>
        </w:rPr>
        <w:t>Det første område er</w:t>
      </w:r>
      <w:r w:rsidRPr="007B3222">
        <w:rPr>
          <w:b/>
          <w:bCs/>
          <w:sz w:val="22"/>
        </w:rPr>
        <w:t xml:space="preserve"> styrkelse af almenområdet, </w:t>
      </w:r>
      <w:r w:rsidRPr="007B3222">
        <w:rPr>
          <w:sz w:val="22"/>
        </w:rPr>
        <w:t xml:space="preserve">som beskriver hvordan der ved forebyggende, foregribende og indgribende indsatser arbejdes med udviklingen af den pædagogiske praksis gennem en sammenhængende og helhedsorienteret tilgang. </w:t>
      </w:r>
    </w:p>
    <w:p w14:paraId="1FF0A073" w14:textId="77777777" w:rsidR="00E17ECF" w:rsidRPr="007B3222" w:rsidRDefault="00E17ECF" w:rsidP="008E0761">
      <w:pPr>
        <w:spacing w:after="0" w:line="360" w:lineRule="auto"/>
        <w:rPr>
          <w:rFonts w:eastAsia="Calibri"/>
          <w:color w:val="000000" w:themeColor="text1"/>
          <w:sz w:val="22"/>
        </w:rPr>
      </w:pPr>
    </w:p>
    <w:p w14:paraId="28D23E3C" w14:textId="00F67022" w:rsidR="007C5B72" w:rsidRPr="007B3222" w:rsidRDefault="007C5B72" w:rsidP="008E0761">
      <w:pPr>
        <w:spacing w:after="0" w:line="360" w:lineRule="auto"/>
        <w:rPr>
          <w:rFonts w:eastAsia="Calibri"/>
          <w:color w:val="000000" w:themeColor="text1"/>
          <w:sz w:val="22"/>
        </w:rPr>
      </w:pPr>
      <w:r w:rsidRPr="007B3222">
        <w:rPr>
          <w:rFonts w:eastAsia="Calibri"/>
          <w:color w:val="000000" w:themeColor="text1"/>
          <w:sz w:val="22"/>
        </w:rPr>
        <w:t xml:space="preserve">Område 2 beskriver </w:t>
      </w:r>
      <w:r w:rsidRPr="007B3222">
        <w:rPr>
          <w:rFonts w:eastAsia="Calibri"/>
          <w:b/>
          <w:bCs/>
          <w:color w:val="000000" w:themeColor="text1"/>
          <w:sz w:val="22"/>
        </w:rPr>
        <w:t xml:space="preserve">vejen til styrkede læringsfællesskaber, </w:t>
      </w:r>
      <w:r w:rsidRPr="007B3222">
        <w:rPr>
          <w:rFonts w:eastAsia="Calibri"/>
          <w:color w:val="000000" w:themeColor="text1"/>
          <w:sz w:val="22"/>
        </w:rPr>
        <w:t>som har fokus på</w:t>
      </w:r>
      <w:r w:rsidRPr="007B3222">
        <w:rPr>
          <w:rFonts w:eastAsia="Calibri"/>
          <w:b/>
          <w:bCs/>
          <w:color w:val="000000" w:themeColor="text1"/>
          <w:sz w:val="22"/>
        </w:rPr>
        <w:t xml:space="preserve"> </w:t>
      </w:r>
      <w:r w:rsidRPr="007B3222">
        <w:rPr>
          <w:rFonts w:eastAsia="Calibri"/>
          <w:color w:val="000000" w:themeColor="text1"/>
          <w:sz w:val="22"/>
        </w:rPr>
        <w:t xml:space="preserve">udviklingen af fællesskaber med øgede deltagelsesmuligheder for alle børn og unge. Her beskrives hvordan pædagogiske indsatser forankres lokalt på den enkelte skole gennem hvert enkelt team i samarbejde med vejlederne i Pædagogisk Læringscenter (PLC), praksisvejledere og ved det tværfaglige samarbejde med </w:t>
      </w:r>
      <w:r w:rsidR="001C0CE0">
        <w:rPr>
          <w:rFonts w:eastAsia="Calibri"/>
          <w:color w:val="000000" w:themeColor="text1"/>
          <w:sz w:val="22"/>
        </w:rPr>
        <w:t>D</w:t>
      </w:r>
      <w:r w:rsidRPr="007B3222">
        <w:rPr>
          <w:rFonts w:eastAsia="Calibri"/>
          <w:color w:val="000000" w:themeColor="text1"/>
          <w:sz w:val="22"/>
        </w:rPr>
        <w:t xml:space="preserve">et </w:t>
      </w:r>
      <w:r w:rsidR="001C0CE0">
        <w:rPr>
          <w:rFonts w:eastAsia="Calibri"/>
          <w:color w:val="000000" w:themeColor="text1"/>
          <w:sz w:val="22"/>
        </w:rPr>
        <w:t>r</w:t>
      </w:r>
      <w:r w:rsidRPr="007B3222">
        <w:rPr>
          <w:rFonts w:eastAsia="Calibri"/>
          <w:color w:val="000000" w:themeColor="text1"/>
          <w:sz w:val="22"/>
        </w:rPr>
        <w:t xml:space="preserve">ådgivende </w:t>
      </w:r>
      <w:r w:rsidR="001C0CE0">
        <w:rPr>
          <w:rFonts w:eastAsia="Calibri"/>
          <w:color w:val="000000" w:themeColor="text1"/>
          <w:sz w:val="22"/>
        </w:rPr>
        <w:t>t</w:t>
      </w:r>
      <w:r w:rsidRPr="007B3222">
        <w:rPr>
          <w:rFonts w:eastAsia="Calibri"/>
          <w:color w:val="000000" w:themeColor="text1"/>
          <w:sz w:val="22"/>
        </w:rPr>
        <w:t xml:space="preserve">eam og </w:t>
      </w:r>
      <w:r w:rsidRPr="007B3222">
        <w:rPr>
          <w:rFonts w:eastAsia="Calibri"/>
          <w:sz w:val="22"/>
        </w:rPr>
        <w:t xml:space="preserve">Familierådgivningen. </w:t>
      </w:r>
    </w:p>
    <w:p w14:paraId="003EC522" w14:textId="77777777" w:rsidR="00E17ECF" w:rsidRPr="007B3222" w:rsidRDefault="00E17ECF" w:rsidP="008E0761">
      <w:pPr>
        <w:spacing w:after="0" w:line="360" w:lineRule="auto"/>
        <w:rPr>
          <w:rFonts w:eastAsia="Calibri"/>
          <w:color w:val="000000" w:themeColor="text1"/>
          <w:sz w:val="22"/>
        </w:rPr>
      </w:pPr>
    </w:p>
    <w:p w14:paraId="24AA3EEB" w14:textId="1A9EB6EE" w:rsidR="007C5B72" w:rsidRPr="00CF4FDD" w:rsidRDefault="007C5B72" w:rsidP="008E0761">
      <w:pPr>
        <w:spacing w:after="0" w:line="360" w:lineRule="auto"/>
        <w:rPr>
          <w:strike/>
          <w:sz w:val="22"/>
        </w:rPr>
      </w:pPr>
      <w:r w:rsidRPr="007B3222">
        <w:rPr>
          <w:rFonts w:eastAsia="Calibri"/>
          <w:color w:val="000000" w:themeColor="text1"/>
          <w:sz w:val="22"/>
        </w:rPr>
        <w:t>Gennem det 3. område</w:t>
      </w:r>
      <w:r w:rsidRPr="007B3222">
        <w:rPr>
          <w:b/>
          <w:bCs/>
          <w:sz w:val="22"/>
        </w:rPr>
        <w:t xml:space="preserve"> </w:t>
      </w:r>
      <w:r w:rsidRPr="007B3222">
        <w:rPr>
          <w:sz w:val="22"/>
        </w:rPr>
        <w:t xml:space="preserve">beskrives hvordan </w:t>
      </w:r>
      <w:r w:rsidRPr="00CF4FDD">
        <w:rPr>
          <w:sz w:val="22"/>
        </w:rPr>
        <w:t>skoleledelserne</w:t>
      </w:r>
      <w:r w:rsidR="00084207" w:rsidRPr="00CF4FDD">
        <w:rPr>
          <w:sz w:val="22"/>
        </w:rPr>
        <w:t xml:space="preserve"> kontinuerligt udvikler og arbejder med </w:t>
      </w:r>
      <w:r w:rsidRPr="00CF4FDD">
        <w:rPr>
          <w:b/>
          <w:bCs/>
          <w:sz w:val="22"/>
        </w:rPr>
        <w:t xml:space="preserve">det pædagogiske grundlag </w:t>
      </w:r>
      <w:r w:rsidRPr="00CF4FDD">
        <w:rPr>
          <w:sz w:val="22"/>
        </w:rPr>
        <w:t>i et samarbejde med medarbejdere og skolebestyrelser</w:t>
      </w:r>
      <w:r w:rsidR="0087734F" w:rsidRPr="00CF4FDD">
        <w:rPr>
          <w:sz w:val="22"/>
        </w:rPr>
        <w:t>.</w:t>
      </w:r>
    </w:p>
    <w:p w14:paraId="1A846B6A" w14:textId="77777777" w:rsidR="00E17ECF" w:rsidRPr="00CF4FDD" w:rsidRDefault="00E17ECF" w:rsidP="008E0761">
      <w:pPr>
        <w:spacing w:after="0" w:line="360" w:lineRule="auto"/>
        <w:rPr>
          <w:sz w:val="22"/>
        </w:rPr>
      </w:pPr>
    </w:p>
    <w:p w14:paraId="323C7CE9" w14:textId="031D6A52" w:rsidR="007C5B72" w:rsidRPr="007B3222" w:rsidRDefault="007C5B72" w:rsidP="008E0761">
      <w:pPr>
        <w:spacing w:after="0" w:line="360" w:lineRule="auto"/>
        <w:rPr>
          <w:sz w:val="22"/>
        </w:rPr>
      </w:pPr>
      <w:r w:rsidRPr="007B3222">
        <w:rPr>
          <w:sz w:val="22"/>
        </w:rPr>
        <w:t xml:space="preserve">Områder 4 og 5 beskriver hvordan </w:t>
      </w:r>
      <w:r w:rsidRPr="007B3222">
        <w:rPr>
          <w:b/>
          <w:bCs/>
          <w:sz w:val="22"/>
        </w:rPr>
        <w:t xml:space="preserve">skoleledelsen </w:t>
      </w:r>
      <w:r w:rsidRPr="007B3222">
        <w:rPr>
          <w:sz w:val="22"/>
        </w:rPr>
        <w:t>gennem en styrket faglig og pædagogisk ledelse, skal bidrage til at styrke og udvikle læringsfællesskaber på skolerne, så flere børn tilbydes deltagelsesmuligheder i almenområdet. Derudover illustreres og beskrives distriktsrådenes betydning som professionelt læringsfællesskab.</w:t>
      </w:r>
    </w:p>
    <w:p w14:paraId="1CD1846F" w14:textId="77777777" w:rsidR="00E17ECF" w:rsidRPr="007B3222" w:rsidRDefault="00E17ECF" w:rsidP="008E0761">
      <w:pPr>
        <w:spacing w:after="0" w:line="360" w:lineRule="auto"/>
        <w:rPr>
          <w:rFonts w:eastAsia="Calibri"/>
          <w:b/>
          <w:bCs/>
          <w:color w:val="000000" w:themeColor="text1"/>
          <w:sz w:val="22"/>
        </w:rPr>
      </w:pPr>
    </w:p>
    <w:p w14:paraId="5590D1AE" w14:textId="65197605" w:rsidR="007C5B72" w:rsidRPr="007B3222" w:rsidRDefault="007C5B72" w:rsidP="008E0761">
      <w:pPr>
        <w:spacing w:after="0" w:line="360" w:lineRule="auto"/>
        <w:rPr>
          <w:rFonts w:eastAsia="Calibri"/>
          <w:b/>
          <w:bCs/>
          <w:color w:val="000000" w:themeColor="text1"/>
          <w:sz w:val="22"/>
        </w:rPr>
      </w:pPr>
      <w:r w:rsidRPr="007B3222">
        <w:rPr>
          <w:rFonts w:eastAsia="Calibri"/>
          <w:b/>
          <w:bCs/>
          <w:color w:val="000000" w:themeColor="text1"/>
          <w:sz w:val="22"/>
        </w:rPr>
        <w:t xml:space="preserve">Struktur og organisering af de foregribende, forebyggende og indgribende indsatser </w:t>
      </w:r>
      <w:r w:rsidRPr="007B3222">
        <w:rPr>
          <w:rFonts w:eastAsia="Calibri"/>
          <w:color w:val="000000" w:themeColor="text1"/>
          <w:sz w:val="22"/>
        </w:rPr>
        <w:t xml:space="preserve">beskrives i område 6, hvor det 7. område har fokus på </w:t>
      </w:r>
      <w:r w:rsidRPr="007B3222">
        <w:rPr>
          <w:rFonts w:eastAsia="Calibri"/>
          <w:b/>
          <w:bCs/>
          <w:color w:val="000000" w:themeColor="text1"/>
          <w:sz w:val="22"/>
        </w:rPr>
        <w:t>det tværfaglige samarbejde</w:t>
      </w:r>
      <w:r w:rsidRPr="007B3222">
        <w:rPr>
          <w:rFonts w:eastAsia="Calibri"/>
          <w:color w:val="000000" w:themeColor="text1"/>
          <w:sz w:val="22"/>
        </w:rPr>
        <w:t>.</w:t>
      </w:r>
    </w:p>
    <w:p w14:paraId="1BDE9E35" w14:textId="77777777" w:rsidR="00E17ECF" w:rsidRPr="00CF4FDD" w:rsidRDefault="00E17ECF" w:rsidP="008E0761">
      <w:pPr>
        <w:spacing w:after="0" w:line="360" w:lineRule="auto"/>
        <w:rPr>
          <w:rFonts w:eastAsia="Calibri"/>
          <w:sz w:val="22"/>
        </w:rPr>
      </w:pPr>
    </w:p>
    <w:p w14:paraId="06720618" w14:textId="54F628F2" w:rsidR="007C5B72" w:rsidRPr="00CF4FDD" w:rsidRDefault="007C5B72" w:rsidP="008E0761">
      <w:pPr>
        <w:spacing w:after="0" w:line="360" w:lineRule="auto"/>
        <w:rPr>
          <w:sz w:val="24"/>
          <w:szCs w:val="24"/>
        </w:rPr>
      </w:pPr>
      <w:r w:rsidRPr="00CF4FDD">
        <w:rPr>
          <w:sz w:val="22"/>
        </w:rPr>
        <w:t xml:space="preserve">Til sidst i handleguiden findes afsnittet </w:t>
      </w:r>
      <w:r w:rsidRPr="00CF4FDD">
        <w:rPr>
          <w:b/>
          <w:bCs/>
          <w:sz w:val="22"/>
        </w:rPr>
        <w:t>”En styrket pædagogisk praksis – konkrete tilgange’’,</w:t>
      </w:r>
      <w:r w:rsidRPr="00CF4FDD">
        <w:rPr>
          <w:sz w:val="22"/>
        </w:rPr>
        <w:t xml:space="preserve"> som kan anvendes i udviklingen af styrkede læringsfællesskaber</w:t>
      </w:r>
      <w:r w:rsidR="00CF4FDD" w:rsidRPr="00CF4FDD">
        <w:rPr>
          <w:sz w:val="22"/>
        </w:rPr>
        <w:t>. Afsnittet skal ses som inspiration til skolernes arbejde lokalt</w:t>
      </w:r>
      <w:r w:rsidRPr="00CF4FDD">
        <w:rPr>
          <w:sz w:val="24"/>
          <w:szCs w:val="24"/>
        </w:rPr>
        <w:t>.</w:t>
      </w:r>
      <w:bookmarkStart w:id="7" w:name="_Toc103347165"/>
    </w:p>
    <w:p w14:paraId="4DD74D4E" w14:textId="77777777" w:rsidR="00CF4FDD" w:rsidRDefault="00CF4FDD">
      <w:pPr>
        <w:contextualSpacing w:val="0"/>
        <w:rPr>
          <w:b/>
          <w:sz w:val="52"/>
          <w:szCs w:val="52"/>
        </w:rPr>
      </w:pPr>
      <w:r>
        <w:rPr>
          <w:sz w:val="52"/>
          <w:szCs w:val="52"/>
        </w:rPr>
        <w:br w:type="page"/>
      </w:r>
    </w:p>
    <w:p w14:paraId="763D2F60" w14:textId="0F4E6722" w:rsidR="007C5B72" w:rsidRPr="007B3222" w:rsidRDefault="007C5B72" w:rsidP="007B3222">
      <w:pPr>
        <w:pStyle w:val="Overskrift1"/>
        <w:rPr>
          <w:sz w:val="52"/>
          <w:szCs w:val="52"/>
        </w:rPr>
      </w:pPr>
      <w:bookmarkStart w:id="8" w:name="_Toc145317634"/>
      <w:r w:rsidRPr="007B3222">
        <w:rPr>
          <w:sz w:val="52"/>
          <w:szCs w:val="52"/>
        </w:rPr>
        <w:lastRenderedPageBreak/>
        <w:t>Styrkelse af almenområdet gennem forebyggende og foregribende indsatser</w:t>
      </w:r>
      <w:bookmarkEnd w:id="7"/>
      <w:bookmarkEnd w:id="8"/>
    </w:p>
    <w:p w14:paraId="244F7734" w14:textId="55721704" w:rsidR="007C5B72" w:rsidRPr="007B3222" w:rsidRDefault="007C5B72" w:rsidP="00B42A77">
      <w:pPr>
        <w:spacing w:after="0" w:line="360" w:lineRule="auto"/>
        <w:rPr>
          <w:rFonts w:eastAsia="Calibri" w:cs="Calibri"/>
          <w:color w:val="000000" w:themeColor="text1"/>
          <w:sz w:val="22"/>
        </w:rPr>
      </w:pPr>
      <w:r w:rsidRPr="007B3222">
        <w:rPr>
          <w:rFonts w:eastAsia="Calibri" w:cs="Calibri"/>
          <w:color w:val="000000" w:themeColor="text1"/>
          <w:sz w:val="22"/>
        </w:rPr>
        <w:t>I Haderslev Kommune vil vi arbejde for, at alle børn og unge får det bedst mulige skoletilbud tæt på almenområdet.</w:t>
      </w:r>
      <w:r w:rsidRPr="007B3222">
        <w:rPr>
          <w:rStyle w:val="Fodnotehenvisning"/>
          <w:rFonts w:eastAsia="Calibri" w:cs="Calibri"/>
          <w:color w:val="000000" w:themeColor="text1"/>
          <w:sz w:val="22"/>
        </w:rPr>
        <w:footnoteReference w:id="2"/>
      </w:r>
      <w:r w:rsidRPr="007B3222">
        <w:rPr>
          <w:rFonts w:eastAsia="Calibri" w:cs="Calibri"/>
          <w:color w:val="000000" w:themeColor="text1"/>
          <w:sz w:val="22"/>
        </w:rPr>
        <w:t xml:space="preserve"> Alle skoler i Haderslev </w:t>
      </w:r>
      <w:r w:rsidR="001C0CE0">
        <w:rPr>
          <w:rFonts w:eastAsia="Calibri" w:cs="Calibri"/>
          <w:color w:val="000000" w:themeColor="text1"/>
          <w:sz w:val="22"/>
        </w:rPr>
        <w:t>K</w:t>
      </w:r>
      <w:r w:rsidRPr="007B3222">
        <w:rPr>
          <w:rFonts w:eastAsia="Calibri" w:cs="Calibri"/>
          <w:color w:val="000000" w:themeColor="text1"/>
          <w:sz w:val="22"/>
        </w:rPr>
        <w:t>ommune arbejder som professionelle læringsfællesskaber, hvilket danner fundament for udvikling og styrke</w:t>
      </w:r>
      <w:r w:rsidR="00375362">
        <w:rPr>
          <w:rFonts w:eastAsia="Calibri" w:cs="Calibri"/>
          <w:color w:val="000000" w:themeColor="text1"/>
          <w:sz w:val="22"/>
        </w:rPr>
        <w:t>lse af</w:t>
      </w:r>
      <w:r w:rsidRPr="007B3222">
        <w:rPr>
          <w:rFonts w:eastAsia="Calibri" w:cs="Calibri"/>
          <w:color w:val="000000" w:themeColor="text1"/>
          <w:sz w:val="22"/>
        </w:rPr>
        <w:t xml:space="preserve"> de forpligtende læringsfællesskaber på skolerne. </w:t>
      </w:r>
    </w:p>
    <w:p w14:paraId="179CCD26" w14:textId="14E9E87C" w:rsidR="007C5B72" w:rsidRPr="007B3222" w:rsidRDefault="007C5B72" w:rsidP="00B42A77">
      <w:pPr>
        <w:spacing w:after="0" w:line="360" w:lineRule="auto"/>
        <w:rPr>
          <w:rFonts w:eastAsia="Calibri" w:cs="Calibri"/>
          <w:noProof/>
          <w:sz w:val="22"/>
        </w:rPr>
      </w:pPr>
      <w:r w:rsidRPr="007B3222">
        <w:rPr>
          <w:rFonts w:eastAsia="Calibri" w:cs="Calibri"/>
          <w:color w:val="000000" w:themeColor="text1"/>
          <w:sz w:val="22"/>
        </w:rPr>
        <w:t>For at lykkes med at styrke almenområdet, er det væsentligt</w:t>
      </w:r>
      <w:r w:rsidR="001C0CE0">
        <w:rPr>
          <w:rFonts w:eastAsia="Calibri" w:cs="Calibri"/>
          <w:color w:val="000000" w:themeColor="text1"/>
          <w:sz w:val="22"/>
        </w:rPr>
        <w:t>,</w:t>
      </w:r>
      <w:r w:rsidRPr="007B3222">
        <w:rPr>
          <w:rFonts w:eastAsia="Calibri" w:cs="Calibri"/>
          <w:color w:val="000000" w:themeColor="text1"/>
          <w:sz w:val="22"/>
        </w:rPr>
        <w:t xml:space="preserve"> at de indsatser</w:t>
      </w:r>
      <w:r w:rsidR="00375362">
        <w:rPr>
          <w:rFonts w:eastAsia="Calibri" w:cs="Calibri"/>
          <w:color w:val="000000" w:themeColor="text1"/>
          <w:sz w:val="22"/>
        </w:rPr>
        <w:t>,</w:t>
      </w:r>
      <w:r w:rsidRPr="007B3222">
        <w:rPr>
          <w:rFonts w:eastAsia="Calibri" w:cs="Calibri"/>
          <w:color w:val="000000" w:themeColor="text1"/>
          <w:sz w:val="22"/>
        </w:rPr>
        <w:t xml:space="preserve"> vi samarbejder om, er rettet mod den pædagogiske praksis. Indsatserne kan være forebyggende, foregribende og indgribende, </w:t>
      </w:r>
      <w:r w:rsidRPr="007B3222">
        <w:rPr>
          <w:rFonts w:eastAsia="Calibri" w:cs="Calibri"/>
          <w:sz w:val="22"/>
        </w:rPr>
        <w:t>som illustreret i nedenstående model:</w:t>
      </w:r>
      <w:r w:rsidRPr="007B3222">
        <w:rPr>
          <w:rFonts w:eastAsia="Calibri" w:cs="Calibri"/>
          <w:noProof/>
          <w:sz w:val="22"/>
        </w:rPr>
        <w:t xml:space="preserve"> </w:t>
      </w:r>
    </w:p>
    <w:p w14:paraId="70A6B80D" w14:textId="77777777" w:rsidR="00E17ECF" w:rsidRPr="007B3222" w:rsidRDefault="00E17ECF" w:rsidP="007C5B72">
      <w:pPr>
        <w:rPr>
          <w:rFonts w:ascii="Calibri" w:eastAsia="Calibri" w:hAnsi="Calibri" w:cs="Calibri"/>
          <w:color w:val="000000" w:themeColor="text1"/>
          <w:sz w:val="22"/>
        </w:rPr>
      </w:pPr>
    </w:p>
    <w:p w14:paraId="7576FAAD" w14:textId="77777777" w:rsidR="007C5B72" w:rsidRPr="007B3222" w:rsidRDefault="007C5B72" w:rsidP="007C5B72">
      <w:pPr>
        <w:rPr>
          <w:rFonts w:ascii="Calibri" w:eastAsia="Calibri" w:hAnsi="Calibri" w:cs="Calibri"/>
          <w:noProof/>
          <w:color w:val="000000" w:themeColor="text1"/>
          <w:sz w:val="22"/>
        </w:rPr>
      </w:pPr>
      <w:r w:rsidRPr="007B3222">
        <w:rPr>
          <w:rFonts w:ascii="Calibri" w:eastAsia="Calibri" w:hAnsi="Calibri" w:cs="Calibri"/>
          <w:noProof/>
          <w:color w:val="000000" w:themeColor="text1"/>
          <w:sz w:val="22"/>
        </w:rPr>
        <w:drawing>
          <wp:inline distT="0" distB="0" distL="0" distR="0" wp14:anchorId="32B01E36" wp14:editId="2983C147">
            <wp:extent cx="6326372" cy="2105247"/>
            <wp:effectExtent l="0" t="0" r="0" b="9525"/>
            <wp:docPr id="87055214" name="Diagram 87055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07BFB27" w14:textId="77777777" w:rsidR="00E17ECF" w:rsidRPr="007B3222" w:rsidRDefault="00E17ECF" w:rsidP="007C5B72">
      <w:pPr>
        <w:rPr>
          <w:rFonts w:ascii="Calibri" w:eastAsia="Calibri" w:hAnsi="Calibri" w:cs="Calibri"/>
          <w:color w:val="000000" w:themeColor="text1"/>
          <w:sz w:val="22"/>
        </w:rPr>
      </w:pPr>
    </w:p>
    <w:p w14:paraId="707BB0D0" w14:textId="6DB9D20C" w:rsidR="007C5B72" w:rsidRPr="007B3222" w:rsidRDefault="00375362" w:rsidP="00B42A77">
      <w:pPr>
        <w:spacing w:line="360" w:lineRule="auto"/>
        <w:rPr>
          <w:rFonts w:eastAsia="Calibri" w:cs="Calibri"/>
          <w:color w:val="000000" w:themeColor="text1"/>
          <w:sz w:val="22"/>
        </w:rPr>
      </w:pPr>
      <w:r>
        <w:rPr>
          <w:rFonts w:eastAsia="Calibri" w:cs="Calibri"/>
          <w:color w:val="000000" w:themeColor="text1"/>
          <w:sz w:val="22"/>
        </w:rPr>
        <w:t>Med e</w:t>
      </w:r>
      <w:r w:rsidR="007C5B72" w:rsidRPr="007B3222">
        <w:rPr>
          <w:rFonts w:eastAsia="Calibri" w:cs="Calibri"/>
          <w:color w:val="000000" w:themeColor="text1"/>
          <w:sz w:val="22"/>
        </w:rPr>
        <w:t xml:space="preserve">t øget fokus på de forebyggende og foregribende indsatser vil vi styrke udviklingen af inkluderende og forpligtende læringsfællesskaber på alle skoler og i hvert enkelt distrikt i Haderslev Kommune. </w:t>
      </w:r>
    </w:p>
    <w:p w14:paraId="543B000A" w14:textId="228950E9" w:rsidR="007C5B72" w:rsidRPr="007B3222" w:rsidRDefault="007C5B72" w:rsidP="641020E4">
      <w:pPr>
        <w:spacing w:line="360" w:lineRule="auto"/>
        <w:rPr>
          <w:rFonts w:eastAsia="Calibri" w:cs="Calibri"/>
          <w:color w:val="000000" w:themeColor="text1"/>
          <w:sz w:val="22"/>
        </w:rPr>
      </w:pPr>
      <w:r w:rsidRPr="641020E4">
        <w:rPr>
          <w:rFonts w:eastAsia="Calibri" w:cs="Calibri"/>
          <w:color w:val="000000" w:themeColor="text1"/>
          <w:sz w:val="22"/>
        </w:rPr>
        <w:t>De indgribende indsatser iværksættes primært der, hvor der kræves en særlig indsats.</w:t>
      </w:r>
    </w:p>
    <w:p w14:paraId="14AC9149" w14:textId="77777777" w:rsidR="007C5B72" w:rsidRPr="007B3222" w:rsidRDefault="007C5B72">
      <w:pPr>
        <w:spacing w:after="200" w:line="276" w:lineRule="auto"/>
        <w:contextualSpacing w:val="0"/>
        <w:rPr>
          <w:rFonts w:eastAsia="Calibri"/>
          <w:b/>
          <w:sz w:val="22"/>
        </w:rPr>
      </w:pPr>
      <w:bookmarkStart w:id="9" w:name="_Toc103347166"/>
      <w:r w:rsidRPr="007B3222">
        <w:rPr>
          <w:rFonts w:eastAsia="Calibri"/>
          <w:sz w:val="22"/>
        </w:rPr>
        <w:br w:type="page"/>
      </w:r>
    </w:p>
    <w:p w14:paraId="767D6FCC" w14:textId="233C3AC4" w:rsidR="007C5B72" w:rsidRPr="006F0D7F" w:rsidRDefault="007C5B72" w:rsidP="003E5698">
      <w:pPr>
        <w:pStyle w:val="Overskrift1"/>
        <w:rPr>
          <w:sz w:val="52"/>
          <w:szCs w:val="52"/>
        </w:rPr>
      </w:pPr>
      <w:bookmarkStart w:id="10" w:name="_Toc145317635"/>
      <w:r w:rsidRPr="006F0D7F">
        <w:rPr>
          <w:sz w:val="52"/>
          <w:szCs w:val="52"/>
        </w:rPr>
        <w:lastRenderedPageBreak/>
        <w:t xml:space="preserve">Vejen til </w:t>
      </w:r>
      <w:r w:rsidR="007B3222" w:rsidRPr="006F0D7F">
        <w:rPr>
          <w:sz w:val="52"/>
          <w:szCs w:val="52"/>
        </w:rPr>
        <w:t>s</w:t>
      </w:r>
      <w:r w:rsidRPr="006F0D7F">
        <w:rPr>
          <w:sz w:val="52"/>
          <w:szCs w:val="52"/>
        </w:rPr>
        <w:t>tyrkede læringsfællesskaber for alle børn og unge</w:t>
      </w:r>
      <w:bookmarkEnd w:id="9"/>
      <w:bookmarkEnd w:id="10"/>
    </w:p>
    <w:p w14:paraId="4536E217" w14:textId="4CCCE57B" w:rsidR="007C5B72" w:rsidRPr="007B3222" w:rsidRDefault="007C5B72" w:rsidP="006F0D7F">
      <w:pPr>
        <w:spacing w:after="0" w:line="360" w:lineRule="auto"/>
        <w:rPr>
          <w:rFonts w:eastAsia="Calibri" w:cs="Calibri"/>
          <w:color w:val="000000" w:themeColor="text1"/>
          <w:sz w:val="22"/>
        </w:rPr>
      </w:pPr>
      <w:r w:rsidRPr="007B3222">
        <w:rPr>
          <w:rFonts w:eastAsia="Calibri" w:cs="Calibri"/>
          <w:sz w:val="22"/>
        </w:rPr>
        <w:t xml:space="preserve">I Haderslev </w:t>
      </w:r>
      <w:r w:rsidR="001C0CE0">
        <w:rPr>
          <w:rFonts w:eastAsia="Calibri" w:cs="Calibri"/>
          <w:sz w:val="22"/>
        </w:rPr>
        <w:t>K</w:t>
      </w:r>
      <w:r w:rsidRPr="007B3222">
        <w:rPr>
          <w:rFonts w:eastAsia="Calibri" w:cs="Calibri"/>
          <w:sz w:val="22"/>
        </w:rPr>
        <w:t xml:space="preserve">ommune forstår vi fællesskaber som en central og vigtig del af alle børn og unges liv. Central og vigtig fordi kernen i læringsfællesskaber netop understreger, at alle børn og unge er </w:t>
      </w:r>
      <w:r w:rsidRPr="007B3222">
        <w:rPr>
          <w:rFonts w:eastAsia="Calibri" w:cs="Calibri"/>
          <w:color w:val="000000" w:themeColor="text1"/>
          <w:sz w:val="22"/>
        </w:rPr>
        <w:t xml:space="preserve">vigtige og har brug for at være en deltagende del af et fællesskab, hvor de kan lære, udvikles og vokse. </w:t>
      </w:r>
      <w:r w:rsidRPr="007B3222">
        <w:rPr>
          <w:rStyle w:val="Fodnotehenvisning"/>
          <w:rFonts w:eastAsia="Calibri" w:cs="Calibri"/>
          <w:color w:val="000000" w:themeColor="text1"/>
          <w:sz w:val="22"/>
        </w:rPr>
        <w:footnoteReference w:id="3"/>
      </w:r>
    </w:p>
    <w:p w14:paraId="658C654B" w14:textId="77777777" w:rsidR="007C5B72" w:rsidRPr="007B3222" w:rsidRDefault="007C5B72" w:rsidP="006F0D7F">
      <w:pPr>
        <w:spacing w:after="0" w:line="360" w:lineRule="auto"/>
        <w:rPr>
          <w:sz w:val="22"/>
        </w:rPr>
      </w:pPr>
      <w:r w:rsidRPr="007B3222">
        <w:rPr>
          <w:sz w:val="22"/>
        </w:rPr>
        <w:t>Styrkelsen af almenområdet i Haderslev Kommune skal ske gennem konkrete pædagogiske indsatser, der understøtter og udvikler den daglige pædagogiske praksis på hver enkelt skole i kommunen.</w:t>
      </w:r>
    </w:p>
    <w:p w14:paraId="3512F3BA" w14:textId="77777777" w:rsidR="00076FD1" w:rsidRDefault="00076FD1" w:rsidP="006F0D7F">
      <w:pPr>
        <w:spacing w:after="0" w:line="360" w:lineRule="auto"/>
        <w:rPr>
          <w:rFonts w:eastAsia="Calibri" w:cs="Calibri"/>
          <w:color w:val="000000" w:themeColor="text1"/>
          <w:sz w:val="22"/>
        </w:rPr>
      </w:pPr>
    </w:p>
    <w:p w14:paraId="5616DF63" w14:textId="0A54F65E" w:rsidR="007C5B72" w:rsidRPr="007B3222" w:rsidRDefault="007C5B72" w:rsidP="006F0D7F">
      <w:pPr>
        <w:spacing w:after="0" w:line="360" w:lineRule="auto"/>
        <w:rPr>
          <w:rFonts w:eastAsia="Calibri" w:cs="Calibri"/>
          <w:color w:val="000000" w:themeColor="text1"/>
          <w:sz w:val="22"/>
        </w:rPr>
      </w:pPr>
      <w:r w:rsidRPr="007B3222">
        <w:rPr>
          <w:rFonts w:eastAsia="Calibri" w:cs="Calibri"/>
          <w:color w:val="000000" w:themeColor="text1"/>
          <w:sz w:val="22"/>
        </w:rPr>
        <w:t>For at sikre sammenhæng i både de forebyggende, foregribende og indgribende pædagogiske indsatser er det væsentligt</w:t>
      </w:r>
      <w:r w:rsidR="001C0CE0">
        <w:rPr>
          <w:rFonts w:eastAsia="Calibri" w:cs="Calibri"/>
          <w:color w:val="000000" w:themeColor="text1"/>
          <w:sz w:val="22"/>
        </w:rPr>
        <w:t>,</w:t>
      </w:r>
      <w:r w:rsidRPr="007B3222">
        <w:rPr>
          <w:rFonts w:eastAsia="Calibri" w:cs="Calibri"/>
          <w:color w:val="000000" w:themeColor="text1"/>
          <w:sz w:val="22"/>
        </w:rPr>
        <w:t xml:space="preserve"> at der arbejdes systematisk og struktureret med de konkrete tiltag.</w:t>
      </w:r>
    </w:p>
    <w:p w14:paraId="141A8A95" w14:textId="77777777" w:rsidR="00895884" w:rsidRDefault="007C5B72" w:rsidP="006F0D7F">
      <w:pPr>
        <w:spacing w:after="0" w:line="360" w:lineRule="auto"/>
        <w:rPr>
          <w:rFonts w:eastAsia="Calibri" w:cs="Calibri"/>
          <w:color w:val="000000" w:themeColor="text1"/>
          <w:sz w:val="22"/>
        </w:rPr>
      </w:pPr>
      <w:r w:rsidRPr="007B3222">
        <w:rPr>
          <w:rFonts w:eastAsia="Calibri" w:cs="Calibri"/>
          <w:color w:val="000000" w:themeColor="text1"/>
          <w:sz w:val="22"/>
        </w:rPr>
        <w:t xml:space="preserve">Pædagogiske observationer og iagttagelser af læringsfællesskabet og af barnet eller den unge samt test som fx trivselsmålinger danner afsættet for iværksættelse af de forebyggende og foregribende pædagogiske indsatser. </w:t>
      </w:r>
    </w:p>
    <w:p w14:paraId="4684BD72" w14:textId="09D6A812" w:rsidR="007C5B72" w:rsidRPr="007B3222" w:rsidRDefault="007C5B72" w:rsidP="006F0D7F">
      <w:pPr>
        <w:spacing w:after="0" w:line="360" w:lineRule="auto"/>
        <w:rPr>
          <w:rFonts w:eastAsia="Calibri" w:cs="Calibri"/>
          <w:color w:val="000000" w:themeColor="text1"/>
          <w:sz w:val="22"/>
        </w:rPr>
      </w:pPr>
      <w:r w:rsidRPr="007B3222">
        <w:rPr>
          <w:rFonts w:eastAsia="Calibri" w:cs="Calibri"/>
          <w:color w:val="000000" w:themeColor="text1"/>
          <w:sz w:val="22"/>
        </w:rPr>
        <w:t xml:space="preserve">Alle indsatser beskrives med tydelige mål i konkrete mål- og indsatsplaner, som både rettes mod læringsfællesskabet og barnet. De konkrete mål - og indsatsplan evalueres og justeres løbende. </w:t>
      </w:r>
    </w:p>
    <w:p w14:paraId="7680DD89" w14:textId="77777777" w:rsidR="00076FD1" w:rsidRDefault="00076FD1" w:rsidP="006F0D7F">
      <w:pPr>
        <w:spacing w:after="0" w:line="360" w:lineRule="auto"/>
        <w:rPr>
          <w:rFonts w:eastAsia="Calibri" w:cs="Calibri"/>
          <w:color w:val="000000" w:themeColor="text1"/>
          <w:sz w:val="22"/>
        </w:rPr>
      </w:pPr>
    </w:p>
    <w:p w14:paraId="6D648824" w14:textId="1361D0A7" w:rsidR="007C5B72" w:rsidRPr="007B3222" w:rsidRDefault="007C5B72" w:rsidP="006F0D7F">
      <w:pPr>
        <w:spacing w:after="0" w:line="360" w:lineRule="auto"/>
        <w:rPr>
          <w:rFonts w:eastAsia="Calibri" w:cs="Calibri"/>
          <w:color w:val="000000" w:themeColor="text1"/>
          <w:sz w:val="22"/>
        </w:rPr>
      </w:pPr>
      <w:r w:rsidRPr="007B3222">
        <w:rPr>
          <w:rFonts w:eastAsia="Calibri" w:cs="Calibri"/>
          <w:color w:val="000000" w:themeColor="text1"/>
          <w:sz w:val="22"/>
        </w:rPr>
        <w:t>I Haderslev Kommune er forebyggende indsatser kendetegnet ved, at teamet arbejder systematisk med; kvalitativt og kvantitativt data</w:t>
      </w:r>
      <w:r w:rsidRPr="007B3222">
        <w:rPr>
          <w:rStyle w:val="Fodnotehenvisning"/>
          <w:rFonts w:eastAsia="Calibri" w:cs="Calibri"/>
          <w:color w:val="000000" w:themeColor="text1"/>
          <w:sz w:val="22"/>
        </w:rPr>
        <w:footnoteReference w:id="4"/>
      </w:r>
      <w:r w:rsidRPr="007B3222">
        <w:rPr>
          <w:rFonts w:eastAsia="Calibri" w:cs="Calibri"/>
          <w:color w:val="000000" w:themeColor="text1"/>
          <w:sz w:val="22"/>
        </w:rPr>
        <w:t>, mål- og indsatsplaner, sparring, vejledning og ved inddragelse af barnet og forældre.</w:t>
      </w:r>
    </w:p>
    <w:p w14:paraId="7F9BAAD4" w14:textId="77777777" w:rsidR="00076FD1" w:rsidRDefault="00076FD1" w:rsidP="006F0D7F">
      <w:pPr>
        <w:spacing w:after="0" w:line="360" w:lineRule="auto"/>
        <w:rPr>
          <w:rFonts w:eastAsia="Calibri" w:cs="Calibri"/>
          <w:sz w:val="22"/>
        </w:rPr>
      </w:pPr>
    </w:p>
    <w:p w14:paraId="44C7C317" w14:textId="5A226CDE" w:rsidR="007C5B72" w:rsidRPr="007B3222" w:rsidRDefault="007C5B72" w:rsidP="006F0D7F">
      <w:pPr>
        <w:spacing w:after="0" w:line="360" w:lineRule="auto"/>
        <w:rPr>
          <w:rFonts w:eastAsia="Calibri" w:cs="Calibri"/>
          <w:sz w:val="22"/>
        </w:rPr>
      </w:pPr>
      <w:r w:rsidRPr="007B3222">
        <w:rPr>
          <w:rFonts w:eastAsia="Calibri" w:cs="Calibri"/>
          <w:sz w:val="22"/>
        </w:rPr>
        <w:t xml:space="preserve">De forebyggende indsatser, som bliver iværksat og afprøvet, følges løbende op af evalueringer og dermed en justering af indsatserne, </w:t>
      </w:r>
      <w:r w:rsidR="00084207" w:rsidRPr="00CF4FDD">
        <w:rPr>
          <w:rFonts w:eastAsia="Calibri" w:cs="Calibri"/>
          <w:sz w:val="22"/>
        </w:rPr>
        <w:t>så</w:t>
      </w:r>
      <w:r w:rsidRPr="00084207">
        <w:rPr>
          <w:rFonts w:eastAsia="Calibri" w:cs="Calibri"/>
          <w:color w:val="FF0000"/>
          <w:sz w:val="22"/>
        </w:rPr>
        <w:t xml:space="preserve"> </w:t>
      </w:r>
      <w:r w:rsidRPr="007B3222">
        <w:rPr>
          <w:rFonts w:eastAsia="Calibri" w:cs="Calibri"/>
          <w:sz w:val="22"/>
        </w:rPr>
        <w:t>der sigtes mod og følges op på de fastlagte mål og tegn, som fremgår af mål- og indsatsplanen.</w:t>
      </w:r>
    </w:p>
    <w:p w14:paraId="107A01E3" w14:textId="77777777" w:rsidR="00076FD1" w:rsidRDefault="00076FD1" w:rsidP="006F0D7F">
      <w:pPr>
        <w:spacing w:after="0" w:line="360" w:lineRule="auto"/>
        <w:rPr>
          <w:rFonts w:eastAsia="Calibri" w:cs="Calibri"/>
          <w:color w:val="000000" w:themeColor="text1"/>
          <w:sz w:val="22"/>
        </w:rPr>
      </w:pPr>
    </w:p>
    <w:p w14:paraId="637852B3" w14:textId="77777777" w:rsidR="00895884" w:rsidRDefault="007C5B72" w:rsidP="006F0D7F">
      <w:pPr>
        <w:spacing w:after="0" w:line="360" w:lineRule="auto"/>
        <w:rPr>
          <w:rFonts w:eastAsia="Calibri" w:cs="Calibri"/>
          <w:color w:val="000000" w:themeColor="text1"/>
          <w:sz w:val="22"/>
        </w:rPr>
      </w:pPr>
      <w:r w:rsidRPr="007B3222">
        <w:rPr>
          <w:rFonts w:eastAsia="Calibri" w:cs="Calibri"/>
          <w:color w:val="000000" w:themeColor="text1"/>
          <w:sz w:val="22"/>
        </w:rPr>
        <w:t>Gennem et koordineret samarbejde mellem de enkelte teams på skolerne, vejlederne i Pædagogisk Læringscenter (PLC) og skoleledelsen udvikles og iværksættes de forebyggende pædagogiske indsatser, som styrker den pædagogiske praksis og dermed læringsfællesskabet og barnets deltagelses- og tilblivelsesmuligheder</w:t>
      </w:r>
      <w:r w:rsidRPr="007B3222">
        <w:rPr>
          <w:rStyle w:val="Fodnotehenvisning"/>
          <w:rFonts w:eastAsia="Calibri" w:cs="Calibri"/>
          <w:color w:val="000000" w:themeColor="text1"/>
          <w:sz w:val="22"/>
        </w:rPr>
        <w:footnoteReference w:id="5"/>
      </w:r>
      <w:r w:rsidRPr="007B3222">
        <w:rPr>
          <w:rFonts w:eastAsia="Calibri" w:cs="Calibri"/>
          <w:color w:val="000000" w:themeColor="text1"/>
          <w:sz w:val="22"/>
        </w:rPr>
        <w:t xml:space="preserve">. </w:t>
      </w:r>
    </w:p>
    <w:p w14:paraId="07122FB4" w14:textId="77777777" w:rsidR="00895884" w:rsidRDefault="007C5B72" w:rsidP="006F0D7F">
      <w:pPr>
        <w:spacing w:after="0" w:line="360" w:lineRule="auto"/>
        <w:rPr>
          <w:rFonts w:eastAsia="Calibri" w:cs="Calibri"/>
          <w:sz w:val="22"/>
        </w:rPr>
      </w:pPr>
      <w:r w:rsidRPr="007B3222">
        <w:rPr>
          <w:rFonts w:eastAsia="Calibri" w:cs="Calibri"/>
          <w:color w:val="000000" w:themeColor="text1"/>
          <w:sz w:val="22"/>
        </w:rPr>
        <w:lastRenderedPageBreak/>
        <w:t xml:space="preserve">Gennem den løbende opfølgning og evaluering vurderes det, om den forebyggende pædagogiske indsats medfører de ønskede effekter. </w:t>
      </w:r>
      <w:r w:rsidRPr="007B3222">
        <w:rPr>
          <w:rFonts w:eastAsia="Calibri" w:cs="Calibri"/>
          <w:sz w:val="22"/>
        </w:rPr>
        <w:t>I evalueringen af de forebyggende indsatser kan det vise sig, at disse ikke er tilstrækkelige, hvorfor der iværksættes en mere foregribende indsats.</w:t>
      </w:r>
    </w:p>
    <w:p w14:paraId="54958125" w14:textId="21124FD0" w:rsidR="007C5B72" w:rsidRPr="00895884" w:rsidRDefault="007C5B72" w:rsidP="006F0D7F">
      <w:pPr>
        <w:spacing w:after="0" w:line="360" w:lineRule="auto"/>
        <w:rPr>
          <w:rFonts w:eastAsia="Calibri" w:cs="Calibri"/>
          <w:color w:val="000000" w:themeColor="text1"/>
          <w:sz w:val="22"/>
        </w:rPr>
      </w:pPr>
      <w:r w:rsidRPr="007B3222">
        <w:rPr>
          <w:rFonts w:eastAsia="Calibri" w:cs="Calibri"/>
          <w:sz w:val="22"/>
        </w:rPr>
        <w:t>I en fore</w:t>
      </w:r>
      <w:r w:rsidR="00895884">
        <w:rPr>
          <w:rFonts w:eastAsia="Calibri" w:cs="Calibri"/>
          <w:sz w:val="22"/>
        </w:rPr>
        <w:t>grib</w:t>
      </w:r>
      <w:r w:rsidRPr="007B3222">
        <w:rPr>
          <w:rFonts w:eastAsia="Calibri" w:cs="Calibri"/>
          <w:sz w:val="22"/>
        </w:rPr>
        <w:t xml:space="preserve">ende indsats </w:t>
      </w:r>
      <w:r w:rsidRPr="007B3222">
        <w:rPr>
          <w:rFonts w:eastAsia="Calibri" w:cs="Calibri"/>
          <w:color w:val="000000" w:themeColor="text1"/>
          <w:sz w:val="22"/>
        </w:rPr>
        <w:t xml:space="preserve">inddrages eksterne vejledere, som fx; praksisvejledere, </w:t>
      </w:r>
      <w:r w:rsidR="001C0CE0">
        <w:rPr>
          <w:rFonts w:eastAsia="Calibri" w:cs="Calibri"/>
          <w:color w:val="000000" w:themeColor="text1"/>
          <w:sz w:val="22"/>
        </w:rPr>
        <w:t>D</w:t>
      </w:r>
      <w:r w:rsidRPr="007B3222">
        <w:rPr>
          <w:rFonts w:eastAsia="Calibri" w:cs="Calibri"/>
          <w:color w:val="000000" w:themeColor="text1"/>
          <w:sz w:val="22"/>
        </w:rPr>
        <w:t xml:space="preserve">et </w:t>
      </w:r>
      <w:r w:rsidR="001C0CE0">
        <w:rPr>
          <w:rFonts w:eastAsia="Calibri" w:cs="Calibri"/>
          <w:color w:val="000000" w:themeColor="text1"/>
          <w:sz w:val="22"/>
        </w:rPr>
        <w:t>r</w:t>
      </w:r>
      <w:r w:rsidRPr="007B3222">
        <w:rPr>
          <w:rFonts w:eastAsia="Calibri" w:cs="Calibri"/>
          <w:color w:val="000000" w:themeColor="text1"/>
          <w:sz w:val="22"/>
        </w:rPr>
        <w:t xml:space="preserve">ådgivende </w:t>
      </w:r>
      <w:r w:rsidR="001C0CE0">
        <w:rPr>
          <w:rFonts w:eastAsia="Calibri" w:cs="Calibri"/>
          <w:color w:val="000000" w:themeColor="text1"/>
          <w:sz w:val="22"/>
        </w:rPr>
        <w:t>t</w:t>
      </w:r>
      <w:r w:rsidRPr="007B3222">
        <w:rPr>
          <w:rFonts w:eastAsia="Calibri" w:cs="Calibri"/>
          <w:color w:val="000000" w:themeColor="text1"/>
          <w:sz w:val="22"/>
        </w:rPr>
        <w:t xml:space="preserve">eam og </w:t>
      </w:r>
      <w:r w:rsidRPr="007B3222">
        <w:rPr>
          <w:rFonts w:eastAsia="Calibri" w:cs="Calibri"/>
          <w:sz w:val="22"/>
        </w:rPr>
        <w:t xml:space="preserve">Familierådgivningen. </w:t>
      </w:r>
    </w:p>
    <w:p w14:paraId="414095F9" w14:textId="568CAA9D" w:rsidR="007C5B72" w:rsidRPr="007B3222" w:rsidRDefault="007C5B72" w:rsidP="006F0D7F">
      <w:pPr>
        <w:spacing w:after="0" w:line="360" w:lineRule="auto"/>
        <w:rPr>
          <w:rFonts w:eastAsia="Calibri" w:cs="Calibri"/>
          <w:sz w:val="22"/>
        </w:rPr>
      </w:pPr>
      <w:r w:rsidRPr="007B3222">
        <w:rPr>
          <w:rFonts w:eastAsia="Calibri" w:cs="Calibri"/>
          <w:color w:val="000000" w:themeColor="text1"/>
          <w:sz w:val="22"/>
        </w:rPr>
        <w:t>Barnet og forældrene er ligeledes en naturlig del af de foregribende pædagogiske indsatser</w:t>
      </w:r>
      <w:r w:rsidR="001C0CE0">
        <w:rPr>
          <w:rFonts w:eastAsia="Calibri" w:cs="Calibri"/>
          <w:color w:val="000000" w:themeColor="text1"/>
          <w:sz w:val="22"/>
        </w:rPr>
        <w:t>.</w:t>
      </w:r>
    </w:p>
    <w:p w14:paraId="65C65902" w14:textId="77777777" w:rsidR="007C5B72" w:rsidRPr="007B3222" w:rsidRDefault="007C5B72" w:rsidP="006F0D7F">
      <w:pPr>
        <w:spacing w:after="0" w:line="360" w:lineRule="auto"/>
        <w:rPr>
          <w:rFonts w:ascii="Calibri" w:eastAsia="Calibri" w:hAnsi="Calibri" w:cs="Calibri"/>
          <w:color w:val="FF0000"/>
          <w:sz w:val="22"/>
        </w:rPr>
      </w:pPr>
    </w:p>
    <w:p w14:paraId="519C1DE1" w14:textId="25E193A9" w:rsidR="007C5B72" w:rsidRDefault="007C5B72" w:rsidP="00076FD1">
      <w:pPr>
        <w:spacing w:after="0" w:line="360" w:lineRule="auto"/>
        <w:rPr>
          <w:rFonts w:eastAsia="Calibri" w:cs="Calibri"/>
          <w:color w:val="000000" w:themeColor="text1"/>
          <w:sz w:val="22"/>
        </w:rPr>
      </w:pPr>
      <w:r w:rsidRPr="007B3222">
        <w:rPr>
          <w:rFonts w:eastAsia="Calibri" w:cs="Calibri"/>
          <w:color w:val="000000" w:themeColor="text1"/>
          <w:sz w:val="22"/>
        </w:rPr>
        <w:t xml:space="preserve">Udviklingen af de pædagogiske indsatser og dermed af den pædagogiske praksis sker særligt gennem de forebyggende og foregribende indsatser. </w:t>
      </w:r>
    </w:p>
    <w:p w14:paraId="59EA8B64" w14:textId="3DDBB9A7" w:rsidR="00362D18" w:rsidRDefault="00362D18" w:rsidP="00076FD1">
      <w:pPr>
        <w:spacing w:after="0" w:line="360" w:lineRule="auto"/>
        <w:rPr>
          <w:rFonts w:eastAsia="Calibri" w:cs="Calibri"/>
          <w:color w:val="000000" w:themeColor="text1"/>
          <w:sz w:val="22"/>
        </w:rPr>
      </w:pPr>
      <w:r>
        <w:rPr>
          <w:rFonts w:eastAsia="Calibri" w:cs="Calibri"/>
          <w:noProof/>
          <w:color w:val="000000" w:themeColor="text1"/>
          <w:sz w:val="22"/>
        </w:rPr>
        <mc:AlternateContent>
          <mc:Choice Requires="wps">
            <w:drawing>
              <wp:anchor distT="0" distB="0" distL="114300" distR="114300" simplePos="0" relativeHeight="251738130" behindDoc="0" locked="0" layoutInCell="1" allowOverlap="1" wp14:anchorId="6620B535" wp14:editId="63762810">
                <wp:simplePos x="0" y="0"/>
                <wp:positionH relativeFrom="column">
                  <wp:posOffset>3425558</wp:posOffset>
                </wp:positionH>
                <wp:positionV relativeFrom="paragraph">
                  <wp:posOffset>218204</wp:posOffset>
                </wp:positionV>
                <wp:extent cx="2041451" cy="318770"/>
                <wp:effectExtent l="0" t="0" r="16510" b="24130"/>
                <wp:wrapNone/>
                <wp:docPr id="1910804275" name="Rektangel 1910804275"/>
                <wp:cNvGraphicFramePr/>
                <a:graphic xmlns:a="http://schemas.openxmlformats.org/drawingml/2006/main">
                  <a:graphicData uri="http://schemas.microsoft.com/office/word/2010/wordprocessingShape">
                    <wps:wsp>
                      <wps:cNvSpPr/>
                      <wps:spPr>
                        <a:xfrm>
                          <a:off x="0" y="0"/>
                          <a:ext cx="2041451" cy="31877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3A9EE" w14:textId="5EC6FD71" w:rsidR="00362D18" w:rsidRPr="00362D18" w:rsidRDefault="00362D18" w:rsidP="00362D18">
                            <w:pPr>
                              <w:jc w:val="center"/>
                              <w:rPr>
                                <w:b/>
                                <w:bCs/>
                                <w:color w:val="000000" w:themeColor="text1"/>
                              </w:rPr>
                            </w:pPr>
                            <w:r w:rsidRPr="00362D18">
                              <w:rPr>
                                <w:b/>
                                <w:bCs/>
                                <w:color w:val="000000" w:themeColor="text1"/>
                              </w:rPr>
                              <w:t>Behov for yderligere vejledning</w:t>
                            </w:r>
                          </w:p>
                          <w:p w14:paraId="0D2AD42C" w14:textId="77777777" w:rsidR="00362D18" w:rsidRPr="00CE5A1E" w:rsidRDefault="00362D18" w:rsidP="00362D1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0B535" id="Rektangel 1910804275" o:spid="_x0000_s1033" style="position:absolute;margin-left:269.75pt;margin-top:17.2pt;width:160.75pt;height:25.1pt;z-index:251738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" fillcolor="#d8d8d8 [2732]" strokecolor="black [3213]" strokeweight=".25pt">
                <v:textbox>
                  <w:txbxContent>
                    <w:p w14:paraId="02D3A9EE" w14:textId="5EC6FD71" w:rsidR="00362D18" w:rsidRPr="00362D18" w:rsidRDefault="00362D18" w:rsidP="00362D18">
                      <w:pPr>
                        <w:jc w:val="center"/>
                        <w:rPr>
                          <w:b/>
                          <w:bCs/>
                          <w:color w:val="000000" w:themeColor="text1"/>
                        </w:rPr>
                      </w:pPr>
                      <w:r w:rsidRPr="00362D18">
                        <w:rPr>
                          <w:b/>
                          <w:bCs/>
                          <w:color w:val="000000" w:themeColor="text1"/>
                        </w:rPr>
                        <w:t>Behov for yderligere vejledning</w:t>
                      </w:r>
                    </w:p>
                    <w:p w14:paraId="0D2AD42C" w14:textId="77777777" w:rsidR="00362D18" w:rsidRPr="00CE5A1E" w:rsidRDefault="00362D18" w:rsidP="00362D18">
                      <w:pPr>
                        <w:jc w:val="center"/>
                        <w:rPr>
                          <w:color w:val="000000" w:themeColor="text1"/>
                        </w:rPr>
                      </w:pPr>
                    </w:p>
                  </w:txbxContent>
                </v:textbox>
              </v:rect>
            </w:pict>
          </mc:Fallback>
        </mc:AlternateContent>
      </w:r>
      <w:r>
        <w:rPr>
          <w:rFonts w:eastAsia="Calibri" w:cs="Calibri"/>
          <w:noProof/>
          <w:color w:val="000000" w:themeColor="text1"/>
          <w:sz w:val="22"/>
        </w:rPr>
        <mc:AlternateContent>
          <mc:Choice Requires="wps">
            <w:drawing>
              <wp:anchor distT="0" distB="0" distL="114300" distR="114300" simplePos="0" relativeHeight="251736082" behindDoc="0" locked="0" layoutInCell="1" allowOverlap="1" wp14:anchorId="17FEB053" wp14:editId="416E202F">
                <wp:simplePos x="0" y="0"/>
                <wp:positionH relativeFrom="column">
                  <wp:posOffset>1234396</wp:posOffset>
                </wp:positionH>
                <wp:positionV relativeFrom="paragraph">
                  <wp:posOffset>196540</wp:posOffset>
                </wp:positionV>
                <wp:extent cx="1435838" cy="318770"/>
                <wp:effectExtent l="0" t="0" r="12065" b="24130"/>
                <wp:wrapNone/>
                <wp:docPr id="1910804274" name="Rektangel 1910804274"/>
                <wp:cNvGraphicFramePr/>
                <a:graphic xmlns:a="http://schemas.openxmlformats.org/drawingml/2006/main">
                  <a:graphicData uri="http://schemas.microsoft.com/office/word/2010/wordprocessingShape">
                    <wps:wsp>
                      <wps:cNvSpPr/>
                      <wps:spPr>
                        <a:xfrm>
                          <a:off x="0" y="0"/>
                          <a:ext cx="1435838" cy="31877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5E260" w14:textId="3AC8AD7E" w:rsidR="00362D18" w:rsidRPr="00362D18" w:rsidRDefault="00362D18" w:rsidP="00362D18">
                            <w:pPr>
                              <w:jc w:val="center"/>
                              <w:rPr>
                                <w:b/>
                                <w:bCs/>
                                <w:color w:val="000000" w:themeColor="text1"/>
                              </w:rPr>
                            </w:pPr>
                            <w:r w:rsidRPr="00362D18">
                              <w:rPr>
                                <w:b/>
                                <w:bCs/>
                                <w:color w:val="000000" w:themeColor="text1"/>
                              </w:rPr>
                              <w:t>Behov for vejledning</w:t>
                            </w:r>
                          </w:p>
                          <w:p w14:paraId="046A6302" w14:textId="77777777" w:rsidR="00362D18" w:rsidRPr="00CE5A1E" w:rsidRDefault="00362D18" w:rsidP="00362D1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EB053" id="Rektangel 1910804274" o:spid="_x0000_s1034" style="position:absolute;margin-left:97.2pt;margin-top:15.5pt;width:113.05pt;height:25.1pt;z-index:251736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" fillcolor="#d8d8d8 [2732]" strokecolor="black [3213]" strokeweight=".25pt">
                <v:textbox>
                  <w:txbxContent>
                    <w:p w14:paraId="6C25E260" w14:textId="3AC8AD7E" w:rsidR="00362D18" w:rsidRPr="00362D18" w:rsidRDefault="00362D18" w:rsidP="00362D18">
                      <w:pPr>
                        <w:jc w:val="center"/>
                        <w:rPr>
                          <w:b/>
                          <w:bCs/>
                          <w:color w:val="000000" w:themeColor="text1"/>
                        </w:rPr>
                      </w:pPr>
                      <w:r w:rsidRPr="00362D18">
                        <w:rPr>
                          <w:b/>
                          <w:bCs/>
                          <w:color w:val="000000" w:themeColor="text1"/>
                        </w:rPr>
                        <w:t>Behov for vejledning</w:t>
                      </w:r>
                    </w:p>
                    <w:p w14:paraId="046A6302" w14:textId="77777777" w:rsidR="00362D18" w:rsidRPr="00CE5A1E" w:rsidRDefault="00362D18" w:rsidP="00362D18">
                      <w:pPr>
                        <w:jc w:val="center"/>
                        <w:rPr>
                          <w:color w:val="000000" w:themeColor="text1"/>
                        </w:rPr>
                      </w:pPr>
                    </w:p>
                  </w:txbxContent>
                </v:textbox>
              </v:rect>
            </w:pict>
          </mc:Fallback>
        </mc:AlternateContent>
      </w:r>
    </w:p>
    <w:p w14:paraId="21D83225" w14:textId="73A36A7B" w:rsidR="00362D18" w:rsidRDefault="00362D18" w:rsidP="00076FD1">
      <w:pPr>
        <w:spacing w:after="0" w:line="360" w:lineRule="auto"/>
        <w:rPr>
          <w:rFonts w:eastAsia="Calibri" w:cs="Calibri"/>
          <w:color w:val="000000" w:themeColor="text1"/>
          <w:sz w:val="22"/>
        </w:rPr>
      </w:pPr>
    </w:p>
    <w:p w14:paraId="075637A9" w14:textId="6301F427" w:rsidR="00DD4295" w:rsidRDefault="00BF23C1" w:rsidP="00076FD1">
      <w:pPr>
        <w:spacing w:after="0" w:line="360" w:lineRule="auto"/>
        <w:rPr>
          <w:rFonts w:eastAsia="Calibri" w:cs="Calibri"/>
          <w:color w:val="000000" w:themeColor="text1"/>
          <w:sz w:val="22"/>
        </w:rPr>
      </w:pPr>
      <w:r>
        <w:rPr>
          <w:rFonts w:eastAsia="Calibri" w:cs="Calibri"/>
          <w:noProof/>
          <w:color w:val="000000" w:themeColor="text1"/>
          <w:sz w:val="22"/>
        </w:rPr>
        <mc:AlternateContent>
          <mc:Choice Requires="wps">
            <w:drawing>
              <wp:anchor distT="0" distB="0" distL="114300" distR="114300" simplePos="0" relativeHeight="251728914" behindDoc="0" locked="0" layoutInCell="1" allowOverlap="1" wp14:anchorId="67CD3836" wp14:editId="0DE6E679">
                <wp:simplePos x="0" y="0"/>
                <wp:positionH relativeFrom="column">
                  <wp:posOffset>91046</wp:posOffset>
                </wp:positionH>
                <wp:positionV relativeFrom="paragraph">
                  <wp:posOffset>162605</wp:posOffset>
                </wp:positionV>
                <wp:extent cx="1346997" cy="382195"/>
                <wp:effectExtent l="0" t="0" r="0" b="0"/>
                <wp:wrapNone/>
                <wp:docPr id="1910804269" name="Rektangel 1910804269"/>
                <wp:cNvGraphicFramePr/>
                <a:graphic xmlns:a="http://schemas.openxmlformats.org/drawingml/2006/main">
                  <a:graphicData uri="http://schemas.microsoft.com/office/word/2010/wordprocessingShape">
                    <wps:wsp>
                      <wps:cNvSpPr/>
                      <wps:spPr>
                        <a:xfrm>
                          <a:off x="0" y="0"/>
                          <a:ext cx="1346997" cy="38219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766DF6" w14:textId="63C34BEF" w:rsidR="00F1025D" w:rsidRDefault="00F1025D" w:rsidP="00F1025D">
                            <w:pPr>
                              <w:jc w:val="center"/>
                              <w:rPr>
                                <w:color w:val="000000" w:themeColor="text1"/>
                              </w:rPr>
                            </w:pPr>
                            <w:r>
                              <w:rPr>
                                <w:color w:val="000000" w:themeColor="text1"/>
                              </w:rPr>
                              <w:t>Teamet</w:t>
                            </w:r>
                          </w:p>
                          <w:p w14:paraId="5644FF8B" w14:textId="31973549" w:rsidR="00F1025D" w:rsidRPr="00F1025D" w:rsidRDefault="00F1025D" w:rsidP="00F1025D">
                            <w:pPr>
                              <w:jc w:val="center"/>
                              <w:rPr>
                                <w:color w:val="000000" w:themeColor="text1"/>
                                <w:sz w:val="16"/>
                                <w:szCs w:val="16"/>
                              </w:rPr>
                            </w:pPr>
                            <w:r w:rsidRPr="00F1025D">
                              <w:rPr>
                                <w:color w:val="000000" w:themeColor="text1"/>
                                <w:sz w:val="16"/>
                                <w:szCs w:val="16"/>
                              </w:rPr>
                              <w:t>(Skoleledelse/PLC)</w:t>
                            </w:r>
                          </w:p>
                          <w:p w14:paraId="7E48FDFC" w14:textId="77777777" w:rsidR="0096393F" w:rsidRPr="00CE5A1E" w:rsidRDefault="0096393F" w:rsidP="0096393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D3836" id="Rektangel 1910804269" o:spid="_x0000_s1035" style="position:absolute;margin-left:7.15pt;margin-top:12.8pt;width:106.05pt;height:30.1pt;z-index:251728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" filled="f" stroked="f" strokeweight=".25pt">
                <v:textbox>
                  <w:txbxContent>
                    <w:p w14:paraId="7A766DF6" w14:textId="63C34BEF" w:rsidR="00F1025D" w:rsidRDefault="00F1025D" w:rsidP="00F1025D">
                      <w:pPr>
                        <w:jc w:val="center"/>
                        <w:rPr>
                          <w:color w:val="000000" w:themeColor="text1"/>
                        </w:rPr>
                      </w:pPr>
                      <w:r>
                        <w:rPr>
                          <w:color w:val="000000" w:themeColor="text1"/>
                        </w:rPr>
                        <w:t>Teamet</w:t>
                      </w:r>
                    </w:p>
                    <w:p w14:paraId="5644FF8B" w14:textId="31973549" w:rsidR="00F1025D" w:rsidRPr="00F1025D" w:rsidRDefault="00F1025D" w:rsidP="00F1025D">
                      <w:pPr>
                        <w:jc w:val="center"/>
                        <w:rPr>
                          <w:color w:val="000000" w:themeColor="text1"/>
                          <w:sz w:val="16"/>
                          <w:szCs w:val="16"/>
                        </w:rPr>
                      </w:pPr>
                      <w:r w:rsidRPr="00F1025D">
                        <w:rPr>
                          <w:color w:val="000000" w:themeColor="text1"/>
                          <w:sz w:val="16"/>
                          <w:szCs w:val="16"/>
                        </w:rPr>
                        <w:t>(Skoleledelse/PLC)</w:t>
                      </w:r>
                    </w:p>
                    <w:p w14:paraId="7E48FDFC" w14:textId="77777777" w:rsidR="0096393F" w:rsidRPr="00CE5A1E" w:rsidRDefault="0096393F" w:rsidP="0096393F">
                      <w:pPr>
                        <w:jc w:val="center"/>
                        <w:rPr>
                          <w:color w:val="000000" w:themeColor="text1"/>
                        </w:rPr>
                      </w:pPr>
                    </w:p>
                  </w:txbxContent>
                </v:textbox>
              </v:rect>
            </w:pict>
          </mc:Fallback>
        </mc:AlternateContent>
      </w:r>
      <w:r>
        <w:rPr>
          <w:rFonts w:eastAsia="Calibri" w:cs="Calibri"/>
          <w:noProof/>
          <w:color w:val="000000" w:themeColor="text1"/>
          <w:sz w:val="22"/>
        </w:rPr>
        <mc:AlternateContent>
          <mc:Choice Requires="wps">
            <w:drawing>
              <wp:anchor distT="0" distB="0" distL="114300" distR="114300" simplePos="0" relativeHeight="251730962" behindDoc="0" locked="0" layoutInCell="1" allowOverlap="1" wp14:anchorId="2E6B3AE7" wp14:editId="689725FF">
                <wp:simplePos x="0" y="0"/>
                <wp:positionH relativeFrom="column">
                  <wp:posOffset>4714446</wp:posOffset>
                </wp:positionH>
                <wp:positionV relativeFrom="paragraph">
                  <wp:posOffset>98919</wp:posOffset>
                </wp:positionV>
                <wp:extent cx="1583843" cy="479859"/>
                <wp:effectExtent l="0" t="0" r="0" b="0"/>
                <wp:wrapNone/>
                <wp:docPr id="1910804270" name="Rektangel 1910804270"/>
                <wp:cNvGraphicFramePr/>
                <a:graphic xmlns:a="http://schemas.openxmlformats.org/drawingml/2006/main">
                  <a:graphicData uri="http://schemas.microsoft.com/office/word/2010/wordprocessingShape">
                    <wps:wsp>
                      <wps:cNvSpPr/>
                      <wps:spPr>
                        <a:xfrm>
                          <a:off x="0" y="0"/>
                          <a:ext cx="1583843" cy="479859"/>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D6D457" w14:textId="77777777" w:rsidR="00F1025D" w:rsidRDefault="00F1025D" w:rsidP="00F1025D">
                            <w:pPr>
                              <w:jc w:val="center"/>
                              <w:rPr>
                                <w:color w:val="000000" w:themeColor="text1"/>
                              </w:rPr>
                            </w:pPr>
                            <w:r>
                              <w:rPr>
                                <w:color w:val="000000" w:themeColor="text1"/>
                              </w:rPr>
                              <w:t>Teamet</w:t>
                            </w:r>
                          </w:p>
                          <w:p w14:paraId="7E8D5BE9" w14:textId="735DCD78" w:rsidR="00F1025D" w:rsidRPr="00F1025D" w:rsidRDefault="00F1025D" w:rsidP="00F1025D">
                            <w:pPr>
                              <w:jc w:val="center"/>
                              <w:rPr>
                                <w:color w:val="000000" w:themeColor="text1"/>
                                <w:sz w:val="16"/>
                                <w:szCs w:val="16"/>
                              </w:rPr>
                            </w:pPr>
                            <w:r w:rsidRPr="00F1025D">
                              <w:rPr>
                                <w:color w:val="000000" w:themeColor="text1"/>
                                <w:sz w:val="16"/>
                                <w:szCs w:val="16"/>
                              </w:rPr>
                              <w:t>Ledelse/Rådgivende Team/</w:t>
                            </w:r>
                          </w:p>
                          <w:p w14:paraId="70A0788A" w14:textId="48907267" w:rsidR="00F1025D" w:rsidRPr="00F1025D" w:rsidRDefault="00F1025D" w:rsidP="00F1025D">
                            <w:pPr>
                              <w:jc w:val="center"/>
                              <w:rPr>
                                <w:color w:val="000000" w:themeColor="text1"/>
                                <w:sz w:val="16"/>
                                <w:szCs w:val="16"/>
                              </w:rPr>
                            </w:pPr>
                            <w:r w:rsidRPr="00F1025D">
                              <w:rPr>
                                <w:color w:val="000000" w:themeColor="text1"/>
                                <w:sz w:val="16"/>
                                <w:szCs w:val="16"/>
                              </w:rPr>
                              <w:t>Familierådgivningen</w:t>
                            </w:r>
                          </w:p>
                          <w:p w14:paraId="24212C10" w14:textId="77777777" w:rsidR="0096393F" w:rsidRPr="00CE5A1E" w:rsidRDefault="0096393F" w:rsidP="0096393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B3AE7" id="Rektangel 1910804270" o:spid="_x0000_s1036" style="position:absolute;margin-left:371.2pt;margin-top:7.8pt;width:124.7pt;height:37.8pt;z-index:251730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" filled="f" stroked="f" strokeweight=".25pt">
                <v:textbox>
                  <w:txbxContent>
                    <w:p w14:paraId="1DD6D457" w14:textId="77777777" w:rsidR="00F1025D" w:rsidRDefault="00F1025D" w:rsidP="00F1025D">
                      <w:pPr>
                        <w:jc w:val="center"/>
                        <w:rPr>
                          <w:color w:val="000000" w:themeColor="text1"/>
                        </w:rPr>
                      </w:pPr>
                      <w:r>
                        <w:rPr>
                          <w:color w:val="000000" w:themeColor="text1"/>
                        </w:rPr>
                        <w:t>Teamet</w:t>
                      </w:r>
                    </w:p>
                    <w:p w14:paraId="7E8D5BE9" w14:textId="735DCD78" w:rsidR="00F1025D" w:rsidRPr="00F1025D" w:rsidRDefault="00F1025D" w:rsidP="00F1025D">
                      <w:pPr>
                        <w:jc w:val="center"/>
                        <w:rPr>
                          <w:color w:val="000000" w:themeColor="text1"/>
                          <w:sz w:val="16"/>
                          <w:szCs w:val="16"/>
                        </w:rPr>
                      </w:pPr>
                      <w:r w:rsidRPr="00F1025D">
                        <w:rPr>
                          <w:color w:val="000000" w:themeColor="text1"/>
                          <w:sz w:val="16"/>
                          <w:szCs w:val="16"/>
                        </w:rPr>
                        <w:t>Ledelse/Rådgivende Team/</w:t>
                      </w:r>
                    </w:p>
                    <w:p w14:paraId="70A0788A" w14:textId="48907267" w:rsidR="00F1025D" w:rsidRPr="00F1025D" w:rsidRDefault="00F1025D" w:rsidP="00F1025D">
                      <w:pPr>
                        <w:jc w:val="center"/>
                        <w:rPr>
                          <w:color w:val="000000" w:themeColor="text1"/>
                          <w:sz w:val="16"/>
                          <w:szCs w:val="16"/>
                        </w:rPr>
                      </w:pPr>
                      <w:r w:rsidRPr="00F1025D">
                        <w:rPr>
                          <w:color w:val="000000" w:themeColor="text1"/>
                          <w:sz w:val="16"/>
                          <w:szCs w:val="16"/>
                        </w:rPr>
                        <w:t>Familierådgivningen</w:t>
                      </w:r>
                    </w:p>
                    <w:p w14:paraId="24212C10" w14:textId="77777777" w:rsidR="0096393F" w:rsidRPr="00CE5A1E" w:rsidRDefault="0096393F" w:rsidP="0096393F">
                      <w:pPr>
                        <w:jc w:val="center"/>
                        <w:rPr>
                          <w:color w:val="000000" w:themeColor="text1"/>
                        </w:rPr>
                      </w:pPr>
                    </w:p>
                  </w:txbxContent>
                </v:textbox>
              </v:rect>
            </w:pict>
          </mc:Fallback>
        </mc:AlternateContent>
      </w:r>
      <w:r w:rsidR="00F1025D">
        <w:rPr>
          <w:rFonts w:eastAsia="Calibri" w:cs="Calibri"/>
          <w:noProof/>
          <w:color w:val="000000" w:themeColor="text1"/>
          <w:sz w:val="22"/>
        </w:rPr>
        <mc:AlternateContent>
          <mc:Choice Requires="wps">
            <w:drawing>
              <wp:anchor distT="0" distB="0" distL="114300" distR="114300" simplePos="0" relativeHeight="251733010" behindDoc="0" locked="0" layoutInCell="1" allowOverlap="1" wp14:anchorId="249B86EF" wp14:editId="39FCD56A">
                <wp:simplePos x="0" y="0"/>
                <wp:positionH relativeFrom="column">
                  <wp:posOffset>2430862</wp:posOffset>
                </wp:positionH>
                <wp:positionV relativeFrom="paragraph">
                  <wp:posOffset>84617</wp:posOffset>
                </wp:positionV>
                <wp:extent cx="1605000" cy="479859"/>
                <wp:effectExtent l="0" t="0" r="0" b="0"/>
                <wp:wrapNone/>
                <wp:docPr id="1910804271" name="Rektangel 1910804271"/>
                <wp:cNvGraphicFramePr/>
                <a:graphic xmlns:a="http://schemas.openxmlformats.org/drawingml/2006/main">
                  <a:graphicData uri="http://schemas.microsoft.com/office/word/2010/wordprocessingShape">
                    <wps:wsp>
                      <wps:cNvSpPr/>
                      <wps:spPr>
                        <a:xfrm>
                          <a:off x="0" y="0"/>
                          <a:ext cx="1605000" cy="479859"/>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05424D" w14:textId="2ABA07D1" w:rsidR="0096393F" w:rsidRDefault="00F1025D" w:rsidP="0096393F">
                            <w:pPr>
                              <w:jc w:val="center"/>
                              <w:rPr>
                                <w:color w:val="000000" w:themeColor="text1"/>
                              </w:rPr>
                            </w:pPr>
                            <w:r>
                              <w:rPr>
                                <w:color w:val="000000" w:themeColor="text1"/>
                              </w:rPr>
                              <w:t>Teamet</w:t>
                            </w:r>
                          </w:p>
                          <w:p w14:paraId="766C6967" w14:textId="77777777" w:rsidR="00F1025D" w:rsidRPr="00F1025D" w:rsidRDefault="00F1025D" w:rsidP="0096393F">
                            <w:pPr>
                              <w:jc w:val="center"/>
                              <w:rPr>
                                <w:color w:val="000000" w:themeColor="text1"/>
                                <w:sz w:val="16"/>
                                <w:szCs w:val="16"/>
                              </w:rPr>
                            </w:pPr>
                            <w:r w:rsidRPr="00F1025D">
                              <w:rPr>
                                <w:color w:val="000000" w:themeColor="text1"/>
                                <w:sz w:val="16"/>
                                <w:szCs w:val="16"/>
                              </w:rPr>
                              <w:t>PLC/AKT/Praksisvejledere/</w:t>
                            </w:r>
                          </w:p>
                          <w:p w14:paraId="3DCA986B" w14:textId="6233C07D" w:rsidR="00F1025D" w:rsidRPr="00F1025D" w:rsidRDefault="00F1025D" w:rsidP="0096393F">
                            <w:pPr>
                              <w:jc w:val="center"/>
                              <w:rPr>
                                <w:color w:val="000000" w:themeColor="text1"/>
                                <w:sz w:val="16"/>
                                <w:szCs w:val="16"/>
                              </w:rPr>
                            </w:pPr>
                            <w:r w:rsidRPr="00F1025D">
                              <w:rPr>
                                <w:color w:val="000000" w:themeColor="text1"/>
                                <w:sz w:val="16"/>
                                <w:szCs w:val="16"/>
                              </w:rPr>
                              <w:t>Rådgivende Team</w:t>
                            </w:r>
                          </w:p>
                          <w:p w14:paraId="61CD5A37" w14:textId="37056A14" w:rsidR="0096393F" w:rsidRPr="00F1025D" w:rsidRDefault="00362D18" w:rsidP="0096393F">
                            <w:pPr>
                              <w:jc w:val="center"/>
                              <w:rPr>
                                <w:color w:val="000000" w:themeColor="text1"/>
                                <w:sz w:val="16"/>
                                <w:szCs w:val="16"/>
                              </w:rPr>
                            </w:pPr>
                            <w:r w:rsidRPr="00F1025D">
                              <w:rPr>
                                <w:noProof/>
                                <w:color w:val="000000" w:themeColor="text1"/>
                                <w:sz w:val="16"/>
                                <w:szCs w:val="16"/>
                              </w:rPr>
                              <w:drawing>
                                <wp:inline distT="0" distB="0" distL="0" distR="0" wp14:anchorId="17838A53" wp14:editId="7C72CD5E">
                                  <wp:extent cx="1090930" cy="26670"/>
                                  <wp:effectExtent l="0" t="0" r="0" b="0"/>
                                  <wp:docPr id="1910804280" name="Billede 191080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0930" cy="26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B86EF" id="Rektangel 1910804271" o:spid="_x0000_s1037" style="position:absolute;margin-left:191.4pt;margin-top:6.65pt;width:126.4pt;height:37.8pt;z-index:2517330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" filled="f" stroked="f" strokeweight=".25pt">
                <v:textbox>
                  <w:txbxContent>
                    <w:p w14:paraId="2105424D" w14:textId="2ABA07D1" w:rsidR="0096393F" w:rsidRDefault="00F1025D" w:rsidP="0096393F">
                      <w:pPr>
                        <w:jc w:val="center"/>
                        <w:rPr>
                          <w:color w:val="000000" w:themeColor="text1"/>
                        </w:rPr>
                      </w:pPr>
                      <w:r>
                        <w:rPr>
                          <w:color w:val="000000" w:themeColor="text1"/>
                        </w:rPr>
                        <w:t>Teamet</w:t>
                      </w:r>
                    </w:p>
                    <w:p w14:paraId="766C6967" w14:textId="77777777" w:rsidR="00F1025D" w:rsidRPr="00F1025D" w:rsidRDefault="00F1025D" w:rsidP="0096393F">
                      <w:pPr>
                        <w:jc w:val="center"/>
                        <w:rPr>
                          <w:color w:val="000000" w:themeColor="text1"/>
                          <w:sz w:val="16"/>
                          <w:szCs w:val="16"/>
                        </w:rPr>
                      </w:pPr>
                      <w:r w:rsidRPr="00F1025D">
                        <w:rPr>
                          <w:color w:val="000000" w:themeColor="text1"/>
                          <w:sz w:val="16"/>
                          <w:szCs w:val="16"/>
                        </w:rPr>
                        <w:t>PLC/AKT/Praksisvejledere/</w:t>
                      </w:r>
                    </w:p>
                    <w:p w14:paraId="3DCA986B" w14:textId="6233C07D" w:rsidR="00F1025D" w:rsidRPr="00F1025D" w:rsidRDefault="00F1025D" w:rsidP="0096393F">
                      <w:pPr>
                        <w:jc w:val="center"/>
                        <w:rPr>
                          <w:color w:val="000000" w:themeColor="text1"/>
                          <w:sz w:val="16"/>
                          <w:szCs w:val="16"/>
                        </w:rPr>
                      </w:pPr>
                      <w:r w:rsidRPr="00F1025D">
                        <w:rPr>
                          <w:color w:val="000000" w:themeColor="text1"/>
                          <w:sz w:val="16"/>
                          <w:szCs w:val="16"/>
                        </w:rPr>
                        <w:t>Rådgivende Team</w:t>
                      </w:r>
                    </w:p>
                    <w:p w14:paraId="61CD5A37" w14:textId="37056A14" w:rsidR="0096393F" w:rsidRPr="00F1025D" w:rsidRDefault="00362D18" w:rsidP="0096393F">
                      <w:pPr>
                        <w:jc w:val="center"/>
                        <w:rPr>
                          <w:color w:val="000000" w:themeColor="text1"/>
                          <w:sz w:val="16"/>
                          <w:szCs w:val="16"/>
                        </w:rPr>
                      </w:pPr>
                      <w:r w:rsidRPr="00F1025D">
                        <w:rPr>
                          <w:noProof/>
                          <w:color w:val="000000" w:themeColor="text1"/>
                          <w:sz w:val="16"/>
                          <w:szCs w:val="16"/>
                        </w:rPr>
                        <w:drawing>
                          <wp:inline distT="0" distB="0" distL="0" distR="0" wp14:anchorId="17838A53" wp14:editId="7C72CD5E">
                            <wp:extent cx="1090930" cy="26670"/>
                            <wp:effectExtent l="0" t="0" r="0" b="0"/>
                            <wp:docPr id="1910804280" name="Billede 191080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0930" cy="26670"/>
                                    </a:xfrm>
                                    <a:prstGeom prst="rect">
                                      <a:avLst/>
                                    </a:prstGeom>
                                    <a:noFill/>
                                    <a:ln>
                                      <a:noFill/>
                                    </a:ln>
                                  </pic:spPr>
                                </pic:pic>
                              </a:graphicData>
                            </a:graphic>
                          </wp:inline>
                        </w:drawing>
                      </w:r>
                    </w:p>
                  </w:txbxContent>
                </v:textbox>
              </v:rect>
            </w:pict>
          </mc:Fallback>
        </mc:AlternateContent>
      </w:r>
      <w:r w:rsidR="0096393F">
        <w:rPr>
          <w:rFonts w:eastAsia="Calibri" w:cs="Calibri"/>
          <w:noProof/>
          <w:color w:val="000000" w:themeColor="text1"/>
          <w:sz w:val="22"/>
        </w:rPr>
        <mc:AlternateContent>
          <mc:Choice Requires="wps">
            <w:drawing>
              <wp:anchor distT="0" distB="0" distL="114300" distR="114300" simplePos="0" relativeHeight="251734034" behindDoc="0" locked="0" layoutInCell="1" allowOverlap="1" wp14:anchorId="22947FCF" wp14:editId="7B30AF1F">
                <wp:simplePos x="0" y="0"/>
                <wp:positionH relativeFrom="column">
                  <wp:posOffset>1875</wp:posOffset>
                </wp:positionH>
                <wp:positionV relativeFrom="paragraph">
                  <wp:posOffset>116486</wp:posOffset>
                </wp:positionV>
                <wp:extent cx="6453505" cy="0"/>
                <wp:effectExtent l="38100" t="76200" r="0" b="95250"/>
                <wp:wrapNone/>
                <wp:docPr id="1910804272" name="Lige pilforbindelse 1910804272"/>
                <wp:cNvGraphicFramePr/>
                <a:graphic xmlns:a="http://schemas.openxmlformats.org/drawingml/2006/main">
                  <a:graphicData uri="http://schemas.microsoft.com/office/word/2010/wordprocessingShape">
                    <wps:wsp>
                      <wps:cNvCnPr/>
                      <wps:spPr>
                        <a:xfrm flipH="1">
                          <a:off x="0" y="0"/>
                          <a:ext cx="64535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8CB42C" id="_x0000_t32" coordsize="21600,21600" o:spt="32" o:oned="t" path="m,l21600,21600e" filled="f">
                <v:path arrowok="t" fillok="f" o:connecttype="none"/>
                <o:lock v:ext="edit" shapetype="t"/>
              </v:shapetype>
              <v:shape id="Lige pilforbindelse 1910804272" o:spid="_x0000_s1026" type="#_x0000_t32" style="position:absolute;margin-left:.15pt;margin-top:9.15pt;width:508.15pt;height:0;flip:x;z-index:25173403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" strokecolor="#4579b8 [3044]">
                <v:stroke endarrow="block"/>
              </v:shape>
            </w:pict>
          </mc:Fallback>
        </mc:AlternateContent>
      </w:r>
    </w:p>
    <w:p w14:paraId="10200ED3" w14:textId="456F12FE" w:rsidR="00DD4295" w:rsidRDefault="00BF23C1" w:rsidP="00076FD1">
      <w:pPr>
        <w:spacing w:after="0" w:line="360" w:lineRule="auto"/>
        <w:rPr>
          <w:rFonts w:eastAsia="Calibri" w:cs="Calibri"/>
          <w:color w:val="000000" w:themeColor="text1"/>
          <w:sz w:val="22"/>
        </w:rPr>
      </w:pPr>
      <w:r>
        <w:rPr>
          <w:rFonts w:eastAsia="Calibri" w:cs="Calibri"/>
          <w:noProof/>
          <w:color w:val="000000" w:themeColor="text1"/>
          <w:sz w:val="22"/>
        </w:rPr>
        <mc:AlternateContent>
          <mc:Choice Requires="wps">
            <w:drawing>
              <wp:anchor distT="0" distB="0" distL="114300" distR="114300" simplePos="0" relativeHeight="251690002" behindDoc="0" locked="0" layoutInCell="1" allowOverlap="1" wp14:anchorId="07C81FDF" wp14:editId="03DBA284">
                <wp:simplePos x="0" y="0"/>
                <wp:positionH relativeFrom="column">
                  <wp:posOffset>3956905</wp:posOffset>
                </wp:positionH>
                <wp:positionV relativeFrom="paragraph">
                  <wp:posOffset>202839</wp:posOffset>
                </wp:positionV>
                <wp:extent cx="810457" cy="373918"/>
                <wp:effectExtent l="0" t="38100" r="27940" b="121920"/>
                <wp:wrapNone/>
                <wp:docPr id="800589931" name="Pil: bøjet nedad 800589931"/>
                <wp:cNvGraphicFramePr/>
                <a:graphic xmlns:a="http://schemas.openxmlformats.org/drawingml/2006/main">
                  <a:graphicData uri="http://schemas.microsoft.com/office/word/2010/wordprocessingShape">
                    <wps:wsp>
                      <wps:cNvSpPr/>
                      <wps:spPr>
                        <a:xfrm rot="20686533">
                          <a:off x="0" y="0"/>
                          <a:ext cx="810457" cy="373918"/>
                        </a:xfrm>
                        <a:prstGeom prst="curved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784D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Pil: bøjet nedad 800589931" o:spid="_x0000_s1026" type="#_x0000_t105" style="position:absolute;margin-left:311.55pt;margin-top:15.95pt;width:63.8pt;height:29.45pt;rotation:-997750fd;z-index:251690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" adj="16617,20354,16200" fillcolor="#a5a5a5 [2092]" strokecolor="#a5a5a5 [2092]" strokeweight="2pt"/>
            </w:pict>
          </mc:Fallback>
        </mc:AlternateContent>
      </w:r>
      <w:r>
        <w:rPr>
          <w:rFonts w:eastAsia="Calibri" w:cs="Calibri"/>
          <w:noProof/>
          <w:color w:val="000000" w:themeColor="text1"/>
          <w:sz w:val="22"/>
        </w:rPr>
        <mc:AlternateContent>
          <mc:Choice Requires="wps">
            <w:drawing>
              <wp:anchor distT="0" distB="0" distL="114300" distR="114300" simplePos="0" relativeHeight="251756562" behindDoc="0" locked="0" layoutInCell="1" allowOverlap="1" wp14:anchorId="1AF5B274" wp14:editId="7B220CDB">
                <wp:simplePos x="0" y="0"/>
                <wp:positionH relativeFrom="column">
                  <wp:posOffset>1517133</wp:posOffset>
                </wp:positionH>
                <wp:positionV relativeFrom="paragraph">
                  <wp:posOffset>203327</wp:posOffset>
                </wp:positionV>
                <wp:extent cx="810457" cy="373918"/>
                <wp:effectExtent l="0" t="38100" r="27940" b="121920"/>
                <wp:wrapNone/>
                <wp:docPr id="1910804287" name="Pil: bøjet nedad 1910804287"/>
                <wp:cNvGraphicFramePr/>
                <a:graphic xmlns:a="http://schemas.openxmlformats.org/drawingml/2006/main">
                  <a:graphicData uri="http://schemas.microsoft.com/office/word/2010/wordprocessingShape">
                    <wps:wsp>
                      <wps:cNvSpPr/>
                      <wps:spPr>
                        <a:xfrm rot="20686533">
                          <a:off x="0" y="0"/>
                          <a:ext cx="810457" cy="373918"/>
                        </a:xfrm>
                        <a:prstGeom prst="curved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588A" id="Pil: bøjet nedad 1910804287" o:spid="_x0000_s1026" type="#_x0000_t105" style="position:absolute;margin-left:119.45pt;margin-top:16pt;width:63.8pt;height:29.45pt;rotation:-997750fd;z-index:251756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" adj="16617,20354,16200" fillcolor="#a5a5a5 [2092]" strokecolor="#a5a5a5 [2092]" strokeweight="2pt"/>
            </w:pict>
          </mc:Fallback>
        </mc:AlternateContent>
      </w:r>
    </w:p>
    <w:p w14:paraId="53A4CDFD" w14:textId="3326AD47" w:rsidR="00DD4295" w:rsidRDefault="00BF23C1" w:rsidP="00076FD1">
      <w:pPr>
        <w:spacing w:after="0" w:line="360" w:lineRule="auto"/>
        <w:rPr>
          <w:rFonts w:eastAsia="Calibri" w:cs="Calibri"/>
          <w:color w:val="000000" w:themeColor="text1"/>
          <w:sz w:val="22"/>
        </w:rPr>
      </w:pPr>
      <w:r>
        <w:rPr>
          <w:rFonts w:eastAsia="Calibri" w:cs="Calibri"/>
          <w:noProof/>
          <w:color w:val="000000" w:themeColor="text1"/>
          <w:sz w:val="22"/>
        </w:rPr>
        <mc:AlternateContent>
          <mc:Choice Requires="wps">
            <w:drawing>
              <wp:anchor distT="0" distB="0" distL="114300" distR="114300" simplePos="0" relativeHeight="251664402" behindDoc="0" locked="0" layoutInCell="1" allowOverlap="1" wp14:anchorId="654CEC06" wp14:editId="0661059B">
                <wp:simplePos x="0" y="0"/>
                <wp:positionH relativeFrom="column">
                  <wp:posOffset>1130137</wp:posOffset>
                </wp:positionH>
                <wp:positionV relativeFrom="paragraph">
                  <wp:posOffset>179246</wp:posOffset>
                </wp:positionV>
                <wp:extent cx="285750" cy="192939"/>
                <wp:effectExtent l="19050" t="57150" r="0" b="36195"/>
                <wp:wrapNone/>
                <wp:docPr id="19" name="Pil: højre 19"/>
                <wp:cNvGraphicFramePr/>
                <a:graphic xmlns:a="http://schemas.openxmlformats.org/drawingml/2006/main">
                  <a:graphicData uri="http://schemas.microsoft.com/office/word/2010/wordprocessingShape">
                    <wps:wsp>
                      <wps:cNvSpPr/>
                      <wps:spPr>
                        <a:xfrm rot="2527522">
                          <a:off x="0" y="0"/>
                          <a:ext cx="285750" cy="192939"/>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4F8282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jre 19" o:spid="_x0000_s1026" type="#_x0000_t13" style="position:absolute;margin-left:89pt;margin-top:14.1pt;width:22.5pt;height:15.2pt;rotation:2760728fd;z-index:2516644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" adj="14308" fillcolor="#00b050" strokecolor="#00b050" strokeweight="2pt"/>
            </w:pict>
          </mc:Fallback>
        </mc:AlternateContent>
      </w:r>
      <w:r w:rsidR="00362D18">
        <w:rPr>
          <w:rFonts w:eastAsia="Calibri" w:cs="Calibri"/>
          <w:noProof/>
          <w:color w:val="000000" w:themeColor="text1"/>
          <w:sz w:val="22"/>
        </w:rPr>
        <mc:AlternateContent>
          <mc:Choice Requires="wps">
            <w:drawing>
              <wp:anchor distT="0" distB="0" distL="114300" distR="114300" simplePos="0" relativeHeight="251746322" behindDoc="0" locked="0" layoutInCell="1" allowOverlap="1" wp14:anchorId="54CB502C" wp14:editId="66B77CA2">
                <wp:simplePos x="0" y="0"/>
                <wp:positionH relativeFrom="column">
                  <wp:posOffset>5942964</wp:posOffset>
                </wp:positionH>
                <wp:positionV relativeFrom="paragraph">
                  <wp:posOffset>248920</wp:posOffset>
                </wp:positionV>
                <wp:extent cx="285750" cy="171450"/>
                <wp:effectExtent l="57150" t="19050" r="38100" b="0"/>
                <wp:wrapNone/>
                <wp:docPr id="1910804279" name="Pil: højre 1910804279"/>
                <wp:cNvGraphicFramePr/>
                <a:graphic xmlns:a="http://schemas.openxmlformats.org/drawingml/2006/main">
                  <a:graphicData uri="http://schemas.microsoft.com/office/word/2010/wordprocessingShape">
                    <wps:wsp>
                      <wps:cNvSpPr/>
                      <wps:spPr>
                        <a:xfrm rot="3107734">
                          <a:off x="0" y="0"/>
                          <a:ext cx="285750" cy="1714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7C825A" id="Pil: højre 1910804279" o:spid="_x0000_s1026" type="#_x0000_t13" style="position:absolute;margin-left:467.95pt;margin-top:19.6pt;width:22.5pt;height:13.5pt;rotation:3394474fd;z-index:2517463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" adj="15120" fillcolor="red" strokecolor="red" strokeweight="2pt"/>
            </w:pict>
          </mc:Fallback>
        </mc:AlternateContent>
      </w:r>
      <w:r w:rsidR="00362D18">
        <w:rPr>
          <w:rFonts w:eastAsia="Calibri" w:cs="Calibri"/>
          <w:noProof/>
          <w:color w:val="000000" w:themeColor="text1"/>
          <w:sz w:val="22"/>
        </w:rPr>
        <mc:AlternateContent>
          <mc:Choice Requires="wps">
            <w:drawing>
              <wp:anchor distT="0" distB="0" distL="114300" distR="114300" simplePos="0" relativeHeight="251744274" behindDoc="0" locked="0" layoutInCell="1" allowOverlap="1" wp14:anchorId="39661D28" wp14:editId="4DFF31F9">
                <wp:simplePos x="0" y="0"/>
                <wp:positionH relativeFrom="column">
                  <wp:posOffset>3636232</wp:posOffset>
                </wp:positionH>
                <wp:positionV relativeFrom="paragraph">
                  <wp:posOffset>247390</wp:posOffset>
                </wp:positionV>
                <wp:extent cx="285750" cy="171450"/>
                <wp:effectExtent l="57150" t="19050" r="38100" b="0"/>
                <wp:wrapNone/>
                <wp:docPr id="1910804278" name="Pil: højre 1910804278"/>
                <wp:cNvGraphicFramePr/>
                <a:graphic xmlns:a="http://schemas.openxmlformats.org/drawingml/2006/main">
                  <a:graphicData uri="http://schemas.microsoft.com/office/word/2010/wordprocessingShape">
                    <wps:wsp>
                      <wps:cNvSpPr/>
                      <wps:spPr>
                        <a:xfrm rot="3056130">
                          <a:off x="0" y="0"/>
                          <a:ext cx="285750" cy="171450"/>
                        </a:xfrm>
                        <a:prstGeom prs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0373BF" id="Pil: højre 1910804278" o:spid="_x0000_s1026" type="#_x0000_t13" style="position:absolute;margin-left:286.3pt;margin-top:19.5pt;width:22.5pt;height:13.5pt;rotation:3338109fd;z-index:251744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" adj="15120" fillcolor="#ffc000" strokecolor="#ffc000" strokeweight="2pt"/>
            </w:pict>
          </mc:Fallback>
        </mc:AlternateContent>
      </w:r>
      <w:r w:rsidR="005223D2">
        <w:rPr>
          <w:rFonts w:eastAsia="Calibri" w:cs="Calibri"/>
          <w:noProof/>
          <w:color w:val="000000" w:themeColor="text1"/>
          <w:sz w:val="22"/>
        </w:rPr>
        <mc:AlternateContent>
          <mc:Choice Requires="wps">
            <w:drawing>
              <wp:anchor distT="0" distB="0" distL="114300" distR="114300" simplePos="0" relativeHeight="251678738" behindDoc="0" locked="0" layoutInCell="1" allowOverlap="1" wp14:anchorId="34CCDB50" wp14:editId="673F47E8">
                <wp:simplePos x="0" y="0"/>
                <wp:positionH relativeFrom="column">
                  <wp:posOffset>47515</wp:posOffset>
                </wp:positionH>
                <wp:positionV relativeFrom="paragraph">
                  <wp:posOffset>250191</wp:posOffset>
                </wp:positionV>
                <wp:extent cx="285750" cy="171450"/>
                <wp:effectExtent l="57150" t="0" r="38100" b="19050"/>
                <wp:wrapNone/>
                <wp:docPr id="800589925" name="Pil: højre 800589925"/>
                <wp:cNvGraphicFramePr/>
                <a:graphic xmlns:a="http://schemas.openxmlformats.org/drawingml/2006/main">
                  <a:graphicData uri="http://schemas.microsoft.com/office/word/2010/wordprocessingShape">
                    <wps:wsp>
                      <wps:cNvSpPr/>
                      <wps:spPr>
                        <a:xfrm rot="18543175">
                          <a:off x="0" y="0"/>
                          <a:ext cx="285750" cy="171450"/>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8EC082" id="Pil: højre 800589925" o:spid="_x0000_s1026" type="#_x0000_t13" style="position:absolute;margin-left:3.75pt;margin-top:19.7pt;width:22.5pt;height:13.5pt;rotation:-3338868fd;z-index:2516787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" adj="15120" fillcolor="#00b050" strokecolor="#00b050" strokeweight="2pt"/>
            </w:pict>
          </mc:Fallback>
        </mc:AlternateContent>
      </w:r>
      <w:r w:rsidR="005223D2">
        <w:rPr>
          <w:rFonts w:eastAsia="Calibri" w:cs="Calibri"/>
          <w:noProof/>
          <w:color w:val="000000" w:themeColor="text1"/>
          <w:sz w:val="22"/>
        </w:rPr>
        <mc:AlternateContent>
          <mc:Choice Requires="wps">
            <w:drawing>
              <wp:anchor distT="0" distB="0" distL="114300" distR="114300" simplePos="0" relativeHeight="251661330" behindDoc="0" locked="0" layoutInCell="1" allowOverlap="1" wp14:anchorId="65E5DE28" wp14:editId="4C533368">
                <wp:simplePos x="0" y="0"/>
                <wp:positionH relativeFrom="column">
                  <wp:posOffset>2508138</wp:posOffset>
                </wp:positionH>
                <wp:positionV relativeFrom="paragraph">
                  <wp:posOffset>51952</wp:posOffset>
                </wp:positionV>
                <wp:extent cx="1409700" cy="1390650"/>
                <wp:effectExtent l="0" t="0" r="19050" b="19050"/>
                <wp:wrapNone/>
                <wp:docPr id="7" name="Rutediagram: Forbindelse 7"/>
                <wp:cNvGraphicFramePr/>
                <a:graphic xmlns:a="http://schemas.openxmlformats.org/drawingml/2006/main">
                  <a:graphicData uri="http://schemas.microsoft.com/office/word/2010/wordprocessingShape">
                    <wps:wsp>
                      <wps:cNvSpPr/>
                      <wps:spPr>
                        <a:xfrm>
                          <a:off x="0" y="0"/>
                          <a:ext cx="1409700" cy="1390650"/>
                        </a:xfrm>
                        <a:prstGeom prst="flowChartConnector">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6D2A88" id="_x0000_t120" coordsize="21600,21600" o:spt="120" path="m10800,qx,10800,10800,21600,21600,10800,10800,xe">
                <v:path gradientshapeok="t" o:connecttype="custom" o:connectlocs="10800,0;3163,3163;0,10800;3163,18437;10800,21600;18437,18437;21600,10800;18437,3163" textboxrect="3163,3163,18437,18437"/>
              </v:shapetype>
              <v:shape id="Rutediagram: Forbindelse 7" o:spid="_x0000_s1026" type="#_x0000_t120" style="position:absolute;margin-left:197.5pt;margin-top:4.1pt;width:111pt;height:109.5pt;z-index:2516613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" fillcolor="white [3212]" strokecolor="#ffc000" strokeweight="2pt"/>
            </w:pict>
          </mc:Fallback>
        </mc:AlternateContent>
      </w:r>
      <w:r w:rsidR="00DD4295">
        <w:rPr>
          <w:rFonts w:eastAsia="Calibri" w:cs="Calibri"/>
          <w:noProof/>
          <w:color w:val="000000" w:themeColor="text1"/>
          <w:sz w:val="22"/>
        </w:rPr>
        <mc:AlternateContent>
          <mc:Choice Requires="wps">
            <w:drawing>
              <wp:anchor distT="0" distB="0" distL="114300" distR="114300" simplePos="0" relativeHeight="251663378" behindDoc="0" locked="0" layoutInCell="1" allowOverlap="1" wp14:anchorId="0FD452AF" wp14:editId="23FB193D">
                <wp:simplePos x="0" y="0"/>
                <wp:positionH relativeFrom="column">
                  <wp:posOffset>4841240</wp:posOffset>
                </wp:positionH>
                <wp:positionV relativeFrom="paragraph">
                  <wp:posOffset>64770</wp:posOffset>
                </wp:positionV>
                <wp:extent cx="1409700" cy="1390650"/>
                <wp:effectExtent l="0" t="0" r="19050" b="19050"/>
                <wp:wrapNone/>
                <wp:docPr id="13" name="Rutediagram: Forbindelse 13"/>
                <wp:cNvGraphicFramePr/>
                <a:graphic xmlns:a="http://schemas.openxmlformats.org/drawingml/2006/main">
                  <a:graphicData uri="http://schemas.microsoft.com/office/word/2010/wordprocessingShape">
                    <wps:wsp>
                      <wps:cNvSpPr/>
                      <wps:spPr>
                        <a:xfrm>
                          <a:off x="0" y="0"/>
                          <a:ext cx="1409700" cy="1390650"/>
                        </a:xfrm>
                        <a:prstGeom prst="flowChartConnector">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27C5C8" id="Rutediagram: Forbindelse 13" o:spid="_x0000_s1026" type="#_x0000_t120" style="position:absolute;margin-left:381.2pt;margin-top:5.1pt;width:111pt;height:109.5pt;z-index:2516633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" fillcolor="white [3212]" strokecolor="red" strokeweight="2pt"/>
            </w:pict>
          </mc:Fallback>
        </mc:AlternateContent>
      </w:r>
      <w:r w:rsidR="00DD4295">
        <w:rPr>
          <w:rFonts w:eastAsia="Calibri" w:cs="Calibri"/>
          <w:noProof/>
          <w:color w:val="000000" w:themeColor="text1"/>
          <w:sz w:val="22"/>
        </w:rPr>
        <mc:AlternateContent>
          <mc:Choice Requires="wps">
            <w:drawing>
              <wp:anchor distT="0" distB="0" distL="114300" distR="114300" simplePos="0" relativeHeight="251659282" behindDoc="0" locked="0" layoutInCell="1" allowOverlap="1" wp14:anchorId="5C54B0E6" wp14:editId="39B14942">
                <wp:simplePos x="0" y="0"/>
                <wp:positionH relativeFrom="column">
                  <wp:posOffset>50165</wp:posOffset>
                </wp:positionH>
                <wp:positionV relativeFrom="paragraph">
                  <wp:posOffset>64770</wp:posOffset>
                </wp:positionV>
                <wp:extent cx="1409700" cy="1390650"/>
                <wp:effectExtent l="0" t="0" r="19050" b="19050"/>
                <wp:wrapNone/>
                <wp:docPr id="5" name="Rutediagram: Forbindelse 5"/>
                <wp:cNvGraphicFramePr/>
                <a:graphic xmlns:a="http://schemas.openxmlformats.org/drawingml/2006/main">
                  <a:graphicData uri="http://schemas.microsoft.com/office/word/2010/wordprocessingShape">
                    <wps:wsp>
                      <wps:cNvSpPr/>
                      <wps:spPr>
                        <a:xfrm>
                          <a:off x="0" y="0"/>
                          <a:ext cx="1409700" cy="1390650"/>
                        </a:xfrm>
                        <a:prstGeom prst="flowChartConnector">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460DEA" id="Rutediagram: Forbindelse 5" o:spid="_x0000_s1026" type="#_x0000_t120" style="position:absolute;margin-left:3.95pt;margin-top:5.1pt;width:111pt;height:109.5pt;z-index:251659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" fillcolor="white [3212]" strokecolor="#00b050" strokeweight="2pt"/>
            </w:pict>
          </mc:Fallback>
        </mc:AlternateContent>
      </w:r>
    </w:p>
    <w:p w14:paraId="4FD76898" w14:textId="4EA03008" w:rsidR="00DD4295" w:rsidRDefault="00362D18" w:rsidP="00076FD1">
      <w:pPr>
        <w:spacing w:after="0" w:line="360" w:lineRule="auto"/>
        <w:rPr>
          <w:rFonts w:eastAsia="Calibri" w:cs="Calibri"/>
          <w:color w:val="000000" w:themeColor="text1"/>
          <w:sz w:val="22"/>
        </w:rPr>
      </w:pPr>
      <w:r>
        <w:rPr>
          <w:rFonts w:eastAsia="Calibri" w:cs="Calibri"/>
          <w:noProof/>
          <w:color w:val="000000" w:themeColor="text1"/>
          <w:sz w:val="22"/>
        </w:rPr>
        <mc:AlternateContent>
          <mc:Choice Requires="wps">
            <w:drawing>
              <wp:anchor distT="0" distB="0" distL="114300" distR="114300" simplePos="0" relativeHeight="251740178" behindDoc="0" locked="0" layoutInCell="1" allowOverlap="1" wp14:anchorId="09B09CF0" wp14:editId="19E66CAB">
                <wp:simplePos x="0" y="0"/>
                <wp:positionH relativeFrom="column">
                  <wp:posOffset>2481705</wp:posOffset>
                </wp:positionH>
                <wp:positionV relativeFrom="paragraph">
                  <wp:posOffset>10175</wp:posOffset>
                </wp:positionV>
                <wp:extent cx="285750" cy="171450"/>
                <wp:effectExtent l="57150" t="0" r="38100" b="19050"/>
                <wp:wrapNone/>
                <wp:docPr id="1910804276" name="Pil: højre 1910804276"/>
                <wp:cNvGraphicFramePr/>
                <a:graphic xmlns:a="http://schemas.openxmlformats.org/drawingml/2006/main">
                  <a:graphicData uri="http://schemas.microsoft.com/office/word/2010/wordprocessingShape">
                    <wps:wsp>
                      <wps:cNvSpPr/>
                      <wps:spPr>
                        <a:xfrm rot="18543175">
                          <a:off x="0" y="0"/>
                          <a:ext cx="285750" cy="171450"/>
                        </a:xfrm>
                        <a:prstGeom prs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8ACC9C" id="Pil: højre 1910804276" o:spid="_x0000_s1026" type="#_x0000_t13" style="position:absolute;margin-left:195.4pt;margin-top:.8pt;width:22.5pt;height:13.5pt;rotation:-3338868fd;z-index:2517401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" adj="15120" fillcolor="#ffc000" strokecolor="#ffc000" strokeweight="2pt"/>
            </w:pict>
          </mc:Fallback>
        </mc:AlternateContent>
      </w:r>
      <w:r>
        <w:rPr>
          <w:rFonts w:eastAsia="Calibri" w:cs="Calibri"/>
          <w:noProof/>
          <w:color w:val="000000" w:themeColor="text1"/>
          <w:sz w:val="22"/>
        </w:rPr>
        <mc:AlternateContent>
          <mc:Choice Requires="wps">
            <w:drawing>
              <wp:anchor distT="0" distB="0" distL="114300" distR="114300" simplePos="0" relativeHeight="251742226" behindDoc="0" locked="0" layoutInCell="1" allowOverlap="1" wp14:anchorId="15CD0CDE" wp14:editId="2C835CED">
                <wp:simplePos x="0" y="0"/>
                <wp:positionH relativeFrom="column">
                  <wp:posOffset>4856401</wp:posOffset>
                </wp:positionH>
                <wp:positionV relativeFrom="paragraph">
                  <wp:posOffset>9755</wp:posOffset>
                </wp:positionV>
                <wp:extent cx="285750" cy="171450"/>
                <wp:effectExtent l="57150" t="0" r="38100" b="19050"/>
                <wp:wrapNone/>
                <wp:docPr id="1910804277" name="Pil: højre 1910804277"/>
                <wp:cNvGraphicFramePr/>
                <a:graphic xmlns:a="http://schemas.openxmlformats.org/drawingml/2006/main">
                  <a:graphicData uri="http://schemas.microsoft.com/office/word/2010/wordprocessingShape">
                    <wps:wsp>
                      <wps:cNvSpPr/>
                      <wps:spPr>
                        <a:xfrm rot="18543175">
                          <a:off x="0" y="0"/>
                          <a:ext cx="285750" cy="1714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9B9B3D" id="Pil: højre 1910804277" o:spid="_x0000_s1026" type="#_x0000_t13" style="position:absolute;margin-left:382.4pt;margin-top:.75pt;width:22.5pt;height:13.5pt;rotation:-3338868fd;z-index:2517422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" adj="15120" fillcolor="red" strokecolor="red" strokeweight="2pt"/>
            </w:pict>
          </mc:Fallback>
        </mc:AlternateContent>
      </w:r>
    </w:p>
    <w:p w14:paraId="1278A2FC" w14:textId="196A753E" w:rsidR="00DD4295" w:rsidRDefault="0096393F" w:rsidP="00076FD1">
      <w:pPr>
        <w:spacing w:after="0" w:line="360" w:lineRule="auto"/>
        <w:rPr>
          <w:rFonts w:eastAsia="Calibri" w:cs="Calibri"/>
          <w:color w:val="000000" w:themeColor="text1"/>
          <w:sz w:val="22"/>
        </w:rPr>
      </w:pPr>
      <w:r>
        <w:rPr>
          <w:rFonts w:eastAsia="Calibri" w:cs="Calibri"/>
          <w:noProof/>
          <w:color w:val="000000" w:themeColor="text1"/>
          <w:sz w:val="22"/>
        </w:rPr>
        <mc:AlternateContent>
          <mc:Choice Requires="wps">
            <w:drawing>
              <wp:anchor distT="0" distB="0" distL="114300" distR="114300" simplePos="0" relativeHeight="251713554" behindDoc="0" locked="0" layoutInCell="1" allowOverlap="1" wp14:anchorId="033ADE4A" wp14:editId="3F7B37FB">
                <wp:simplePos x="0" y="0"/>
                <wp:positionH relativeFrom="column">
                  <wp:posOffset>-336550</wp:posOffset>
                </wp:positionH>
                <wp:positionV relativeFrom="paragraph">
                  <wp:posOffset>327236</wp:posOffset>
                </wp:positionV>
                <wp:extent cx="818707" cy="239454"/>
                <wp:effectExtent l="0" t="0" r="19685" b="27305"/>
                <wp:wrapNone/>
                <wp:docPr id="800589948" name="Rektangel 800589948"/>
                <wp:cNvGraphicFramePr/>
                <a:graphic xmlns:a="http://schemas.openxmlformats.org/drawingml/2006/main">
                  <a:graphicData uri="http://schemas.microsoft.com/office/word/2010/wordprocessingShape">
                    <wps:wsp>
                      <wps:cNvSpPr/>
                      <wps:spPr>
                        <a:xfrm>
                          <a:off x="0" y="0"/>
                          <a:ext cx="818707" cy="239454"/>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952CE9" w14:textId="77777777" w:rsidR="00CE5A1E" w:rsidRPr="00CE5A1E" w:rsidRDefault="00CE5A1E" w:rsidP="00CE5A1E">
                            <w:pPr>
                              <w:rPr>
                                <w:color w:val="000000" w:themeColor="text1"/>
                              </w:rPr>
                            </w:pPr>
                            <w:r>
                              <w:rPr>
                                <w:color w:val="000000" w:themeColor="text1"/>
                              </w:rPr>
                              <w:t>Evaluering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ADE4A" id="Rektangel 800589948" o:spid="_x0000_s1038" style="position:absolute;margin-left:-26.5pt;margin-top:25.75pt;width:64.45pt;height:18.85pt;z-index:251713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" fillcolor="white [3212]" strokecolor="black [3213]" strokeweight=".25pt">
                <v:textbox>
                  <w:txbxContent>
                    <w:p w14:paraId="68952CE9" w14:textId="77777777" w:rsidR="00CE5A1E" w:rsidRPr="00CE5A1E" w:rsidRDefault="00CE5A1E" w:rsidP="00CE5A1E">
                      <w:pPr>
                        <w:rPr>
                          <w:color w:val="000000" w:themeColor="text1"/>
                        </w:rPr>
                      </w:pPr>
                      <w:r>
                        <w:rPr>
                          <w:color w:val="000000" w:themeColor="text1"/>
                        </w:rPr>
                        <w:t>Evaluering</w:t>
                      </w:r>
                    </w:p>
                  </w:txbxContent>
                </v:textbox>
              </v:rect>
            </w:pict>
          </mc:Fallback>
        </mc:AlternateContent>
      </w:r>
      <w:r>
        <w:rPr>
          <w:rFonts w:eastAsia="Calibri" w:cs="Calibri"/>
          <w:noProof/>
          <w:color w:val="000000" w:themeColor="text1"/>
          <w:sz w:val="22"/>
        </w:rPr>
        <mc:AlternateContent>
          <mc:Choice Requires="wps">
            <w:drawing>
              <wp:anchor distT="0" distB="0" distL="114300" distR="114300" simplePos="0" relativeHeight="251695122" behindDoc="0" locked="0" layoutInCell="1" allowOverlap="1" wp14:anchorId="1D3F367C" wp14:editId="3697D5AD">
                <wp:simplePos x="0" y="0"/>
                <wp:positionH relativeFrom="column">
                  <wp:posOffset>5519568</wp:posOffset>
                </wp:positionH>
                <wp:positionV relativeFrom="paragraph">
                  <wp:posOffset>169220</wp:posOffset>
                </wp:positionV>
                <wp:extent cx="1276350" cy="214620"/>
                <wp:effectExtent l="0" t="0" r="19050" b="14605"/>
                <wp:wrapNone/>
                <wp:docPr id="800589934" name="Rektangel 800589934"/>
                <wp:cNvGraphicFramePr/>
                <a:graphic xmlns:a="http://schemas.openxmlformats.org/drawingml/2006/main">
                  <a:graphicData uri="http://schemas.microsoft.com/office/word/2010/wordprocessingShape">
                    <wps:wsp>
                      <wps:cNvSpPr/>
                      <wps:spPr>
                        <a:xfrm>
                          <a:off x="0" y="0"/>
                          <a:ext cx="1276350" cy="214620"/>
                        </a:xfrm>
                        <a:prstGeom prst="rect">
                          <a:avLst/>
                        </a:prstGeom>
                        <a:solidFill>
                          <a:schemeClr val="tx2">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919990" w14:textId="77777777" w:rsidR="005223D2" w:rsidRPr="00CE5A1E" w:rsidRDefault="005223D2" w:rsidP="005223D2">
                            <w:pPr>
                              <w:jc w:val="center"/>
                              <w:rPr>
                                <w:color w:val="000000" w:themeColor="text1"/>
                              </w:rPr>
                            </w:pPr>
                            <w:r w:rsidRPr="00CE5A1E">
                              <w:rPr>
                                <w:color w:val="000000" w:themeColor="text1"/>
                              </w:rPr>
                              <w:t>Mål- og indsatsplan</w:t>
                            </w:r>
                          </w:p>
                          <w:p w14:paraId="5A414767" w14:textId="77777777" w:rsidR="005223D2" w:rsidRPr="00CE5A1E" w:rsidRDefault="005223D2" w:rsidP="005223D2">
                            <w:pPr>
                              <w:jc w:val="center"/>
                              <w:rPr>
                                <w:color w:val="000000" w:themeColor="text1"/>
                              </w:rPr>
                            </w:pPr>
                            <w:r w:rsidRPr="00CE5A1E">
                              <w:rPr>
                                <w:color w:val="000000" w:themeColor="text1"/>
                              </w:rPr>
                              <w:t>Mål- og indsatsplan</w:t>
                            </w:r>
                          </w:p>
                          <w:p w14:paraId="155D2CD6" w14:textId="77777777" w:rsidR="005223D2" w:rsidRPr="00CE5A1E" w:rsidRDefault="005223D2" w:rsidP="005223D2">
                            <w:pPr>
                              <w:jc w:val="center"/>
                              <w:rPr>
                                <w:color w:val="000000" w:themeColor="text1"/>
                              </w:rPr>
                            </w:pPr>
                            <w:r w:rsidRPr="00CE5A1E">
                              <w:rPr>
                                <w:color w:val="000000" w:themeColor="text1"/>
                              </w:rPr>
                              <w:t>Mål- og indsatsplan</w:t>
                            </w:r>
                          </w:p>
                          <w:p w14:paraId="6640DE34" w14:textId="7B9690E3" w:rsidR="00CE5A1E" w:rsidRPr="00CE5A1E" w:rsidRDefault="00CE5A1E" w:rsidP="00CE5A1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3F367C" id="Rektangel 800589934" o:spid="_x0000_s1039" style="position:absolute;margin-left:434.6pt;margin-top:13.3pt;width:100.5pt;height:16.9pt;z-index:2516951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" fillcolor="#8db3e2 [1311]" strokecolor="black [3213]" strokeweight=".25pt">
                <v:textbox>
                  <w:txbxContent>
                    <w:p w14:paraId="58919990" w14:textId="77777777" w:rsidR="005223D2" w:rsidRPr="00CE5A1E" w:rsidRDefault="005223D2" w:rsidP="005223D2">
                      <w:pPr>
                        <w:jc w:val="center"/>
                        <w:rPr>
                          <w:color w:val="000000" w:themeColor="text1"/>
                        </w:rPr>
                      </w:pPr>
                      <w:r w:rsidRPr="00CE5A1E">
                        <w:rPr>
                          <w:color w:val="000000" w:themeColor="text1"/>
                        </w:rPr>
                        <w:t>Mål- og indsatsplan</w:t>
                      </w:r>
                    </w:p>
                    <w:p w14:paraId="5A414767" w14:textId="77777777" w:rsidR="005223D2" w:rsidRPr="00CE5A1E" w:rsidRDefault="005223D2" w:rsidP="005223D2">
                      <w:pPr>
                        <w:jc w:val="center"/>
                        <w:rPr>
                          <w:color w:val="000000" w:themeColor="text1"/>
                        </w:rPr>
                      </w:pPr>
                      <w:r w:rsidRPr="00CE5A1E">
                        <w:rPr>
                          <w:color w:val="000000" w:themeColor="text1"/>
                        </w:rPr>
                        <w:t>Mål- og indsatsplan</w:t>
                      </w:r>
                    </w:p>
                    <w:p w14:paraId="155D2CD6" w14:textId="77777777" w:rsidR="005223D2" w:rsidRPr="00CE5A1E" w:rsidRDefault="005223D2" w:rsidP="005223D2">
                      <w:pPr>
                        <w:jc w:val="center"/>
                        <w:rPr>
                          <w:color w:val="000000" w:themeColor="text1"/>
                        </w:rPr>
                      </w:pPr>
                      <w:r w:rsidRPr="00CE5A1E">
                        <w:rPr>
                          <w:color w:val="000000" w:themeColor="text1"/>
                        </w:rPr>
                        <w:t>Mål- og indsatsplan</w:t>
                      </w:r>
                    </w:p>
                    <w:p w14:paraId="6640DE34" w14:textId="7B9690E3" w:rsidR="00CE5A1E" w:rsidRPr="00CE5A1E" w:rsidRDefault="00CE5A1E" w:rsidP="00CE5A1E">
                      <w:pPr>
                        <w:jc w:val="center"/>
                        <w:rPr>
                          <w:color w:val="000000" w:themeColor="text1"/>
                        </w:rPr>
                      </w:pPr>
                    </w:p>
                  </w:txbxContent>
                </v:textbox>
              </v:rect>
            </w:pict>
          </mc:Fallback>
        </mc:AlternateContent>
      </w:r>
      <w:r>
        <w:rPr>
          <w:rFonts w:eastAsia="Calibri" w:cs="Calibri"/>
          <w:noProof/>
          <w:color w:val="000000" w:themeColor="text1"/>
          <w:sz w:val="22"/>
        </w:rPr>
        <mc:AlternateContent>
          <mc:Choice Requires="wps">
            <w:drawing>
              <wp:anchor distT="0" distB="0" distL="114300" distR="114300" simplePos="0" relativeHeight="251719698" behindDoc="0" locked="0" layoutInCell="1" allowOverlap="1" wp14:anchorId="20D3872D" wp14:editId="20BDE8DD">
                <wp:simplePos x="0" y="0"/>
                <wp:positionH relativeFrom="column">
                  <wp:posOffset>770284</wp:posOffset>
                </wp:positionH>
                <wp:positionV relativeFrom="paragraph">
                  <wp:posOffset>168275</wp:posOffset>
                </wp:positionV>
                <wp:extent cx="1276350" cy="214620"/>
                <wp:effectExtent l="0" t="0" r="19050" b="14605"/>
                <wp:wrapNone/>
                <wp:docPr id="1910804264" name="Rektangel 1910804264"/>
                <wp:cNvGraphicFramePr/>
                <a:graphic xmlns:a="http://schemas.openxmlformats.org/drawingml/2006/main">
                  <a:graphicData uri="http://schemas.microsoft.com/office/word/2010/wordprocessingShape">
                    <wps:wsp>
                      <wps:cNvSpPr/>
                      <wps:spPr>
                        <a:xfrm>
                          <a:off x="0" y="0"/>
                          <a:ext cx="1276350" cy="214620"/>
                        </a:xfrm>
                        <a:prstGeom prst="rect">
                          <a:avLst/>
                        </a:prstGeom>
                        <a:solidFill>
                          <a:schemeClr val="tx2">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976E0" w14:textId="77777777" w:rsidR="005223D2" w:rsidRPr="00CE5A1E" w:rsidRDefault="005223D2" w:rsidP="005223D2">
                            <w:pPr>
                              <w:jc w:val="center"/>
                              <w:rPr>
                                <w:color w:val="000000" w:themeColor="text1"/>
                              </w:rPr>
                            </w:pPr>
                            <w:r w:rsidRPr="00CE5A1E">
                              <w:rPr>
                                <w:color w:val="000000" w:themeColor="text1"/>
                              </w:rPr>
                              <w:t>Mål- og indsatsplan</w:t>
                            </w:r>
                          </w:p>
                          <w:p w14:paraId="41923D00" w14:textId="77777777" w:rsidR="005223D2" w:rsidRPr="00CE5A1E" w:rsidRDefault="005223D2" w:rsidP="005223D2">
                            <w:pPr>
                              <w:jc w:val="center"/>
                              <w:rPr>
                                <w:color w:val="000000" w:themeColor="text1"/>
                              </w:rPr>
                            </w:pPr>
                            <w:r w:rsidRPr="00CE5A1E">
                              <w:rPr>
                                <w:color w:val="000000" w:themeColor="text1"/>
                              </w:rPr>
                              <w:t>Mål- og indsatsplan</w:t>
                            </w:r>
                          </w:p>
                          <w:p w14:paraId="223B09BC" w14:textId="77777777" w:rsidR="005223D2" w:rsidRPr="00CE5A1E" w:rsidRDefault="005223D2" w:rsidP="005223D2">
                            <w:pPr>
                              <w:jc w:val="center"/>
                              <w:rPr>
                                <w:color w:val="000000" w:themeColor="text1"/>
                              </w:rPr>
                            </w:pPr>
                            <w:r w:rsidRPr="00CE5A1E">
                              <w:rPr>
                                <w:color w:val="000000" w:themeColor="text1"/>
                              </w:rPr>
                              <w:t>Mål- og indsatsplan</w:t>
                            </w:r>
                          </w:p>
                          <w:p w14:paraId="4DF137E1" w14:textId="77777777" w:rsidR="005223D2" w:rsidRPr="00CE5A1E" w:rsidRDefault="005223D2" w:rsidP="005223D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D3872D" id="Rektangel 1910804264" o:spid="_x0000_s1040" style="position:absolute;margin-left:60.65pt;margin-top:13.25pt;width:100.5pt;height:16.9pt;z-index:2517196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" fillcolor="#8db3e2 [1311]" strokecolor="black [3213]" strokeweight=".25pt">
                <v:textbox>
                  <w:txbxContent>
                    <w:p w14:paraId="123976E0" w14:textId="77777777" w:rsidR="005223D2" w:rsidRPr="00CE5A1E" w:rsidRDefault="005223D2" w:rsidP="005223D2">
                      <w:pPr>
                        <w:jc w:val="center"/>
                        <w:rPr>
                          <w:color w:val="000000" w:themeColor="text1"/>
                        </w:rPr>
                      </w:pPr>
                      <w:r w:rsidRPr="00CE5A1E">
                        <w:rPr>
                          <w:color w:val="000000" w:themeColor="text1"/>
                        </w:rPr>
                        <w:t>Mål- og indsatsplan</w:t>
                      </w:r>
                    </w:p>
                    <w:p w14:paraId="41923D00" w14:textId="77777777" w:rsidR="005223D2" w:rsidRPr="00CE5A1E" w:rsidRDefault="005223D2" w:rsidP="005223D2">
                      <w:pPr>
                        <w:jc w:val="center"/>
                        <w:rPr>
                          <w:color w:val="000000" w:themeColor="text1"/>
                        </w:rPr>
                      </w:pPr>
                      <w:r w:rsidRPr="00CE5A1E">
                        <w:rPr>
                          <w:color w:val="000000" w:themeColor="text1"/>
                        </w:rPr>
                        <w:t>Mål- og indsatsplan</w:t>
                      </w:r>
                    </w:p>
                    <w:p w14:paraId="223B09BC" w14:textId="77777777" w:rsidR="005223D2" w:rsidRPr="00CE5A1E" w:rsidRDefault="005223D2" w:rsidP="005223D2">
                      <w:pPr>
                        <w:jc w:val="center"/>
                        <w:rPr>
                          <w:color w:val="000000" w:themeColor="text1"/>
                        </w:rPr>
                      </w:pPr>
                      <w:r w:rsidRPr="00CE5A1E">
                        <w:rPr>
                          <w:color w:val="000000" w:themeColor="text1"/>
                        </w:rPr>
                        <w:t>Mål- og indsatsplan</w:t>
                      </w:r>
                    </w:p>
                    <w:p w14:paraId="4DF137E1" w14:textId="77777777" w:rsidR="005223D2" w:rsidRPr="00CE5A1E" w:rsidRDefault="005223D2" w:rsidP="005223D2">
                      <w:pPr>
                        <w:jc w:val="center"/>
                        <w:rPr>
                          <w:color w:val="000000" w:themeColor="text1"/>
                        </w:rPr>
                      </w:pPr>
                    </w:p>
                  </w:txbxContent>
                </v:textbox>
              </v:rect>
            </w:pict>
          </mc:Fallback>
        </mc:AlternateContent>
      </w:r>
      <w:r>
        <w:rPr>
          <w:rFonts w:eastAsia="Calibri" w:cs="Calibri"/>
          <w:noProof/>
          <w:color w:val="000000" w:themeColor="text1"/>
          <w:sz w:val="22"/>
        </w:rPr>
        <mc:AlternateContent>
          <mc:Choice Requires="wps">
            <w:drawing>
              <wp:anchor distT="0" distB="0" distL="114300" distR="114300" simplePos="0" relativeHeight="251717650" behindDoc="0" locked="0" layoutInCell="1" allowOverlap="1" wp14:anchorId="62E06A73" wp14:editId="469873B5">
                <wp:simplePos x="0" y="0"/>
                <wp:positionH relativeFrom="column">
                  <wp:posOffset>3183506</wp:posOffset>
                </wp:positionH>
                <wp:positionV relativeFrom="paragraph">
                  <wp:posOffset>168196</wp:posOffset>
                </wp:positionV>
                <wp:extent cx="1276350" cy="214620"/>
                <wp:effectExtent l="0" t="0" r="19050" b="14605"/>
                <wp:wrapNone/>
                <wp:docPr id="1910804263" name="Rektangel 1910804263"/>
                <wp:cNvGraphicFramePr/>
                <a:graphic xmlns:a="http://schemas.openxmlformats.org/drawingml/2006/main">
                  <a:graphicData uri="http://schemas.microsoft.com/office/word/2010/wordprocessingShape">
                    <wps:wsp>
                      <wps:cNvSpPr/>
                      <wps:spPr>
                        <a:xfrm>
                          <a:off x="0" y="0"/>
                          <a:ext cx="1276350" cy="214620"/>
                        </a:xfrm>
                        <a:prstGeom prst="rect">
                          <a:avLst/>
                        </a:prstGeom>
                        <a:solidFill>
                          <a:schemeClr val="tx2">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D2B47" w14:textId="77777777" w:rsidR="005223D2" w:rsidRPr="00CE5A1E" w:rsidRDefault="005223D2" w:rsidP="005223D2">
                            <w:pPr>
                              <w:jc w:val="center"/>
                              <w:rPr>
                                <w:color w:val="000000" w:themeColor="text1"/>
                              </w:rPr>
                            </w:pPr>
                            <w:r w:rsidRPr="00CE5A1E">
                              <w:rPr>
                                <w:color w:val="000000" w:themeColor="text1"/>
                              </w:rPr>
                              <w:t>Mål- og indsatsplan</w:t>
                            </w:r>
                          </w:p>
                          <w:p w14:paraId="10D1F838" w14:textId="77777777" w:rsidR="005223D2" w:rsidRPr="00CE5A1E" w:rsidRDefault="005223D2" w:rsidP="005223D2">
                            <w:pPr>
                              <w:jc w:val="center"/>
                              <w:rPr>
                                <w:color w:val="000000" w:themeColor="text1"/>
                              </w:rPr>
                            </w:pPr>
                            <w:r w:rsidRPr="00CE5A1E">
                              <w:rPr>
                                <w:color w:val="000000" w:themeColor="text1"/>
                              </w:rPr>
                              <w:t>Mål- og indsatsplan</w:t>
                            </w:r>
                          </w:p>
                          <w:p w14:paraId="622C4360" w14:textId="77777777" w:rsidR="005223D2" w:rsidRPr="00CE5A1E" w:rsidRDefault="005223D2" w:rsidP="005223D2">
                            <w:pPr>
                              <w:jc w:val="center"/>
                              <w:rPr>
                                <w:color w:val="000000" w:themeColor="text1"/>
                              </w:rPr>
                            </w:pPr>
                            <w:r w:rsidRPr="00CE5A1E">
                              <w:rPr>
                                <w:color w:val="000000" w:themeColor="text1"/>
                              </w:rPr>
                              <w:t>Mål- og indsatsplan</w:t>
                            </w:r>
                          </w:p>
                          <w:p w14:paraId="57219B35" w14:textId="77777777" w:rsidR="005223D2" w:rsidRPr="00CE5A1E" w:rsidRDefault="005223D2" w:rsidP="005223D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E06A73" id="Rektangel 1910804263" o:spid="_x0000_s1041" style="position:absolute;margin-left:250.65pt;margin-top:13.25pt;width:100.5pt;height:16.9pt;z-index:2517176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" fillcolor="#8db3e2 [1311]" strokecolor="black [3213]" strokeweight=".25pt">
                <v:textbox>
                  <w:txbxContent>
                    <w:p w14:paraId="05DD2B47" w14:textId="77777777" w:rsidR="005223D2" w:rsidRPr="00CE5A1E" w:rsidRDefault="005223D2" w:rsidP="005223D2">
                      <w:pPr>
                        <w:jc w:val="center"/>
                        <w:rPr>
                          <w:color w:val="000000" w:themeColor="text1"/>
                        </w:rPr>
                      </w:pPr>
                      <w:r w:rsidRPr="00CE5A1E">
                        <w:rPr>
                          <w:color w:val="000000" w:themeColor="text1"/>
                        </w:rPr>
                        <w:t>Mål- og indsatsplan</w:t>
                      </w:r>
                    </w:p>
                    <w:p w14:paraId="10D1F838" w14:textId="77777777" w:rsidR="005223D2" w:rsidRPr="00CE5A1E" w:rsidRDefault="005223D2" w:rsidP="005223D2">
                      <w:pPr>
                        <w:jc w:val="center"/>
                        <w:rPr>
                          <w:color w:val="000000" w:themeColor="text1"/>
                        </w:rPr>
                      </w:pPr>
                      <w:r w:rsidRPr="00CE5A1E">
                        <w:rPr>
                          <w:color w:val="000000" w:themeColor="text1"/>
                        </w:rPr>
                        <w:t>Mål- og indsatsplan</w:t>
                      </w:r>
                    </w:p>
                    <w:p w14:paraId="622C4360" w14:textId="77777777" w:rsidR="005223D2" w:rsidRPr="00CE5A1E" w:rsidRDefault="005223D2" w:rsidP="005223D2">
                      <w:pPr>
                        <w:jc w:val="center"/>
                        <w:rPr>
                          <w:color w:val="000000" w:themeColor="text1"/>
                        </w:rPr>
                      </w:pPr>
                      <w:r w:rsidRPr="00CE5A1E">
                        <w:rPr>
                          <w:color w:val="000000" w:themeColor="text1"/>
                        </w:rPr>
                        <w:t>Mål- og indsatsplan</w:t>
                      </w:r>
                    </w:p>
                    <w:p w14:paraId="57219B35" w14:textId="77777777" w:rsidR="005223D2" w:rsidRPr="00CE5A1E" w:rsidRDefault="005223D2" w:rsidP="005223D2">
                      <w:pPr>
                        <w:jc w:val="center"/>
                        <w:rPr>
                          <w:color w:val="000000" w:themeColor="text1"/>
                        </w:rPr>
                      </w:pPr>
                    </w:p>
                  </w:txbxContent>
                </v:textbox>
              </v:rect>
            </w:pict>
          </mc:Fallback>
        </mc:AlternateContent>
      </w:r>
    </w:p>
    <w:p w14:paraId="68E25EE6" w14:textId="1E1053E7" w:rsidR="00DD4295" w:rsidRDefault="0096393F" w:rsidP="00076FD1">
      <w:pPr>
        <w:spacing w:after="0" w:line="360" w:lineRule="auto"/>
        <w:rPr>
          <w:rFonts w:eastAsia="Calibri" w:cs="Calibri"/>
          <w:color w:val="000000" w:themeColor="text1"/>
          <w:sz w:val="22"/>
        </w:rPr>
      </w:pPr>
      <w:r>
        <w:rPr>
          <w:rFonts w:eastAsia="Calibri" w:cs="Calibri"/>
          <w:noProof/>
          <w:color w:val="000000" w:themeColor="text1"/>
          <w:sz w:val="22"/>
        </w:rPr>
        <mc:AlternateContent>
          <mc:Choice Requires="wps">
            <w:drawing>
              <wp:anchor distT="0" distB="0" distL="114300" distR="114300" simplePos="0" relativeHeight="251711506" behindDoc="0" locked="0" layoutInCell="1" allowOverlap="1" wp14:anchorId="3FECD56A" wp14:editId="1B4A143D">
                <wp:simplePos x="0" y="0"/>
                <wp:positionH relativeFrom="column">
                  <wp:posOffset>2213905</wp:posOffset>
                </wp:positionH>
                <wp:positionV relativeFrom="paragraph">
                  <wp:posOffset>65006</wp:posOffset>
                </wp:positionV>
                <wp:extent cx="818707" cy="239454"/>
                <wp:effectExtent l="0" t="0" r="19685" b="27305"/>
                <wp:wrapNone/>
                <wp:docPr id="800589947" name="Rektangel 800589947"/>
                <wp:cNvGraphicFramePr/>
                <a:graphic xmlns:a="http://schemas.openxmlformats.org/drawingml/2006/main">
                  <a:graphicData uri="http://schemas.microsoft.com/office/word/2010/wordprocessingShape">
                    <wps:wsp>
                      <wps:cNvSpPr/>
                      <wps:spPr>
                        <a:xfrm>
                          <a:off x="0" y="0"/>
                          <a:ext cx="818707" cy="239454"/>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453DB" w14:textId="77777777" w:rsidR="00CE5A1E" w:rsidRPr="00CE5A1E" w:rsidRDefault="00CE5A1E" w:rsidP="00CE5A1E">
                            <w:pPr>
                              <w:rPr>
                                <w:color w:val="000000" w:themeColor="text1"/>
                              </w:rPr>
                            </w:pPr>
                            <w:r>
                              <w:rPr>
                                <w:color w:val="000000" w:themeColor="text1"/>
                              </w:rPr>
                              <w:t>Evaluering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CD56A" id="Rektangel 800589947" o:spid="_x0000_s1042" style="position:absolute;margin-left:174.3pt;margin-top:5.1pt;width:64.45pt;height:18.85pt;z-index:251711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" fillcolor="white [3212]" strokecolor="black [3213]" strokeweight=".25pt">
                <v:textbox>
                  <w:txbxContent>
                    <w:p w14:paraId="78A453DB" w14:textId="77777777" w:rsidR="00CE5A1E" w:rsidRPr="00CE5A1E" w:rsidRDefault="00CE5A1E" w:rsidP="00CE5A1E">
                      <w:pPr>
                        <w:rPr>
                          <w:color w:val="000000" w:themeColor="text1"/>
                        </w:rPr>
                      </w:pPr>
                      <w:r>
                        <w:rPr>
                          <w:color w:val="000000" w:themeColor="text1"/>
                        </w:rPr>
                        <w:t>Evaluering</w:t>
                      </w:r>
                    </w:p>
                  </w:txbxContent>
                </v:textbox>
              </v:rect>
            </w:pict>
          </mc:Fallback>
        </mc:AlternateContent>
      </w:r>
      <w:r>
        <w:rPr>
          <w:rFonts w:eastAsia="Calibri" w:cs="Calibri"/>
          <w:noProof/>
          <w:color w:val="000000" w:themeColor="text1"/>
          <w:sz w:val="22"/>
        </w:rPr>
        <mc:AlternateContent>
          <mc:Choice Requires="wps">
            <w:drawing>
              <wp:anchor distT="0" distB="0" distL="114300" distR="114300" simplePos="0" relativeHeight="251709458" behindDoc="0" locked="0" layoutInCell="1" allowOverlap="1" wp14:anchorId="20EF35F3" wp14:editId="50F6B144">
                <wp:simplePos x="0" y="0"/>
                <wp:positionH relativeFrom="column">
                  <wp:posOffset>4573270</wp:posOffset>
                </wp:positionH>
                <wp:positionV relativeFrom="paragraph">
                  <wp:posOffset>61595</wp:posOffset>
                </wp:positionV>
                <wp:extent cx="818515" cy="239395"/>
                <wp:effectExtent l="0" t="0" r="19685" b="27305"/>
                <wp:wrapNone/>
                <wp:docPr id="800589943" name="Rektangel 800589943"/>
                <wp:cNvGraphicFramePr/>
                <a:graphic xmlns:a="http://schemas.openxmlformats.org/drawingml/2006/main">
                  <a:graphicData uri="http://schemas.microsoft.com/office/word/2010/wordprocessingShape">
                    <wps:wsp>
                      <wps:cNvSpPr/>
                      <wps:spPr>
                        <a:xfrm>
                          <a:off x="0" y="0"/>
                          <a:ext cx="818515" cy="23939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36163" w14:textId="315127C1" w:rsidR="00CE5A1E" w:rsidRPr="00CE5A1E" w:rsidRDefault="00CE5A1E" w:rsidP="00CE5A1E">
                            <w:pPr>
                              <w:rPr>
                                <w:color w:val="000000" w:themeColor="text1"/>
                              </w:rPr>
                            </w:pPr>
                            <w:r>
                              <w:rPr>
                                <w:color w:val="000000" w:themeColor="text1"/>
                              </w:rPr>
                              <w:t>Evaluering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F35F3" id="Rektangel 800589943" o:spid="_x0000_s1043" style="position:absolute;margin-left:360.1pt;margin-top:4.85pt;width:64.45pt;height:18.85pt;z-index:251709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" fillcolor="white [3212]" strokecolor="black [3213]" strokeweight=".25pt">
                <v:textbox>
                  <w:txbxContent>
                    <w:p w14:paraId="06036163" w14:textId="315127C1" w:rsidR="00CE5A1E" w:rsidRPr="00CE5A1E" w:rsidRDefault="00CE5A1E" w:rsidP="00CE5A1E">
                      <w:pPr>
                        <w:rPr>
                          <w:color w:val="000000" w:themeColor="text1"/>
                        </w:rPr>
                      </w:pPr>
                      <w:r>
                        <w:rPr>
                          <w:color w:val="000000" w:themeColor="text1"/>
                        </w:rPr>
                        <w:t>Evaluering</w:t>
                      </w:r>
                    </w:p>
                  </w:txbxContent>
                </v:textbox>
              </v:rect>
            </w:pict>
          </mc:Fallback>
        </mc:AlternateContent>
      </w:r>
    </w:p>
    <w:p w14:paraId="2278EA0C" w14:textId="0FC73390" w:rsidR="00DD4295" w:rsidRDefault="006E7A1E" w:rsidP="00076FD1">
      <w:pPr>
        <w:spacing w:after="0" w:line="360" w:lineRule="auto"/>
        <w:rPr>
          <w:rFonts w:eastAsia="Calibri" w:cs="Calibri"/>
          <w:color w:val="000000" w:themeColor="text1"/>
          <w:sz w:val="22"/>
        </w:rPr>
      </w:pPr>
      <w:r>
        <w:rPr>
          <w:rFonts w:eastAsia="Calibri" w:cs="Calibri"/>
          <w:noProof/>
          <w:color w:val="000000" w:themeColor="text1"/>
          <w:sz w:val="22"/>
        </w:rPr>
        <mc:AlternateContent>
          <mc:Choice Requires="wps">
            <w:drawing>
              <wp:anchor distT="0" distB="0" distL="114300" distR="114300" simplePos="0" relativeHeight="251750418" behindDoc="0" locked="0" layoutInCell="1" allowOverlap="1" wp14:anchorId="68E5B7CC" wp14:editId="0AA1B19D">
                <wp:simplePos x="0" y="0"/>
                <wp:positionH relativeFrom="column">
                  <wp:posOffset>2616882</wp:posOffset>
                </wp:positionH>
                <wp:positionV relativeFrom="paragraph">
                  <wp:posOffset>210820</wp:posOffset>
                </wp:positionV>
                <wp:extent cx="285750" cy="171450"/>
                <wp:effectExtent l="0" t="38100" r="19050" b="57150"/>
                <wp:wrapNone/>
                <wp:docPr id="1910804284" name="Pil: højre 1910804284"/>
                <wp:cNvGraphicFramePr/>
                <a:graphic xmlns:a="http://schemas.openxmlformats.org/drawingml/2006/main">
                  <a:graphicData uri="http://schemas.microsoft.com/office/word/2010/wordprocessingShape">
                    <wps:wsp>
                      <wps:cNvSpPr/>
                      <wps:spPr>
                        <a:xfrm rot="12888508">
                          <a:off x="0" y="0"/>
                          <a:ext cx="285750" cy="171450"/>
                        </a:xfrm>
                        <a:prstGeom prs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CE2956" id="Pil: højre 1910804284" o:spid="_x0000_s1026" type="#_x0000_t13" style="position:absolute;margin-left:206.05pt;margin-top:16.6pt;width:22.5pt;height:13.5pt;rotation:-9515272fd;z-index:2517504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" adj="15120" fillcolor="#ffc000" strokecolor="#ffc000" strokeweight="2pt"/>
            </w:pict>
          </mc:Fallback>
        </mc:AlternateContent>
      </w:r>
      <w:r w:rsidR="00F1025D">
        <w:rPr>
          <w:rFonts w:eastAsia="Calibri" w:cs="Calibri"/>
          <w:noProof/>
          <w:color w:val="000000" w:themeColor="text1"/>
          <w:sz w:val="22"/>
        </w:rPr>
        <mc:AlternateContent>
          <mc:Choice Requires="wps">
            <w:drawing>
              <wp:anchor distT="0" distB="0" distL="114300" distR="114300" simplePos="0" relativeHeight="251754514" behindDoc="0" locked="0" layoutInCell="1" allowOverlap="1" wp14:anchorId="787EEA58" wp14:editId="12A4D89F">
                <wp:simplePos x="0" y="0"/>
                <wp:positionH relativeFrom="column">
                  <wp:posOffset>5938007</wp:posOffset>
                </wp:positionH>
                <wp:positionV relativeFrom="paragraph">
                  <wp:posOffset>160247</wp:posOffset>
                </wp:positionV>
                <wp:extent cx="285750" cy="171450"/>
                <wp:effectExtent l="38100" t="19050" r="76200" b="0"/>
                <wp:wrapNone/>
                <wp:docPr id="1910804286" name="Pil: højre 1910804286"/>
                <wp:cNvGraphicFramePr/>
                <a:graphic xmlns:a="http://schemas.openxmlformats.org/drawingml/2006/main">
                  <a:graphicData uri="http://schemas.microsoft.com/office/word/2010/wordprocessingShape">
                    <wps:wsp>
                      <wps:cNvSpPr/>
                      <wps:spPr>
                        <a:xfrm rot="8048627">
                          <a:off x="0" y="0"/>
                          <a:ext cx="285750" cy="1714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B2D304" id="Pil: højre 1910804286" o:spid="_x0000_s1026" type="#_x0000_t13" style="position:absolute;margin-left:467.55pt;margin-top:12.6pt;width:22.5pt;height:13.5pt;rotation:8791247fd;z-index:2517545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" adj="15120" fillcolor="red" strokecolor="red" strokeweight="2pt"/>
            </w:pict>
          </mc:Fallback>
        </mc:AlternateContent>
      </w:r>
      <w:r w:rsidR="00362D18">
        <w:rPr>
          <w:rFonts w:eastAsia="Calibri" w:cs="Calibri"/>
          <w:noProof/>
          <w:color w:val="000000" w:themeColor="text1"/>
          <w:sz w:val="22"/>
        </w:rPr>
        <mc:AlternateContent>
          <mc:Choice Requires="wps">
            <w:drawing>
              <wp:anchor distT="0" distB="0" distL="114300" distR="114300" simplePos="0" relativeHeight="251752466" behindDoc="0" locked="0" layoutInCell="1" allowOverlap="1" wp14:anchorId="563EA847" wp14:editId="361E1467">
                <wp:simplePos x="0" y="0"/>
                <wp:positionH relativeFrom="column">
                  <wp:posOffset>3551172</wp:posOffset>
                </wp:positionH>
                <wp:positionV relativeFrom="paragraph">
                  <wp:posOffset>171216</wp:posOffset>
                </wp:positionV>
                <wp:extent cx="285750" cy="171450"/>
                <wp:effectExtent l="38100" t="19050" r="76200" b="0"/>
                <wp:wrapNone/>
                <wp:docPr id="1910804285" name="Pil: højre 1910804285"/>
                <wp:cNvGraphicFramePr/>
                <a:graphic xmlns:a="http://schemas.openxmlformats.org/drawingml/2006/main">
                  <a:graphicData uri="http://schemas.microsoft.com/office/word/2010/wordprocessingShape">
                    <wps:wsp>
                      <wps:cNvSpPr/>
                      <wps:spPr>
                        <a:xfrm rot="8048627">
                          <a:off x="0" y="0"/>
                          <a:ext cx="285750" cy="171450"/>
                        </a:xfrm>
                        <a:prstGeom prs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6B52F9" id="Pil: højre 1910804285" o:spid="_x0000_s1026" type="#_x0000_t13" style="position:absolute;margin-left:279.6pt;margin-top:13.5pt;width:22.5pt;height:13.5pt;rotation:8791247fd;z-index:2517524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" adj="15120" fillcolor="#ffc000" strokecolor="#ffc000" strokeweight="2pt"/>
            </w:pict>
          </mc:Fallback>
        </mc:AlternateContent>
      </w:r>
      <w:r w:rsidR="00362D18">
        <w:rPr>
          <w:rFonts w:eastAsia="Calibri" w:cs="Calibri"/>
          <w:noProof/>
          <w:color w:val="000000" w:themeColor="text1"/>
          <w:sz w:val="22"/>
        </w:rPr>
        <mc:AlternateContent>
          <mc:Choice Requires="wps">
            <w:drawing>
              <wp:anchor distT="0" distB="0" distL="114300" distR="114300" simplePos="0" relativeHeight="251748370" behindDoc="0" locked="0" layoutInCell="1" allowOverlap="1" wp14:anchorId="1823BBFE" wp14:editId="440C50BF">
                <wp:simplePos x="0" y="0"/>
                <wp:positionH relativeFrom="column">
                  <wp:posOffset>4950892</wp:posOffset>
                </wp:positionH>
                <wp:positionV relativeFrom="paragraph">
                  <wp:posOffset>205473</wp:posOffset>
                </wp:positionV>
                <wp:extent cx="285750" cy="171450"/>
                <wp:effectExtent l="0" t="38100" r="19050" b="76200"/>
                <wp:wrapNone/>
                <wp:docPr id="1910804282" name="Pil: højre 1910804282"/>
                <wp:cNvGraphicFramePr/>
                <a:graphic xmlns:a="http://schemas.openxmlformats.org/drawingml/2006/main">
                  <a:graphicData uri="http://schemas.microsoft.com/office/word/2010/wordprocessingShape">
                    <wps:wsp>
                      <wps:cNvSpPr/>
                      <wps:spPr>
                        <a:xfrm rot="13314484">
                          <a:off x="0" y="0"/>
                          <a:ext cx="285750" cy="1714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3BFE30" id="Pil: højre 1910804282" o:spid="_x0000_s1026" type="#_x0000_t13" style="position:absolute;margin-left:389.85pt;margin-top:16.2pt;width:22.5pt;height:13.5pt;rotation:-9049993fd;z-index:2517483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" adj="15120" fillcolor="red" strokecolor="red" strokeweight="2pt"/>
            </w:pict>
          </mc:Fallback>
        </mc:AlternateContent>
      </w:r>
      <w:r w:rsidR="005223D2">
        <w:rPr>
          <w:rFonts w:eastAsia="Calibri" w:cs="Calibri"/>
          <w:noProof/>
          <w:color w:val="000000" w:themeColor="text1"/>
          <w:sz w:val="22"/>
        </w:rPr>
        <mc:AlternateContent>
          <mc:Choice Requires="wps">
            <w:drawing>
              <wp:anchor distT="0" distB="0" distL="114300" distR="114300" simplePos="0" relativeHeight="251666450" behindDoc="0" locked="0" layoutInCell="1" allowOverlap="1" wp14:anchorId="5649300A" wp14:editId="6676D83D">
                <wp:simplePos x="0" y="0"/>
                <wp:positionH relativeFrom="column">
                  <wp:posOffset>169451</wp:posOffset>
                </wp:positionH>
                <wp:positionV relativeFrom="paragraph">
                  <wp:posOffset>205425</wp:posOffset>
                </wp:positionV>
                <wp:extent cx="285750" cy="171450"/>
                <wp:effectExtent l="0" t="38100" r="19050" b="76200"/>
                <wp:wrapNone/>
                <wp:docPr id="20" name="Pil: højre 20"/>
                <wp:cNvGraphicFramePr/>
                <a:graphic xmlns:a="http://schemas.openxmlformats.org/drawingml/2006/main">
                  <a:graphicData uri="http://schemas.microsoft.com/office/word/2010/wordprocessingShape">
                    <wps:wsp>
                      <wps:cNvSpPr/>
                      <wps:spPr>
                        <a:xfrm rot="13314484">
                          <a:off x="0" y="0"/>
                          <a:ext cx="285750" cy="171450"/>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178A9B" id="Pil: højre 20" o:spid="_x0000_s1026" type="#_x0000_t13" style="position:absolute;margin-left:13.35pt;margin-top:16.2pt;width:22.5pt;height:13.5pt;rotation:-9049993fd;z-index:2516664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" adj="15120" fillcolor="#00b050" strokecolor="#00b050" strokeweight="2pt"/>
            </w:pict>
          </mc:Fallback>
        </mc:AlternateContent>
      </w:r>
      <w:r w:rsidR="005223D2">
        <w:rPr>
          <w:rFonts w:eastAsia="Calibri" w:cs="Calibri"/>
          <w:noProof/>
          <w:color w:val="000000" w:themeColor="text1"/>
          <w:sz w:val="22"/>
        </w:rPr>
        <mc:AlternateContent>
          <mc:Choice Requires="wps">
            <w:drawing>
              <wp:anchor distT="0" distB="0" distL="114300" distR="114300" simplePos="0" relativeHeight="251668498" behindDoc="0" locked="0" layoutInCell="1" allowOverlap="1" wp14:anchorId="1A0DA276" wp14:editId="1A9FA2BE">
                <wp:simplePos x="0" y="0"/>
                <wp:positionH relativeFrom="column">
                  <wp:posOffset>1097914</wp:posOffset>
                </wp:positionH>
                <wp:positionV relativeFrom="paragraph">
                  <wp:posOffset>208914</wp:posOffset>
                </wp:positionV>
                <wp:extent cx="285750" cy="171450"/>
                <wp:effectExtent l="38100" t="19050" r="76200" b="0"/>
                <wp:wrapNone/>
                <wp:docPr id="22" name="Pil: højre 22"/>
                <wp:cNvGraphicFramePr/>
                <a:graphic xmlns:a="http://schemas.openxmlformats.org/drawingml/2006/main">
                  <a:graphicData uri="http://schemas.microsoft.com/office/word/2010/wordprocessingShape">
                    <wps:wsp>
                      <wps:cNvSpPr/>
                      <wps:spPr>
                        <a:xfrm rot="8048627">
                          <a:off x="0" y="0"/>
                          <a:ext cx="285750" cy="171450"/>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B0EAD2" id="Pil: højre 22" o:spid="_x0000_s1026" type="#_x0000_t13" style="position:absolute;margin-left:86.45pt;margin-top:16.45pt;width:22.5pt;height:13.5pt;rotation:8791247fd;z-index:2516684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" adj="15120" fillcolor="#00b050" strokecolor="#00b050" strokeweight="2pt"/>
            </w:pict>
          </mc:Fallback>
        </mc:AlternateContent>
      </w:r>
    </w:p>
    <w:p w14:paraId="04586542" w14:textId="647AAFBB" w:rsidR="00DD4295" w:rsidRDefault="00BF23C1" w:rsidP="00076FD1">
      <w:pPr>
        <w:spacing w:after="0" w:line="360" w:lineRule="auto"/>
        <w:rPr>
          <w:rFonts w:eastAsia="Calibri" w:cs="Calibri"/>
          <w:color w:val="000000" w:themeColor="text1"/>
          <w:sz w:val="22"/>
        </w:rPr>
      </w:pPr>
      <w:r>
        <w:rPr>
          <w:rFonts w:eastAsia="Calibri" w:cs="Calibri"/>
          <w:noProof/>
          <w:color w:val="000000" w:themeColor="text1"/>
          <w:sz w:val="22"/>
        </w:rPr>
        <mc:AlternateContent>
          <mc:Choice Requires="wps">
            <w:drawing>
              <wp:anchor distT="0" distB="0" distL="114300" distR="114300" simplePos="0" relativeHeight="251760658" behindDoc="0" locked="0" layoutInCell="1" allowOverlap="1" wp14:anchorId="49CE1EF1" wp14:editId="10DF283A">
                <wp:simplePos x="0" y="0"/>
                <wp:positionH relativeFrom="column">
                  <wp:posOffset>3989721</wp:posOffset>
                </wp:positionH>
                <wp:positionV relativeFrom="paragraph">
                  <wp:posOffset>71504</wp:posOffset>
                </wp:positionV>
                <wp:extent cx="810457" cy="373918"/>
                <wp:effectExtent l="19050" t="171450" r="0" b="45720"/>
                <wp:wrapNone/>
                <wp:docPr id="87055201" name="Pil: bøjet nedad 87055201"/>
                <wp:cNvGraphicFramePr/>
                <a:graphic xmlns:a="http://schemas.openxmlformats.org/drawingml/2006/main">
                  <a:graphicData uri="http://schemas.microsoft.com/office/word/2010/wordprocessingShape">
                    <wps:wsp>
                      <wps:cNvSpPr/>
                      <wps:spPr>
                        <a:xfrm rot="9283649">
                          <a:off x="0" y="0"/>
                          <a:ext cx="810457" cy="373918"/>
                        </a:xfrm>
                        <a:prstGeom prst="curved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80ACE" id="Pil: bøjet nedad 87055201" o:spid="_x0000_s1026" type="#_x0000_t105" style="position:absolute;margin-left:314.15pt;margin-top:5.65pt;width:63.8pt;height:29.45pt;rotation:10140220fd;z-index:251760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" adj="16617,20354,16200" fillcolor="#a5a5a5 [2092]" strokecolor="#a5a5a5 [2092]" strokeweight="2pt"/>
            </w:pict>
          </mc:Fallback>
        </mc:AlternateContent>
      </w:r>
      <w:r>
        <w:rPr>
          <w:rFonts w:eastAsia="Calibri" w:cs="Calibri"/>
          <w:noProof/>
          <w:color w:val="000000" w:themeColor="text1"/>
          <w:sz w:val="22"/>
        </w:rPr>
        <mc:AlternateContent>
          <mc:Choice Requires="wps">
            <w:drawing>
              <wp:anchor distT="0" distB="0" distL="114300" distR="114300" simplePos="0" relativeHeight="251762706" behindDoc="0" locked="0" layoutInCell="1" allowOverlap="1" wp14:anchorId="74437941" wp14:editId="4A1FD128">
                <wp:simplePos x="0" y="0"/>
                <wp:positionH relativeFrom="column">
                  <wp:posOffset>1636395</wp:posOffset>
                </wp:positionH>
                <wp:positionV relativeFrom="paragraph">
                  <wp:posOffset>67941</wp:posOffset>
                </wp:positionV>
                <wp:extent cx="810457" cy="373918"/>
                <wp:effectExtent l="19050" t="171450" r="0" b="45720"/>
                <wp:wrapNone/>
                <wp:docPr id="87055203" name="Pil: bøjet nedad 87055203"/>
                <wp:cNvGraphicFramePr/>
                <a:graphic xmlns:a="http://schemas.openxmlformats.org/drawingml/2006/main">
                  <a:graphicData uri="http://schemas.microsoft.com/office/word/2010/wordprocessingShape">
                    <wps:wsp>
                      <wps:cNvSpPr/>
                      <wps:spPr>
                        <a:xfrm rot="9283649">
                          <a:off x="0" y="0"/>
                          <a:ext cx="810457" cy="373918"/>
                        </a:xfrm>
                        <a:prstGeom prst="curved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0ACC5" id="Pil: bøjet nedad 87055203" o:spid="_x0000_s1026" type="#_x0000_t105" style="position:absolute;margin-left:128.85pt;margin-top:5.35pt;width:63.8pt;height:29.45pt;rotation:10140220fd;z-index:251762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" adj="16617,20354,16200" fillcolor="#a5a5a5 [2092]" strokecolor="#a5a5a5 [2092]" strokeweight="2pt"/>
            </w:pict>
          </mc:Fallback>
        </mc:AlternateContent>
      </w:r>
      <w:r w:rsidR="0096393F">
        <w:rPr>
          <w:rFonts w:eastAsia="Calibri" w:cs="Calibri"/>
          <w:noProof/>
          <w:color w:val="000000" w:themeColor="text1"/>
          <w:sz w:val="22"/>
        </w:rPr>
        <mc:AlternateContent>
          <mc:Choice Requires="wps">
            <w:drawing>
              <wp:anchor distT="0" distB="0" distL="114300" distR="114300" simplePos="0" relativeHeight="251707410" behindDoc="0" locked="0" layoutInCell="1" allowOverlap="1" wp14:anchorId="09AAC30D" wp14:editId="4140A22A">
                <wp:simplePos x="0" y="0"/>
                <wp:positionH relativeFrom="column">
                  <wp:posOffset>5256530</wp:posOffset>
                </wp:positionH>
                <wp:positionV relativeFrom="paragraph">
                  <wp:posOffset>249555</wp:posOffset>
                </wp:positionV>
                <wp:extent cx="584200" cy="260350"/>
                <wp:effectExtent l="0" t="0" r="25400" b="25400"/>
                <wp:wrapNone/>
                <wp:docPr id="800589942" name="Rektangel 800589942"/>
                <wp:cNvGraphicFramePr/>
                <a:graphic xmlns:a="http://schemas.openxmlformats.org/drawingml/2006/main">
                  <a:graphicData uri="http://schemas.microsoft.com/office/word/2010/wordprocessingShape">
                    <wps:wsp>
                      <wps:cNvSpPr/>
                      <wps:spPr>
                        <a:xfrm>
                          <a:off x="0" y="0"/>
                          <a:ext cx="584200" cy="2603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564582" w14:textId="77777777" w:rsidR="00CE5A1E" w:rsidRPr="00CE5A1E" w:rsidRDefault="00CE5A1E" w:rsidP="00CE5A1E">
                            <w:pPr>
                              <w:jc w:val="center"/>
                              <w:rPr>
                                <w:color w:val="000000" w:themeColor="text1"/>
                              </w:rPr>
                            </w:pPr>
                            <w:r w:rsidRPr="00CE5A1E">
                              <w:rPr>
                                <w:color w:val="000000" w:themeColor="text1"/>
                              </w:rPr>
                              <w:t>Indsats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AC30D" id="Rektangel 800589942" o:spid="_x0000_s1044" style="position:absolute;margin-left:413.9pt;margin-top:19.65pt;width:46pt;height:20.5pt;z-index:251707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" fillcolor="white [3212]" strokecolor="black [3213]" strokeweight=".25pt">
                <v:textbox>
                  <w:txbxContent>
                    <w:p w14:paraId="35564582" w14:textId="77777777" w:rsidR="00CE5A1E" w:rsidRPr="00CE5A1E" w:rsidRDefault="00CE5A1E" w:rsidP="00CE5A1E">
                      <w:pPr>
                        <w:jc w:val="center"/>
                        <w:rPr>
                          <w:color w:val="000000" w:themeColor="text1"/>
                        </w:rPr>
                      </w:pPr>
                      <w:r w:rsidRPr="00CE5A1E">
                        <w:rPr>
                          <w:color w:val="000000" w:themeColor="text1"/>
                        </w:rPr>
                        <w:t>Indsats</w:t>
                      </w:r>
                    </w:p>
                  </w:txbxContent>
                </v:textbox>
              </v:rect>
            </w:pict>
          </mc:Fallback>
        </mc:AlternateContent>
      </w:r>
      <w:r w:rsidR="0096393F">
        <w:rPr>
          <w:rFonts w:eastAsia="Calibri" w:cs="Calibri"/>
          <w:noProof/>
          <w:color w:val="000000" w:themeColor="text1"/>
          <w:sz w:val="22"/>
        </w:rPr>
        <mc:AlternateContent>
          <mc:Choice Requires="wps">
            <w:drawing>
              <wp:anchor distT="0" distB="0" distL="114300" distR="114300" simplePos="0" relativeHeight="251705362" behindDoc="0" locked="0" layoutInCell="1" allowOverlap="1" wp14:anchorId="472116D4" wp14:editId="5C5EB9E1">
                <wp:simplePos x="0" y="0"/>
                <wp:positionH relativeFrom="column">
                  <wp:posOffset>2906395</wp:posOffset>
                </wp:positionH>
                <wp:positionV relativeFrom="paragraph">
                  <wp:posOffset>237490</wp:posOffset>
                </wp:positionV>
                <wp:extent cx="584200" cy="260350"/>
                <wp:effectExtent l="0" t="0" r="25400" b="25400"/>
                <wp:wrapNone/>
                <wp:docPr id="800589941" name="Rektangel 800589941"/>
                <wp:cNvGraphicFramePr/>
                <a:graphic xmlns:a="http://schemas.openxmlformats.org/drawingml/2006/main">
                  <a:graphicData uri="http://schemas.microsoft.com/office/word/2010/wordprocessingShape">
                    <wps:wsp>
                      <wps:cNvSpPr/>
                      <wps:spPr>
                        <a:xfrm>
                          <a:off x="0" y="0"/>
                          <a:ext cx="584200" cy="2603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EFB38" w14:textId="77777777" w:rsidR="00CE5A1E" w:rsidRPr="00CE5A1E" w:rsidRDefault="00CE5A1E" w:rsidP="00CE5A1E">
                            <w:pPr>
                              <w:rPr>
                                <w:color w:val="000000" w:themeColor="text1"/>
                              </w:rPr>
                            </w:pPr>
                            <w:r w:rsidRPr="00CE5A1E">
                              <w:rPr>
                                <w:color w:val="000000" w:themeColor="text1"/>
                              </w:rPr>
                              <w:t>Indsats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116D4" id="Rektangel 800589941" o:spid="_x0000_s1045" style="position:absolute;margin-left:228.85pt;margin-top:18.7pt;width:46pt;height:20.5pt;z-index:251705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" fillcolor="white [3212]" strokecolor="black [3213]" strokeweight=".25pt">
                <v:textbox>
                  <w:txbxContent>
                    <w:p w14:paraId="442EFB38" w14:textId="77777777" w:rsidR="00CE5A1E" w:rsidRPr="00CE5A1E" w:rsidRDefault="00CE5A1E" w:rsidP="00CE5A1E">
                      <w:pPr>
                        <w:rPr>
                          <w:color w:val="000000" w:themeColor="text1"/>
                        </w:rPr>
                      </w:pPr>
                      <w:r w:rsidRPr="00CE5A1E">
                        <w:rPr>
                          <w:color w:val="000000" w:themeColor="text1"/>
                        </w:rPr>
                        <w:t>Indsats</w:t>
                      </w:r>
                    </w:p>
                  </w:txbxContent>
                </v:textbox>
              </v:rect>
            </w:pict>
          </mc:Fallback>
        </mc:AlternateContent>
      </w:r>
    </w:p>
    <w:p w14:paraId="562DBF5C" w14:textId="695F6833" w:rsidR="00DD4295" w:rsidRDefault="0096393F" w:rsidP="00076FD1">
      <w:pPr>
        <w:spacing w:after="0" w:line="360" w:lineRule="auto"/>
        <w:rPr>
          <w:rFonts w:eastAsia="Calibri" w:cs="Calibri"/>
          <w:color w:val="000000" w:themeColor="text1"/>
          <w:sz w:val="22"/>
        </w:rPr>
      </w:pPr>
      <w:r>
        <w:rPr>
          <w:rFonts w:eastAsia="Calibri" w:cs="Calibri"/>
          <w:noProof/>
          <w:color w:val="000000" w:themeColor="text1"/>
          <w:sz w:val="22"/>
        </w:rPr>
        <mc:AlternateContent>
          <mc:Choice Requires="wps">
            <w:drawing>
              <wp:anchor distT="0" distB="0" distL="114300" distR="114300" simplePos="0" relativeHeight="251703314" behindDoc="0" locked="0" layoutInCell="1" allowOverlap="1" wp14:anchorId="50DD2FB7" wp14:editId="6799D979">
                <wp:simplePos x="0" y="0"/>
                <wp:positionH relativeFrom="column">
                  <wp:posOffset>467360</wp:posOffset>
                </wp:positionH>
                <wp:positionV relativeFrom="paragraph">
                  <wp:posOffset>4445</wp:posOffset>
                </wp:positionV>
                <wp:extent cx="584200" cy="260350"/>
                <wp:effectExtent l="0" t="0" r="25400" b="25400"/>
                <wp:wrapNone/>
                <wp:docPr id="800589938" name="Rektangel 800589938"/>
                <wp:cNvGraphicFramePr/>
                <a:graphic xmlns:a="http://schemas.openxmlformats.org/drawingml/2006/main">
                  <a:graphicData uri="http://schemas.microsoft.com/office/word/2010/wordprocessingShape">
                    <wps:wsp>
                      <wps:cNvSpPr/>
                      <wps:spPr>
                        <a:xfrm>
                          <a:off x="0" y="0"/>
                          <a:ext cx="584200" cy="2603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F283D" w14:textId="5F9FBAE1" w:rsidR="00CE5A1E" w:rsidRPr="00CE5A1E" w:rsidRDefault="00CE5A1E" w:rsidP="00CE5A1E">
                            <w:pPr>
                              <w:rPr>
                                <w:color w:val="000000" w:themeColor="text1"/>
                              </w:rPr>
                            </w:pPr>
                            <w:r w:rsidRPr="00CE5A1E">
                              <w:rPr>
                                <w:color w:val="000000" w:themeColor="text1"/>
                              </w:rPr>
                              <w:t>Indsats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D2FB7" id="Rektangel 800589938" o:spid="_x0000_s1046" style="position:absolute;margin-left:36.8pt;margin-top:.35pt;width:46pt;height:20.5pt;z-index:251703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" fillcolor="white [3212]" strokecolor="black [3213]" strokeweight=".25pt">
                <v:textbox>
                  <w:txbxContent>
                    <w:p w14:paraId="6B2F283D" w14:textId="5F9FBAE1" w:rsidR="00CE5A1E" w:rsidRPr="00CE5A1E" w:rsidRDefault="00CE5A1E" w:rsidP="00CE5A1E">
                      <w:pPr>
                        <w:rPr>
                          <w:color w:val="000000" w:themeColor="text1"/>
                        </w:rPr>
                      </w:pPr>
                      <w:r w:rsidRPr="00CE5A1E">
                        <w:rPr>
                          <w:color w:val="000000" w:themeColor="text1"/>
                        </w:rPr>
                        <w:t>Indsats</w:t>
                      </w:r>
                    </w:p>
                  </w:txbxContent>
                </v:textbox>
              </v:rect>
            </w:pict>
          </mc:Fallback>
        </mc:AlternateContent>
      </w:r>
    </w:p>
    <w:p w14:paraId="689B311D" w14:textId="31F6CF47" w:rsidR="005223D2" w:rsidRDefault="0096393F" w:rsidP="00076FD1">
      <w:pPr>
        <w:spacing w:after="0" w:line="360" w:lineRule="auto"/>
        <w:rPr>
          <w:rFonts w:eastAsia="Calibri" w:cs="Calibri"/>
          <w:color w:val="000000" w:themeColor="text1"/>
          <w:sz w:val="22"/>
        </w:rPr>
      </w:pPr>
      <w:r>
        <w:rPr>
          <w:rFonts w:eastAsia="Calibri" w:cs="Calibri"/>
          <w:noProof/>
          <w:color w:val="000000" w:themeColor="text1"/>
          <w:sz w:val="22"/>
        </w:rPr>
        <mc:AlternateContent>
          <mc:Choice Requires="wps">
            <w:drawing>
              <wp:anchor distT="0" distB="0" distL="114300" distR="114300" simplePos="0" relativeHeight="251721746" behindDoc="0" locked="0" layoutInCell="1" allowOverlap="1" wp14:anchorId="34AB9FB2" wp14:editId="66577E8E">
                <wp:simplePos x="0" y="0"/>
                <wp:positionH relativeFrom="column">
                  <wp:posOffset>4946655</wp:posOffset>
                </wp:positionH>
                <wp:positionV relativeFrom="paragraph">
                  <wp:posOffset>186690</wp:posOffset>
                </wp:positionV>
                <wp:extent cx="1276350" cy="318976"/>
                <wp:effectExtent l="0" t="0" r="19050" b="24130"/>
                <wp:wrapNone/>
                <wp:docPr id="1910804265" name="Rektangel 1910804265"/>
                <wp:cNvGraphicFramePr/>
                <a:graphic xmlns:a="http://schemas.openxmlformats.org/drawingml/2006/main">
                  <a:graphicData uri="http://schemas.microsoft.com/office/word/2010/wordprocessingShape">
                    <wps:wsp>
                      <wps:cNvSpPr/>
                      <wps:spPr>
                        <a:xfrm>
                          <a:off x="0" y="0"/>
                          <a:ext cx="1276350" cy="318976"/>
                        </a:xfrm>
                        <a:prstGeom prst="rect">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017F5" w14:textId="517A4F92" w:rsidR="0096393F" w:rsidRPr="00362D18" w:rsidRDefault="00362D18" w:rsidP="0096393F">
                            <w:pPr>
                              <w:jc w:val="center"/>
                              <w:rPr>
                                <w:b/>
                                <w:bCs/>
                                <w:color w:val="000000" w:themeColor="text1"/>
                              </w:rPr>
                            </w:pPr>
                            <w:r w:rsidRPr="00362D18">
                              <w:rPr>
                                <w:b/>
                                <w:bCs/>
                                <w:color w:val="000000" w:themeColor="text1"/>
                              </w:rPr>
                              <w:t>Indgribende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AB9FB2" id="Rektangel 1910804265" o:spid="_x0000_s1047" style="position:absolute;margin-left:389.5pt;margin-top:14.7pt;width:100.5pt;height:25.1pt;z-index:2517217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" fillcolor="red" strokecolor="black [3213]" strokeweight=".25pt">
                <v:textbox>
                  <w:txbxContent>
                    <w:p w14:paraId="408017F5" w14:textId="517A4F92" w:rsidR="0096393F" w:rsidRPr="00362D18" w:rsidRDefault="00362D18" w:rsidP="0096393F">
                      <w:pPr>
                        <w:jc w:val="center"/>
                        <w:rPr>
                          <w:b/>
                          <w:bCs/>
                          <w:color w:val="000000" w:themeColor="text1"/>
                        </w:rPr>
                      </w:pPr>
                      <w:r w:rsidRPr="00362D18">
                        <w:rPr>
                          <w:b/>
                          <w:bCs/>
                          <w:color w:val="000000" w:themeColor="text1"/>
                        </w:rPr>
                        <w:t>Indgribende</w:t>
                      </w:r>
                    </w:p>
                  </w:txbxContent>
                </v:textbox>
              </v:rect>
            </w:pict>
          </mc:Fallback>
        </mc:AlternateContent>
      </w:r>
      <w:r>
        <w:rPr>
          <w:rFonts w:eastAsia="Calibri" w:cs="Calibri"/>
          <w:noProof/>
          <w:color w:val="000000" w:themeColor="text1"/>
          <w:sz w:val="22"/>
        </w:rPr>
        <mc:AlternateContent>
          <mc:Choice Requires="wps">
            <w:drawing>
              <wp:anchor distT="0" distB="0" distL="114300" distR="114300" simplePos="0" relativeHeight="251726866" behindDoc="0" locked="0" layoutInCell="1" allowOverlap="1" wp14:anchorId="693E2741" wp14:editId="58E1576C">
                <wp:simplePos x="0" y="0"/>
                <wp:positionH relativeFrom="column">
                  <wp:posOffset>2578962</wp:posOffset>
                </wp:positionH>
                <wp:positionV relativeFrom="paragraph">
                  <wp:posOffset>187059</wp:posOffset>
                </wp:positionV>
                <wp:extent cx="1276350" cy="318976"/>
                <wp:effectExtent l="0" t="0" r="19050" b="24130"/>
                <wp:wrapNone/>
                <wp:docPr id="1910804268" name="Rektangel 1910804268"/>
                <wp:cNvGraphicFramePr/>
                <a:graphic xmlns:a="http://schemas.openxmlformats.org/drawingml/2006/main">
                  <a:graphicData uri="http://schemas.microsoft.com/office/word/2010/wordprocessingShape">
                    <wps:wsp>
                      <wps:cNvSpPr/>
                      <wps:spPr>
                        <a:xfrm>
                          <a:off x="0" y="0"/>
                          <a:ext cx="1276350" cy="318976"/>
                        </a:xfrm>
                        <a:prstGeom prst="rect">
                          <a:avLst/>
                        </a:prstGeom>
                        <a:solidFill>
                          <a:srgbClr val="FFC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6607A" w14:textId="120E06F5" w:rsidR="0096393F" w:rsidRPr="00362D18" w:rsidRDefault="00362D18" w:rsidP="0096393F">
                            <w:pPr>
                              <w:jc w:val="center"/>
                              <w:rPr>
                                <w:b/>
                                <w:bCs/>
                                <w:color w:val="000000" w:themeColor="text1"/>
                              </w:rPr>
                            </w:pPr>
                            <w:r w:rsidRPr="00362D18">
                              <w:rPr>
                                <w:b/>
                                <w:bCs/>
                                <w:color w:val="000000" w:themeColor="text1"/>
                              </w:rPr>
                              <w:t>Foregribende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3E2741" id="Rektangel 1910804268" o:spid="_x0000_s1048" style="position:absolute;margin-left:203.05pt;margin-top:14.75pt;width:100.5pt;height:25.1pt;z-index:2517268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" fillcolor="#ffc000" strokecolor="black [3213]" strokeweight=".25pt">
                <v:textbox>
                  <w:txbxContent>
                    <w:p w14:paraId="1A56607A" w14:textId="120E06F5" w:rsidR="0096393F" w:rsidRPr="00362D18" w:rsidRDefault="00362D18" w:rsidP="0096393F">
                      <w:pPr>
                        <w:jc w:val="center"/>
                        <w:rPr>
                          <w:b/>
                          <w:bCs/>
                          <w:color w:val="000000" w:themeColor="text1"/>
                        </w:rPr>
                      </w:pPr>
                      <w:r w:rsidRPr="00362D18">
                        <w:rPr>
                          <w:b/>
                          <w:bCs/>
                          <w:color w:val="000000" w:themeColor="text1"/>
                        </w:rPr>
                        <w:t>Foregribende</w:t>
                      </w:r>
                    </w:p>
                  </w:txbxContent>
                </v:textbox>
              </v:rect>
            </w:pict>
          </mc:Fallback>
        </mc:AlternateContent>
      </w:r>
      <w:r>
        <w:rPr>
          <w:rFonts w:eastAsia="Calibri" w:cs="Calibri"/>
          <w:noProof/>
          <w:color w:val="000000" w:themeColor="text1"/>
          <w:sz w:val="22"/>
        </w:rPr>
        <mc:AlternateContent>
          <mc:Choice Requires="wps">
            <w:drawing>
              <wp:anchor distT="0" distB="0" distL="114300" distR="114300" simplePos="0" relativeHeight="251715602" behindDoc="0" locked="0" layoutInCell="1" allowOverlap="1" wp14:anchorId="513E4FF2" wp14:editId="3E59C718">
                <wp:simplePos x="0" y="0"/>
                <wp:positionH relativeFrom="column">
                  <wp:posOffset>154486</wp:posOffset>
                </wp:positionH>
                <wp:positionV relativeFrom="paragraph">
                  <wp:posOffset>186690</wp:posOffset>
                </wp:positionV>
                <wp:extent cx="1276350" cy="318976"/>
                <wp:effectExtent l="0" t="0" r="19050" b="24130"/>
                <wp:wrapNone/>
                <wp:docPr id="800589950" name="Rektangel 800589950"/>
                <wp:cNvGraphicFramePr/>
                <a:graphic xmlns:a="http://schemas.openxmlformats.org/drawingml/2006/main">
                  <a:graphicData uri="http://schemas.microsoft.com/office/word/2010/wordprocessingShape">
                    <wps:wsp>
                      <wps:cNvSpPr/>
                      <wps:spPr>
                        <a:xfrm>
                          <a:off x="0" y="0"/>
                          <a:ext cx="1276350" cy="318976"/>
                        </a:xfrm>
                        <a:prstGeom prst="rect">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6A60DE" w14:textId="308D4C8C" w:rsidR="0096393F" w:rsidRPr="00362D18" w:rsidRDefault="00362D18" w:rsidP="0096393F">
                            <w:pPr>
                              <w:jc w:val="center"/>
                              <w:rPr>
                                <w:b/>
                                <w:bCs/>
                                <w:color w:val="000000" w:themeColor="text1"/>
                              </w:rPr>
                            </w:pPr>
                            <w:r w:rsidRPr="00362D18">
                              <w:rPr>
                                <w:b/>
                                <w:bCs/>
                                <w:color w:val="000000" w:themeColor="text1"/>
                              </w:rPr>
                              <w:t>Forebyggende</w:t>
                            </w:r>
                          </w:p>
                          <w:p w14:paraId="1085C957" w14:textId="7D48D6EE" w:rsidR="005223D2" w:rsidRPr="00CE5A1E" w:rsidRDefault="005223D2" w:rsidP="005223D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3E4FF2" id="Rektangel 800589950" o:spid="_x0000_s1049" style="position:absolute;margin-left:12.15pt;margin-top:14.7pt;width:100.5pt;height:25.1pt;z-index:2517156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" fillcolor="#00b050" strokecolor="black [3213]" strokeweight=".25pt">
                <v:textbox>
                  <w:txbxContent>
                    <w:p w14:paraId="6E6A60DE" w14:textId="308D4C8C" w:rsidR="0096393F" w:rsidRPr="00362D18" w:rsidRDefault="00362D18" w:rsidP="0096393F">
                      <w:pPr>
                        <w:jc w:val="center"/>
                        <w:rPr>
                          <w:b/>
                          <w:bCs/>
                          <w:color w:val="000000" w:themeColor="text1"/>
                        </w:rPr>
                      </w:pPr>
                      <w:r w:rsidRPr="00362D18">
                        <w:rPr>
                          <w:b/>
                          <w:bCs/>
                          <w:color w:val="000000" w:themeColor="text1"/>
                        </w:rPr>
                        <w:t>Forebyggende</w:t>
                      </w:r>
                    </w:p>
                    <w:p w14:paraId="1085C957" w14:textId="7D48D6EE" w:rsidR="005223D2" w:rsidRPr="00CE5A1E" w:rsidRDefault="005223D2" w:rsidP="005223D2">
                      <w:pPr>
                        <w:jc w:val="center"/>
                        <w:rPr>
                          <w:color w:val="000000" w:themeColor="text1"/>
                        </w:rPr>
                      </w:pPr>
                    </w:p>
                  </w:txbxContent>
                </v:textbox>
              </v:rect>
            </w:pict>
          </mc:Fallback>
        </mc:AlternateContent>
      </w:r>
      <w:r>
        <w:rPr>
          <w:rFonts w:eastAsia="Calibri" w:cs="Calibri"/>
          <w:noProof/>
          <w:color w:val="000000" w:themeColor="text1"/>
          <w:sz w:val="22"/>
        </w:rPr>
        <mc:AlternateContent>
          <mc:Choice Requires="wps">
            <w:drawing>
              <wp:anchor distT="0" distB="0" distL="114300" distR="114300" simplePos="0" relativeHeight="251722770" behindDoc="0" locked="0" layoutInCell="1" allowOverlap="1" wp14:anchorId="7F744D5F" wp14:editId="2C2B035D">
                <wp:simplePos x="0" y="0"/>
                <wp:positionH relativeFrom="column">
                  <wp:posOffset>1874</wp:posOffset>
                </wp:positionH>
                <wp:positionV relativeFrom="paragraph">
                  <wp:posOffset>71844</wp:posOffset>
                </wp:positionV>
                <wp:extent cx="6453963" cy="0"/>
                <wp:effectExtent l="0" t="76200" r="23495" b="95250"/>
                <wp:wrapNone/>
                <wp:docPr id="1910804266" name="Lige pilforbindelse 1910804266"/>
                <wp:cNvGraphicFramePr/>
                <a:graphic xmlns:a="http://schemas.openxmlformats.org/drawingml/2006/main">
                  <a:graphicData uri="http://schemas.microsoft.com/office/word/2010/wordprocessingShape">
                    <wps:wsp>
                      <wps:cNvCnPr/>
                      <wps:spPr>
                        <a:xfrm>
                          <a:off x="0" y="0"/>
                          <a:ext cx="645396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A78C52" id="Lige pilforbindelse 1910804266" o:spid="_x0000_s1026" type="#_x0000_t32" style="position:absolute;margin-left:.15pt;margin-top:5.65pt;width:508.2pt;height:0;z-index:25172277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" strokecolor="#4579b8 [3044]">
                <v:stroke endarrow="block"/>
              </v:shape>
            </w:pict>
          </mc:Fallback>
        </mc:AlternateContent>
      </w:r>
    </w:p>
    <w:p w14:paraId="44C69547" w14:textId="1F5A49B9" w:rsidR="005223D2" w:rsidRDefault="005223D2" w:rsidP="00076FD1">
      <w:pPr>
        <w:spacing w:after="0" w:line="360" w:lineRule="auto"/>
        <w:rPr>
          <w:rFonts w:eastAsia="Calibri" w:cs="Calibri"/>
          <w:color w:val="000000" w:themeColor="text1"/>
          <w:sz w:val="22"/>
        </w:rPr>
      </w:pPr>
    </w:p>
    <w:p w14:paraId="28A87154" w14:textId="60675735" w:rsidR="00076FD1" w:rsidRDefault="00076FD1" w:rsidP="007B3222">
      <w:pPr>
        <w:spacing w:after="0" w:line="360" w:lineRule="auto"/>
        <w:rPr>
          <w:rFonts w:eastAsia="Calibri" w:cs="Calibri"/>
          <w:color w:val="000000" w:themeColor="text1"/>
          <w:sz w:val="22"/>
        </w:rPr>
      </w:pPr>
    </w:p>
    <w:p w14:paraId="778970F4" w14:textId="77777777" w:rsidR="00BF23C1" w:rsidRPr="00076FD1" w:rsidRDefault="00BF23C1" w:rsidP="007B3222">
      <w:pPr>
        <w:spacing w:after="0" w:line="360" w:lineRule="auto"/>
        <w:rPr>
          <w:rFonts w:eastAsia="Calibri" w:cs="Calibri"/>
          <w:b/>
          <w:bCs/>
          <w:color w:val="000000" w:themeColor="text1"/>
          <w:sz w:val="22"/>
          <w:u w:val="single"/>
        </w:rPr>
      </w:pPr>
    </w:p>
    <w:p w14:paraId="6D3318C7" w14:textId="732B23F5" w:rsidR="007C5B72" w:rsidRPr="007B3222" w:rsidRDefault="007C5B72" w:rsidP="007B3222">
      <w:pPr>
        <w:spacing w:after="0" w:line="360" w:lineRule="auto"/>
        <w:rPr>
          <w:rFonts w:eastAsia="Calibri" w:cs="Calibri"/>
          <w:color w:val="000000" w:themeColor="text1"/>
          <w:sz w:val="22"/>
        </w:rPr>
      </w:pPr>
      <w:r w:rsidRPr="007B3222">
        <w:rPr>
          <w:rFonts w:eastAsia="Calibri" w:cs="Calibri"/>
          <w:color w:val="000000" w:themeColor="text1"/>
          <w:sz w:val="22"/>
        </w:rPr>
        <w:t xml:space="preserve">I hvert led, dog særligt ved det forebyggende og foregribende, vil der være iværksat og afprøvet flere indsatser, som løbende bliver justeret og evalueret med afsæt i de beskrevne mål i mål- og indsatsplanen. </w:t>
      </w:r>
    </w:p>
    <w:p w14:paraId="5C4A748A" w14:textId="77777777" w:rsidR="007C5B72" w:rsidRPr="007B3222" w:rsidRDefault="007C5B72" w:rsidP="007B3222">
      <w:pPr>
        <w:spacing w:after="0" w:line="360" w:lineRule="auto"/>
        <w:rPr>
          <w:rFonts w:eastAsia="Calibri" w:cs="Calibri"/>
          <w:color w:val="000000" w:themeColor="text1"/>
          <w:sz w:val="22"/>
        </w:rPr>
      </w:pPr>
      <w:r w:rsidRPr="007B3222">
        <w:rPr>
          <w:rFonts w:eastAsia="Calibri" w:cs="Calibri"/>
          <w:color w:val="000000" w:themeColor="text1"/>
          <w:sz w:val="22"/>
        </w:rPr>
        <w:t>Det næste led</w:t>
      </w:r>
      <w:r w:rsidRPr="007B3222">
        <w:rPr>
          <w:rFonts w:eastAsia="Calibri" w:cs="Calibri"/>
          <w:color w:val="FF0000"/>
          <w:sz w:val="22"/>
        </w:rPr>
        <w:t xml:space="preserve"> </w:t>
      </w:r>
      <w:r w:rsidRPr="007B3222">
        <w:rPr>
          <w:rFonts w:eastAsia="Calibri" w:cs="Calibri"/>
          <w:color w:val="000000" w:themeColor="text1"/>
          <w:sz w:val="22"/>
        </w:rPr>
        <w:t>iværksættes, når teamet og de tilknyttede vejledere eller samarbejdspartnere vurderer, der er behov for en yderligere udvikling af de pædagogiske tiltag.</w:t>
      </w:r>
      <w:r w:rsidRPr="007B3222">
        <w:rPr>
          <w:rStyle w:val="Fodnotehenvisning"/>
          <w:rFonts w:eastAsia="Calibri" w:cs="Calibri"/>
          <w:color w:val="000000" w:themeColor="text1"/>
          <w:sz w:val="22"/>
        </w:rPr>
        <w:footnoteReference w:id="6"/>
      </w:r>
    </w:p>
    <w:p w14:paraId="6DCA9B5D" w14:textId="401C3B25" w:rsidR="007C5B72" w:rsidRDefault="007C5B72" w:rsidP="007C5B72">
      <w:pPr>
        <w:rPr>
          <w:rFonts w:asciiTheme="majorHAnsi" w:eastAsiaTheme="majorEastAsia" w:hAnsiTheme="majorHAnsi" w:cstheme="majorBidi"/>
          <w:color w:val="365F91" w:themeColor="accent1" w:themeShade="BF"/>
          <w:sz w:val="26"/>
          <w:szCs w:val="26"/>
        </w:rPr>
      </w:pPr>
    </w:p>
    <w:p w14:paraId="10B73074" w14:textId="77777777" w:rsidR="007C5B72" w:rsidRPr="00076FD1" w:rsidRDefault="007C5B72" w:rsidP="00076FD1">
      <w:pPr>
        <w:pStyle w:val="Overskrift2"/>
      </w:pPr>
      <w:bookmarkStart w:id="11" w:name="_Toc103347167"/>
      <w:bookmarkStart w:id="12" w:name="_Toc145317636"/>
      <w:r w:rsidRPr="00076FD1">
        <w:t>Børn og forældre - en inddragende tilgang</w:t>
      </w:r>
      <w:bookmarkEnd w:id="11"/>
      <w:bookmarkEnd w:id="12"/>
      <w:r w:rsidRPr="00076FD1">
        <w:t xml:space="preserve"> </w:t>
      </w:r>
    </w:p>
    <w:p w14:paraId="7474E465" w14:textId="03B244DE" w:rsidR="00895884" w:rsidRDefault="007C5B72" w:rsidP="007B3222">
      <w:pPr>
        <w:spacing w:after="0" w:line="360" w:lineRule="auto"/>
        <w:rPr>
          <w:rFonts w:eastAsia="Calibri" w:cs="Calibri"/>
          <w:color w:val="000000" w:themeColor="text1"/>
          <w:sz w:val="22"/>
        </w:rPr>
      </w:pPr>
      <w:r w:rsidRPr="006F0D7F">
        <w:rPr>
          <w:rFonts w:eastAsia="Calibri" w:cs="Calibri"/>
          <w:color w:val="000000" w:themeColor="text1"/>
          <w:sz w:val="22"/>
        </w:rPr>
        <w:t xml:space="preserve">I Haderslev </w:t>
      </w:r>
      <w:r w:rsidR="001C0CE0">
        <w:rPr>
          <w:rFonts w:eastAsia="Calibri" w:cs="Calibri"/>
          <w:color w:val="000000" w:themeColor="text1"/>
          <w:sz w:val="22"/>
        </w:rPr>
        <w:t>K</w:t>
      </w:r>
      <w:r w:rsidRPr="006F0D7F">
        <w:rPr>
          <w:rFonts w:eastAsia="Calibri" w:cs="Calibri"/>
          <w:color w:val="000000" w:themeColor="text1"/>
          <w:sz w:val="22"/>
        </w:rPr>
        <w:t>ommune arbejdes der med at inddrage barnets</w:t>
      </w:r>
      <w:r w:rsidR="00895884">
        <w:rPr>
          <w:rFonts w:eastAsia="Calibri" w:cs="Calibri"/>
          <w:color w:val="000000" w:themeColor="text1"/>
          <w:sz w:val="22"/>
        </w:rPr>
        <w:t xml:space="preserve"> </w:t>
      </w:r>
      <w:r w:rsidRPr="006F0D7F">
        <w:rPr>
          <w:rFonts w:eastAsia="Calibri" w:cs="Calibri"/>
          <w:color w:val="000000" w:themeColor="text1"/>
          <w:sz w:val="22"/>
        </w:rPr>
        <w:t>stemme i tilrettelæggelsen af de indsatser, som involverer barne</w:t>
      </w:r>
      <w:r w:rsidR="00895884">
        <w:rPr>
          <w:rFonts w:eastAsia="Calibri" w:cs="Calibri"/>
          <w:color w:val="000000" w:themeColor="text1"/>
          <w:sz w:val="22"/>
        </w:rPr>
        <w:t>t</w:t>
      </w:r>
      <w:r w:rsidRPr="006F0D7F">
        <w:rPr>
          <w:rFonts w:eastAsia="Calibri" w:cs="Calibri"/>
          <w:color w:val="000000" w:themeColor="text1"/>
          <w:sz w:val="22"/>
        </w:rPr>
        <w:t xml:space="preserve">. </w:t>
      </w:r>
    </w:p>
    <w:p w14:paraId="5ECA9ABF" w14:textId="285C3548" w:rsidR="007C5B72" w:rsidRPr="006F0D7F" w:rsidRDefault="007C5B72" w:rsidP="007B3222">
      <w:pPr>
        <w:spacing w:after="0" w:line="360" w:lineRule="auto"/>
        <w:rPr>
          <w:rFonts w:eastAsia="Calibri" w:cs="Calibri"/>
          <w:color w:val="000000" w:themeColor="text1"/>
          <w:sz w:val="22"/>
        </w:rPr>
      </w:pPr>
      <w:r w:rsidRPr="006F0D7F">
        <w:rPr>
          <w:rFonts w:eastAsia="Calibri" w:cs="Calibri"/>
          <w:color w:val="000000" w:themeColor="text1"/>
          <w:sz w:val="22"/>
        </w:rPr>
        <w:lastRenderedPageBreak/>
        <w:t>Barnet</w:t>
      </w:r>
      <w:r w:rsidR="00895884">
        <w:rPr>
          <w:rFonts w:eastAsia="Calibri" w:cs="Calibri"/>
          <w:color w:val="000000" w:themeColor="text1"/>
          <w:sz w:val="22"/>
        </w:rPr>
        <w:t xml:space="preserve"> </w:t>
      </w:r>
      <w:r w:rsidRPr="006F0D7F">
        <w:rPr>
          <w:rFonts w:eastAsia="Calibri" w:cs="Calibri"/>
          <w:color w:val="000000" w:themeColor="text1"/>
          <w:sz w:val="22"/>
        </w:rPr>
        <w:t xml:space="preserve">skal have direkte indflydelse på egen hverdag. </w:t>
      </w:r>
    </w:p>
    <w:p w14:paraId="6A906B6D" w14:textId="77777777" w:rsidR="00895884" w:rsidRDefault="00895884" w:rsidP="007B3222">
      <w:pPr>
        <w:spacing w:after="0" w:line="360" w:lineRule="auto"/>
        <w:rPr>
          <w:rFonts w:eastAsia="Calibri" w:cs="Calibri"/>
          <w:color w:val="000000" w:themeColor="text1"/>
          <w:sz w:val="22"/>
        </w:rPr>
      </w:pPr>
    </w:p>
    <w:p w14:paraId="1D9F6B9A" w14:textId="4E3B2E43" w:rsidR="007C5B72" w:rsidRPr="006F0D7F" w:rsidRDefault="007C5B72" w:rsidP="007B3222">
      <w:pPr>
        <w:spacing w:after="0" w:line="360" w:lineRule="auto"/>
        <w:rPr>
          <w:rFonts w:eastAsia="Calibri" w:cs="Calibri"/>
          <w:color w:val="000000" w:themeColor="text1"/>
          <w:sz w:val="22"/>
        </w:rPr>
      </w:pPr>
      <w:r w:rsidRPr="006F0D7F">
        <w:rPr>
          <w:rFonts w:eastAsia="Calibri" w:cs="Calibri"/>
          <w:color w:val="000000" w:themeColor="text1"/>
          <w:sz w:val="22"/>
        </w:rPr>
        <w:t>De 4 stærke udsagn fra Børne – og Ungepolitikken</w:t>
      </w:r>
      <w:r w:rsidRPr="006F0D7F">
        <w:rPr>
          <w:rStyle w:val="Fodnotehenvisning"/>
          <w:rFonts w:eastAsia="Calibri" w:cs="Calibri"/>
          <w:color w:val="000000" w:themeColor="text1"/>
          <w:sz w:val="22"/>
        </w:rPr>
        <w:footnoteReference w:id="7"/>
      </w:r>
      <w:r w:rsidR="00475251">
        <w:rPr>
          <w:rFonts w:eastAsia="Calibri" w:cs="Calibri"/>
          <w:color w:val="000000" w:themeColor="text1"/>
          <w:sz w:val="22"/>
        </w:rPr>
        <w:t xml:space="preserve"> </w:t>
      </w:r>
      <w:r w:rsidRPr="006F0D7F">
        <w:rPr>
          <w:rFonts w:eastAsia="Calibri" w:cs="Calibri"/>
          <w:color w:val="000000" w:themeColor="text1"/>
          <w:sz w:val="22"/>
        </w:rPr>
        <w:t>står derfor centralt i arbejdet med styrkelsen af almenområdet og dermed også i arbejdet med at skabe deltagelsesmuligheder for det enkelte barn i fællesskabet.</w:t>
      </w:r>
    </w:p>
    <w:p w14:paraId="07EFC119" w14:textId="77777777" w:rsidR="007C5B72" w:rsidRPr="006F0D7F" w:rsidRDefault="007C5B72" w:rsidP="007B3222">
      <w:pPr>
        <w:spacing w:after="0" w:line="360" w:lineRule="auto"/>
        <w:rPr>
          <w:rFonts w:eastAsia="Calibri" w:cs="Calibri"/>
          <w:color w:val="000000" w:themeColor="text1"/>
          <w:sz w:val="22"/>
        </w:rPr>
      </w:pPr>
    </w:p>
    <w:p w14:paraId="13CFA0DF" w14:textId="3D1C8F4D" w:rsidR="007C5B72" w:rsidRPr="00CF4FDD" w:rsidRDefault="007C5B72" w:rsidP="00475251">
      <w:pPr>
        <w:jc w:val="center"/>
        <w:rPr>
          <w:sz w:val="24"/>
          <w:szCs w:val="24"/>
        </w:rPr>
      </w:pPr>
      <w:r w:rsidRPr="00CF4FDD">
        <w:rPr>
          <w:sz w:val="24"/>
          <w:szCs w:val="24"/>
        </w:rPr>
        <w:t xml:space="preserve">- </w:t>
      </w:r>
      <w:r w:rsidR="00475251" w:rsidRPr="00CF4FDD">
        <w:rPr>
          <w:sz w:val="24"/>
          <w:szCs w:val="24"/>
        </w:rPr>
        <w:t>Jeg bliver set, som den jeg er</w:t>
      </w:r>
    </w:p>
    <w:p w14:paraId="1F5B34C0" w14:textId="2784E978" w:rsidR="007C5B72" w:rsidRPr="00CF4FDD" w:rsidRDefault="007C5B72" w:rsidP="00475251">
      <w:pPr>
        <w:jc w:val="center"/>
        <w:rPr>
          <w:sz w:val="24"/>
          <w:szCs w:val="24"/>
        </w:rPr>
      </w:pPr>
      <w:r w:rsidRPr="00CF4FDD">
        <w:rPr>
          <w:sz w:val="24"/>
          <w:szCs w:val="24"/>
        </w:rPr>
        <w:t xml:space="preserve">- </w:t>
      </w:r>
      <w:r w:rsidR="00475251" w:rsidRPr="00CF4FDD">
        <w:rPr>
          <w:sz w:val="24"/>
          <w:szCs w:val="24"/>
        </w:rPr>
        <w:t>Jeg hører til i et fællesskab</w:t>
      </w:r>
    </w:p>
    <w:p w14:paraId="090363E6" w14:textId="2CDD473F" w:rsidR="007C5B72" w:rsidRPr="00CF4FDD" w:rsidRDefault="007C5B72" w:rsidP="00475251">
      <w:pPr>
        <w:jc w:val="center"/>
        <w:rPr>
          <w:sz w:val="24"/>
          <w:szCs w:val="24"/>
        </w:rPr>
      </w:pPr>
      <w:r w:rsidRPr="00CF4FDD">
        <w:rPr>
          <w:sz w:val="24"/>
          <w:szCs w:val="24"/>
        </w:rPr>
        <w:t xml:space="preserve">- </w:t>
      </w:r>
      <w:r w:rsidR="00475251" w:rsidRPr="00CF4FDD">
        <w:rPr>
          <w:sz w:val="24"/>
          <w:szCs w:val="24"/>
        </w:rPr>
        <w:t>Jeg udfordres til at skabe de bedste forudsætninger for min fremtid</w:t>
      </w:r>
    </w:p>
    <w:p w14:paraId="621C203B" w14:textId="0011A9B7" w:rsidR="007C5B72" w:rsidRPr="00CF4FDD" w:rsidRDefault="007C5B72" w:rsidP="00475251">
      <w:pPr>
        <w:jc w:val="center"/>
        <w:rPr>
          <w:sz w:val="24"/>
          <w:szCs w:val="24"/>
        </w:rPr>
      </w:pPr>
      <w:r w:rsidRPr="00CF4FDD">
        <w:rPr>
          <w:sz w:val="24"/>
          <w:szCs w:val="24"/>
        </w:rPr>
        <w:t xml:space="preserve">- </w:t>
      </w:r>
      <w:r w:rsidR="00475251" w:rsidRPr="00CF4FDD">
        <w:rPr>
          <w:sz w:val="24"/>
          <w:szCs w:val="24"/>
        </w:rPr>
        <w:t>Jeg støttes til at skabe et godt liv</w:t>
      </w:r>
    </w:p>
    <w:p w14:paraId="7EB52975" w14:textId="77777777" w:rsidR="00475251" w:rsidRPr="00CF4FDD" w:rsidRDefault="00475251" w:rsidP="007B3222">
      <w:pPr>
        <w:spacing w:after="0" w:line="360" w:lineRule="auto"/>
        <w:jc w:val="right"/>
        <w:rPr>
          <w:rFonts w:eastAsia="Calibri" w:cs="Calibri"/>
          <w:sz w:val="22"/>
        </w:rPr>
      </w:pPr>
    </w:p>
    <w:p w14:paraId="6C0D61AE" w14:textId="09B53495" w:rsidR="007C5B72" w:rsidRPr="00CF4FDD" w:rsidRDefault="001C0CE0" w:rsidP="007B3222">
      <w:pPr>
        <w:spacing w:after="0" w:line="360" w:lineRule="auto"/>
        <w:jc w:val="right"/>
        <w:rPr>
          <w:rFonts w:eastAsia="Calibri" w:cs="Calibri"/>
          <w:sz w:val="22"/>
        </w:rPr>
      </w:pPr>
      <w:r>
        <w:rPr>
          <w:rFonts w:eastAsia="Calibri" w:cs="Calibri"/>
          <w:sz w:val="22"/>
        </w:rPr>
        <w:t xml:space="preserve">Børne- og Familieudvalget </w:t>
      </w:r>
      <w:r w:rsidR="00475251" w:rsidRPr="00CF4FDD">
        <w:rPr>
          <w:rFonts w:eastAsia="Calibri" w:cs="Calibri"/>
          <w:sz w:val="22"/>
        </w:rPr>
        <w:t>2023</w:t>
      </w:r>
    </w:p>
    <w:p w14:paraId="58693FC7" w14:textId="77777777" w:rsidR="007C5B72" w:rsidRPr="00CF4FDD" w:rsidRDefault="007C5B72" w:rsidP="007B3222">
      <w:pPr>
        <w:spacing w:after="0" w:line="360" w:lineRule="auto"/>
        <w:rPr>
          <w:rFonts w:eastAsia="Calibri" w:cs="Calibri"/>
          <w:sz w:val="22"/>
        </w:rPr>
      </w:pPr>
    </w:p>
    <w:p w14:paraId="58C0A0F7" w14:textId="77777777" w:rsidR="007C5B72" w:rsidRPr="006F0D7F" w:rsidRDefault="007C5B72" w:rsidP="007B3222">
      <w:pPr>
        <w:spacing w:after="0" w:line="360" w:lineRule="auto"/>
        <w:rPr>
          <w:rFonts w:eastAsia="Calibri" w:cs="Calibri"/>
          <w:color w:val="000000" w:themeColor="text1"/>
          <w:sz w:val="22"/>
        </w:rPr>
      </w:pPr>
    </w:p>
    <w:p w14:paraId="70EBFE3E" w14:textId="3E02614B" w:rsidR="007C5B72" w:rsidRPr="006F0D7F" w:rsidRDefault="007C5B72" w:rsidP="641020E4">
      <w:pPr>
        <w:spacing w:after="0" w:line="360" w:lineRule="auto"/>
        <w:rPr>
          <w:rFonts w:eastAsia="Calibri" w:cs="Calibri"/>
          <w:color w:val="000000" w:themeColor="text1"/>
          <w:sz w:val="22"/>
        </w:rPr>
      </w:pPr>
      <w:r w:rsidRPr="641020E4">
        <w:rPr>
          <w:rFonts w:eastAsia="Calibri" w:cs="Calibri"/>
          <w:color w:val="000000" w:themeColor="text1"/>
          <w:sz w:val="22"/>
        </w:rPr>
        <w:t xml:space="preserve">Børn og forældrene skal både inddrages i arbejdet med udviklingen </w:t>
      </w:r>
      <w:r w:rsidR="001C0CE0">
        <w:rPr>
          <w:rFonts w:eastAsia="Calibri" w:cs="Calibri"/>
          <w:color w:val="000000" w:themeColor="text1"/>
          <w:sz w:val="22"/>
        </w:rPr>
        <w:t xml:space="preserve">af </w:t>
      </w:r>
      <w:r w:rsidRPr="641020E4">
        <w:rPr>
          <w:rFonts w:eastAsia="Calibri" w:cs="Calibri"/>
          <w:color w:val="000000" w:themeColor="text1"/>
          <w:sz w:val="22"/>
        </w:rPr>
        <w:t xml:space="preserve">de brede læringsfællesskaber, men også i arbejdet med at styrke barnets faglige, personlige og sociale kompetencer. </w:t>
      </w:r>
    </w:p>
    <w:p w14:paraId="28857A8C" w14:textId="51A3C220" w:rsidR="007C5B72" w:rsidRPr="006F0D7F" w:rsidRDefault="007C5B72" w:rsidP="007B3222">
      <w:pPr>
        <w:spacing w:after="0" w:line="360" w:lineRule="auto"/>
        <w:rPr>
          <w:rFonts w:eastAsia="Calibri" w:cs="Calibri"/>
          <w:color w:val="000000" w:themeColor="text1"/>
          <w:sz w:val="22"/>
        </w:rPr>
      </w:pPr>
      <w:r w:rsidRPr="006F0D7F">
        <w:rPr>
          <w:rFonts w:eastAsia="Calibri" w:cs="Calibri"/>
          <w:color w:val="000000" w:themeColor="text1"/>
          <w:sz w:val="22"/>
        </w:rPr>
        <w:t>Dette arbejde kan bl.a. ske gennem elevsamtaler og ved skole-hjemsamtaler, men også gennem den løbende kommunikation og dialog</w:t>
      </w:r>
      <w:r w:rsidR="00552D65">
        <w:rPr>
          <w:rFonts w:eastAsia="Calibri" w:cs="Calibri"/>
          <w:color w:val="000000" w:themeColor="text1"/>
          <w:sz w:val="22"/>
        </w:rPr>
        <w:t xml:space="preserve">, </w:t>
      </w:r>
    </w:p>
    <w:p w14:paraId="23BB2799" w14:textId="318EA336" w:rsidR="007C5B72" w:rsidRPr="006F0D7F" w:rsidRDefault="007C5B72" w:rsidP="641020E4">
      <w:pPr>
        <w:spacing w:after="0" w:line="360" w:lineRule="auto"/>
        <w:rPr>
          <w:sz w:val="22"/>
        </w:rPr>
      </w:pPr>
      <w:r w:rsidRPr="641020E4">
        <w:rPr>
          <w:sz w:val="22"/>
        </w:rPr>
        <w:t>Barnet og forældrene involveres også i arbejdet med indsatserne i mål- og indsatsplaner, hvor barnets stemme og forældrenes perspektiv beskrives</w:t>
      </w:r>
    </w:p>
    <w:p w14:paraId="5DEAF125" w14:textId="77777777" w:rsidR="007C5B72" w:rsidRPr="007B3222" w:rsidRDefault="007C5B72" w:rsidP="007B3222">
      <w:pPr>
        <w:spacing w:after="0" w:line="360" w:lineRule="auto"/>
        <w:rPr>
          <w:sz w:val="24"/>
          <w:szCs w:val="24"/>
        </w:rPr>
      </w:pPr>
    </w:p>
    <w:p w14:paraId="70A105CB" w14:textId="77777777" w:rsidR="00E17ECF" w:rsidRPr="007B3222" w:rsidRDefault="00E17ECF" w:rsidP="007B3222">
      <w:pPr>
        <w:spacing w:after="0" w:line="360" w:lineRule="auto"/>
        <w:contextualSpacing w:val="0"/>
        <w:rPr>
          <w:rFonts w:eastAsiaTheme="majorEastAsia" w:cstheme="majorBidi"/>
          <w:b/>
          <w:bCs/>
          <w:sz w:val="24"/>
          <w:szCs w:val="24"/>
        </w:rPr>
      </w:pPr>
      <w:bookmarkStart w:id="13" w:name="_Toc103347168"/>
      <w:r w:rsidRPr="007B3222">
        <w:rPr>
          <w:sz w:val="24"/>
          <w:szCs w:val="24"/>
        </w:rPr>
        <w:br w:type="page"/>
      </w:r>
    </w:p>
    <w:p w14:paraId="19320D1C" w14:textId="28982A71" w:rsidR="007C5B72" w:rsidRPr="006F0D7F" w:rsidRDefault="007C5B72" w:rsidP="006F0D7F">
      <w:pPr>
        <w:pStyle w:val="Overskrift2"/>
      </w:pPr>
      <w:bookmarkStart w:id="14" w:name="_Toc145317637"/>
      <w:r w:rsidRPr="006F0D7F">
        <w:lastRenderedPageBreak/>
        <w:t>Mål- og indsatsplaner</w:t>
      </w:r>
      <w:bookmarkEnd w:id="13"/>
      <w:bookmarkEnd w:id="14"/>
      <w:r w:rsidRPr="006F0D7F">
        <w:t xml:space="preserve"> </w:t>
      </w:r>
    </w:p>
    <w:p w14:paraId="302D9788" w14:textId="4C511575" w:rsidR="007C5B72" w:rsidRPr="007B3222" w:rsidRDefault="007C5B72" w:rsidP="007B3222">
      <w:pPr>
        <w:spacing w:line="360" w:lineRule="auto"/>
        <w:rPr>
          <w:rFonts w:eastAsia="Calibri" w:cs="Calibri"/>
          <w:sz w:val="22"/>
        </w:rPr>
      </w:pPr>
      <w:r w:rsidRPr="007B3222">
        <w:rPr>
          <w:sz w:val="22"/>
        </w:rPr>
        <w:t xml:space="preserve">Alle skoler arbejder systematisk </w:t>
      </w:r>
      <w:r w:rsidRPr="007B3222">
        <w:rPr>
          <w:rFonts w:eastAsia="Calibri" w:cs="Calibri"/>
          <w:sz w:val="22"/>
        </w:rPr>
        <w:t>med udvikling, opfølgning og evaluering af de iværksatte pædagogiske indsatser gennem skriftlige mål- og indsatsplaner.</w:t>
      </w:r>
    </w:p>
    <w:p w14:paraId="601B0443" w14:textId="7C5B53B5" w:rsidR="007C5B72" w:rsidRPr="007B3222" w:rsidRDefault="007C5B72" w:rsidP="007B3222">
      <w:pPr>
        <w:spacing w:line="360" w:lineRule="auto"/>
        <w:rPr>
          <w:rFonts w:eastAsia="Calibri" w:cs="Calibri"/>
          <w:sz w:val="22"/>
        </w:rPr>
      </w:pPr>
      <w:r w:rsidRPr="007B3222">
        <w:rPr>
          <w:rFonts w:eastAsia="Calibri" w:cs="Calibri"/>
          <w:sz w:val="22"/>
        </w:rPr>
        <w:t xml:space="preserve">Mål- og indsatsplanerne skal tydeligt beskrive </w:t>
      </w:r>
      <w:r w:rsidR="00552D65">
        <w:rPr>
          <w:rFonts w:eastAsia="Calibri" w:cs="Calibri"/>
          <w:sz w:val="22"/>
        </w:rPr>
        <w:t>d</w:t>
      </w:r>
      <w:r w:rsidRPr="007B3222">
        <w:rPr>
          <w:rFonts w:eastAsia="Calibri" w:cs="Calibri"/>
          <w:sz w:val="22"/>
        </w:rPr>
        <w:t>e opstillede mål for den pædagogiske indsats, tegn på hvordan man vil opnå målene, og hvornår de givne indsatser evalueres.</w:t>
      </w:r>
      <w:r w:rsidRPr="007B3222">
        <w:rPr>
          <w:rStyle w:val="Fodnotehenvisning"/>
          <w:rFonts w:eastAsia="Calibri" w:cs="Calibri"/>
          <w:sz w:val="22"/>
        </w:rPr>
        <w:footnoteReference w:id="8"/>
      </w:r>
    </w:p>
    <w:p w14:paraId="077F5F9A" w14:textId="30B41A8A" w:rsidR="007C5B72" w:rsidRPr="007B3222" w:rsidRDefault="007C5B72" w:rsidP="007B3222">
      <w:pPr>
        <w:spacing w:line="360" w:lineRule="auto"/>
        <w:rPr>
          <w:rFonts w:eastAsia="Calibri" w:cs="Calibri"/>
          <w:sz w:val="22"/>
        </w:rPr>
      </w:pPr>
      <w:r w:rsidRPr="007B3222">
        <w:rPr>
          <w:rFonts w:eastAsia="Calibri" w:cs="Calibri"/>
          <w:sz w:val="22"/>
        </w:rPr>
        <w:t xml:space="preserve">Indsatserne i mål- og indsatsplanen udarbejdes altid som et led i både det forebyggende og foregribende arbejde. </w:t>
      </w:r>
    </w:p>
    <w:p w14:paraId="3C834194" w14:textId="52302A87" w:rsidR="007C5B72" w:rsidRPr="007B3222" w:rsidRDefault="007C5B72" w:rsidP="007B3222">
      <w:pPr>
        <w:spacing w:line="360" w:lineRule="auto"/>
        <w:rPr>
          <w:rFonts w:eastAsia="Calibri" w:cs="Calibri"/>
          <w:sz w:val="22"/>
        </w:rPr>
      </w:pPr>
      <w:r w:rsidRPr="007B3222">
        <w:rPr>
          <w:rFonts w:eastAsia="Calibri" w:cs="Calibri"/>
          <w:sz w:val="22"/>
        </w:rPr>
        <w:t xml:space="preserve">Forud for en indgribende indsats skal der altid være arbejdet med forebyggende og foregribende pædagogiske indsatser. Indsatserne skal være tydeligt beskrevet og evalueret i konkrete mål- og indsatsplaner forud for en indgribende indsats iværksættes. </w:t>
      </w:r>
    </w:p>
    <w:p w14:paraId="1277B22B" w14:textId="56A7424F" w:rsidR="007C5B72" w:rsidRDefault="007C5B72" w:rsidP="007B3222">
      <w:pPr>
        <w:spacing w:line="360" w:lineRule="auto"/>
        <w:rPr>
          <w:rFonts w:eastAsia="Calibri" w:cs="Calibri"/>
          <w:sz w:val="22"/>
        </w:rPr>
      </w:pPr>
      <w:r w:rsidRPr="007B3222">
        <w:rPr>
          <w:rFonts w:eastAsia="Calibri" w:cs="Calibri"/>
          <w:sz w:val="22"/>
        </w:rPr>
        <w:t>Processen for arbejdet med mål- og indsatsplaner er skitsere</w:t>
      </w:r>
      <w:r w:rsidR="001C0CE0">
        <w:rPr>
          <w:rFonts w:eastAsia="Calibri" w:cs="Calibri"/>
          <w:sz w:val="22"/>
        </w:rPr>
        <w:t>t</w:t>
      </w:r>
      <w:r w:rsidRPr="007B3222">
        <w:rPr>
          <w:rFonts w:eastAsia="Calibri" w:cs="Calibri"/>
          <w:sz w:val="22"/>
        </w:rPr>
        <w:t xml:space="preserve"> i nedenstående model:</w:t>
      </w:r>
    </w:p>
    <w:p w14:paraId="5485F043" w14:textId="77777777" w:rsidR="004D612A" w:rsidRDefault="004D612A" w:rsidP="007B3222">
      <w:pPr>
        <w:spacing w:line="360" w:lineRule="auto"/>
        <w:rPr>
          <w:rFonts w:eastAsia="Calibri" w:cs="Calibri"/>
          <w:sz w:val="22"/>
        </w:rPr>
      </w:pPr>
    </w:p>
    <w:p w14:paraId="3ECC9E69" w14:textId="79D92C0A" w:rsidR="004D612A" w:rsidRPr="007B3222" w:rsidRDefault="006E7A1E" w:rsidP="007B3222">
      <w:pPr>
        <w:spacing w:line="360" w:lineRule="auto"/>
        <w:rPr>
          <w:rFonts w:eastAsia="Calibri" w:cs="Calibri"/>
          <w:sz w:val="22"/>
        </w:rPr>
      </w:pPr>
      <w:r>
        <w:rPr>
          <w:rFonts w:eastAsia="Calibri" w:cs="Calibri"/>
          <w:noProof/>
          <w:sz w:val="22"/>
        </w:rPr>
        <mc:AlternateContent>
          <mc:Choice Requires="wps">
            <w:drawing>
              <wp:anchor distT="0" distB="0" distL="114300" distR="114300" simplePos="0" relativeHeight="251658256" behindDoc="0" locked="0" layoutInCell="1" allowOverlap="1" wp14:anchorId="165C6A90" wp14:editId="3D56AB3C">
                <wp:simplePos x="0" y="0"/>
                <wp:positionH relativeFrom="column">
                  <wp:posOffset>4309108</wp:posOffset>
                </wp:positionH>
                <wp:positionV relativeFrom="paragraph">
                  <wp:posOffset>739367</wp:posOffset>
                </wp:positionV>
                <wp:extent cx="356084" cy="526356"/>
                <wp:effectExtent l="29210" t="85090" r="0" b="35560"/>
                <wp:wrapNone/>
                <wp:docPr id="26" name="Pil: nedad 26"/>
                <wp:cNvGraphicFramePr/>
                <a:graphic xmlns:a="http://schemas.openxmlformats.org/drawingml/2006/main">
                  <a:graphicData uri="http://schemas.microsoft.com/office/word/2010/wordprocessingShape">
                    <wps:wsp>
                      <wps:cNvSpPr/>
                      <wps:spPr>
                        <a:xfrm rot="18514006">
                          <a:off x="0" y="0"/>
                          <a:ext cx="356084" cy="52635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097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l: nedad 26" o:spid="_x0000_s1026" type="#_x0000_t67" style="position:absolute;margin-left:339.3pt;margin-top:58.2pt;width:28.05pt;height:41.45pt;rotation:-3370728fd;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" adj="14294" fillcolor="#4f81bd [3204]" strokecolor="#243f60 [1604]" strokeweight="2pt"/>
            </w:pict>
          </mc:Fallback>
        </mc:AlternateContent>
      </w:r>
      <w:r>
        <w:rPr>
          <w:rFonts w:eastAsia="Calibri" w:cs="Calibri"/>
          <w:noProof/>
          <w:sz w:val="22"/>
        </w:rPr>
        <mc:AlternateContent>
          <mc:Choice Requires="wps">
            <w:drawing>
              <wp:anchor distT="0" distB="0" distL="114300" distR="114300" simplePos="0" relativeHeight="251658257" behindDoc="0" locked="0" layoutInCell="1" allowOverlap="1" wp14:anchorId="38754AEA" wp14:editId="50F8FD76">
                <wp:simplePos x="0" y="0"/>
                <wp:positionH relativeFrom="column">
                  <wp:posOffset>1630016</wp:posOffset>
                </wp:positionH>
                <wp:positionV relativeFrom="paragraph">
                  <wp:posOffset>727266</wp:posOffset>
                </wp:positionV>
                <wp:extent cx="356084" cy="526356"/>
                <wp:effectExtent l="10160" t="27940" r="0" b="92710"/>
                <wp:wrapNone/>
                <wp:docPr id="29" name="Pil: nedad 29"/>
                <wp:cNvGraphicFramePr/>
                <a:graphic xmlns:a="http://schemas.openxmlformats.org/drawingml/2006/main">
                  <a:graphicData uri="http://schemas.microsoft.com/office/word/2010/wordprocessingShape">
                    <wps:wsp>
                      <wps:cNvSpPr/>
                      <wps:spPr>
                        <a:xfrm rot="13679333">
                          <a:off x="0" y="0"/>
                          <a:ext cx="356084" cy="52635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CFE86" id="Pil: nedad 29" o:spid="_x0000_s1026" type="#_x0000_t67" style="position:absolute;margin-left:128.35pt;margin-top:57.25pt;width:28.05pt;height:41.45pt;rotation:-8651481fd;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" adj="14294" fillcolor="#4f81bd [3204]" strokecolor="#243f60 [1604]" strokeweight="2pt"/>
            </w:pict>
          </mc:Fallback>
        </mc:AlternateContent>
      </w:r>
      <w:r>
        <w:rPr>
          <w:rFonts w:eastAsia="Calibri" w:cs="Calibri"/>
          <w:noProof/>
          <w:sz w:val="22"/>
        </w:rPr>
        <mc:AlternateContent>
          <mc:Choice Requires="wps">
            <w:drawing>
              <wp:anchor distT="0" distB="0" distL="114300" distR="114300" simplePos="0" relativeHeight="251658255" behindDoc="0" locked="0" layoutInCell="1" allowOverlap="1" wp14:anchorId="7375A162" wp14:editId="5F131424">
                <wp:simplePos x="0" y="0"/>
                <wp:positionH relativeFrom="column">
                  <wp:posOffset>3009560</wp:posOffset>
                </wp:positionH>
                <wp:positionV relativeFrom="paragraph">
                  <wp:posOffset>4331586</wp:posOffset>
                </wp:positionV>
                <wp:extent cx="356084" cy="526356"/>
                <wp:effectExtent l="10160" t="27940" r="16510" b="35560"/>
                <wp:wrapNone/>
                <wp:docPr id="25" name="Pil: nedad 25"/>
                <wp:cNvGraphicFramePr/>
                <a:graphic xmlns:a="http://schemas.openxmlformats.org/drawingml/2006/main">
                  <a:graphicData uri="http://schemas.microsoft.com/office/word/2010/wordprocessingShape">
                    <wps:wsp>
                      <wps:cNvSpPr/>
                      <wps:spPr>
                        <a:xfrm rot="5400000">
                          <a:off x="0" y="0"/>
                          <a:ext cx="356084" cy="52635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923E7" id="Pil: nedad 25" o:spid="_x0000_s1026" type="#_x0000_t67" style="position:absolute;margin-left:236.95pt;margin-top:341.05pt;width:28.05pt;height:41.45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" adj="14294" fillcolor="#4f81bd [3204]" strokecolor="#243f60 [1604]" strokeweight="2pt"/>
            </w:pict>
          </mc:Fallback>
        </mc:AlternateContent>
      </w:r>
      <w:r>
        <w:rPr>
          <w:rFonts w:eastAsia="Calibri" w:cs="Calibri"/>
          <w:noProof/>
          <w:sz w:val="22"/>
        </w:rPr>
        <mc:AlternateContent>
          <mc:Choice Requires="wps">
            <w:drawing>
              <wp:anchor distT="0" distB="0" distL="114300" distR="114300" simplePos="0" relativeHeight="251658250" behindDoc="0" locked="0" layoutInCell="1" allowOverlap="1" wp14:anchorId="0E8918EB" wp14:editId="0B7ACD7D">
                <wp:simplePos x="0" y="0"/>
                <wp:positionH relativeFrom="column">
                  <wp:posOffset>5022215</wp:posOffset>
                </wp:positionH>
                <wp:positionV relativeFrom="paragraph">
                  <wp:posOffset>2391915</wp:posOffset>
                </wp:positionV>
                <wp:extent cx="1428750" cy="628650"/>
                <wp:effectExtent l="0" t="0" r="19050" b="19050"/>
                <wp:wrapNone/>
                <wp:docPr id="11" name="Rektangel 11"/>
                <wp:cNvGraphicFramePr/>
                <a:graphic xmlns:a="http://schemas.openxmlformats.org/drawingml/2006/main">
                  <a:graphicData uri="http://schemas.microsoft.com/office/word/2010/wordprocessingShape">
                    <wps:wsp>
                      <wps:cNvSpPr/>
                      <wps:spPr>
                        <a:xfrm>
                          <a:off x="0" y="0"/>
                          <a:ext cx="1428750" cy="628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05E84A" w14:textId="77777777" w:rsidR="000668C3" w:rsidRPr="000668C3" w:rsidRDefault="000668C3" w:rsidP="000668C3">
                            <w:pPr>
                              <w:jc w:val="center"/>
                              <w:rPr>
                                <w:color w:val="000000" w:themeColor="text1"/>
                                <w:sz w:val="16"/>
                                <w:szCs w:val="16"/>
                              </w:rPr>
                            </w:pPr>
                            <w:r w:rsidRPr="000668C3">
                              <w:rPr>
                                <w:color w:val="000000" w:themeColor="text1"/>
                                <w:sz w:val="16"/>
                                <w:szCs w:val="16"/>
                              </w:rPr>
                              <w:t>Udvikling af mål- og indsatsplan med afsæt i det observerede og den indsamlede data</w:t>
                            </w:r>
                          </w:p>
                          <w:p w14:paraId="4FB4A1B8" w14:textId="77777777" w:rsidR="000668C3" w:rsidRPr="00FC0E5F" w:rsidRDefault="000668C3" w:rsidP="000668C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918EB" id="Rektangel 11" o:spid="_x0000_s1050" style="position:absolute;margin-left:395.45pt;margin-top:188.35pt;width:112.5pt;height:4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" fillcolor="white [3212]" strokecolor="#243f60 [1604]" strokeweight="2pt">
                <v:textbox>
                  <w:txbxContent>
                    <w:p w14:paraId="0B05E84A" w14:textId="77777777" w:rsidR="000668C3" w:rsidRPr="000668C3" w:rsidRDefault="000668C3" w:rsidP="000668C3">
                      <w:pPr>
                        <w:jc w:val="center"/>
                        <w:rPr>
                          <w:color w:val="000000" w:themeColor="text1"/>
                          <w:sz w:val="16"/>
                          <w:szCs w:val="16"/>
                        </w:rPr>
                      </w:pPr>
                      <w:r w:rsidRPr="000668C3">
                        <w:rPr>
                          <w:color w:val="000000" w:themeColor="text1"/>
                          <w:sz w:val="16"/>
                          <w:szCs w:val="16"/>
                        </w:rPr>
                        <w:t>Udvikling af mål- og indsatsplan med afsæt i det observerede og den indsamlede data</w:t>
                      </w:r>
                    </w:p>
                    <w:p w14:paraId="4FB4A1B8" w14:textId="77777777" w:rsidR="000668C3" w:rsidRPr="00FC0E5F" w:rsidRDefault="000668C3" w:rsidP="000668C3">
                      <w:pPr>
                        <w:jc w:val="center"/>
                        <w:rPr>
                          <w:color w:val="000000" w:themeColor="text1"/>
                        </w:rPr>
                      </w:pPr>
                    </w:p>
                  </w:txbxContent>
                </v:textbox>
              </v:rect>
            </w:pict>
          </mc:Fallback>
        </mc:AlternateContent>
      </w:r>
      <w:r>
        <w:rPr>
          <w:rFonts w:eastAsia="Calibri" w:cs="Calibri"/>
          <w:noProof/>
          <w:sz w:val="22"/>
        </w:rPr>
        <mc:AlternateContent>
          <mc:Choice Requires="wps">
            <w:drawing>
              <wp:anchor distT="0" distB="0" distL="114300" distR="114300" simplePos="0" relativeHeight="251658258" behindDoc="0" locked="0" layoutInCell="1" allowOverlap="1" wp14:anchorId="776C2B44" wp14:editId="70DDDEEE">
                <wp:simplePos x="0" y="0"/>
                <wp:positionH relativeFrom="column">
                  <wp:posOffset>1119209</wp:posOffset>
                </wp:positionH>
                <wp:positionV relativeFrom="paragraph">
                  <wp:posOffset>3072470</wp:posOffset>
                </wp:positionV>
                <wp:extent cx="356084" cy="526356"/>
                <wp:effectExtent l="38100" t="0" r="63500" b="26670"/>
                <wp:wrapNone/>
                <wp:docPr id="30" name="Pil: nedad 30"/>
                <wp:cNvGraphicFramePr/>
                <a:graphic xmlns:a="http://schemas.openxmlformats.org/drawingml/2006/main">
                  <a:graphicData uri="http://schemas.microsoft.com/office/word/2010/wordprocessingShape">
                    <wps:wsp>
                      <wps:cNvSpPr/>
                      <wps:spPr>
                        <a:xfrm rot="8665042">
                          <a:off x="0" y="0"/>
                          <a:ext cx="356084" cy="52635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DD19D" id="Pil: nedad 30" o:spid="_x0000_s1026" type="#_x0000_t67" style="position:absolute;margin-left:88.15pt;margin-top:241.95pt;width:28.05pt;height:41.45pt;rotation:9464537fd;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" adj="14294" fillcolor="#4f81bd [3204]" strokecolor="#243f60 [1604]" strokeweight="2pt"/>
            </w:pict>
          </mc:Fallback>
        </mc:AlternateContent>
      </w:r>
      <w:r>
        <w:rPr>
          <w:rFonts w:eastAsia="Calibri" w:cs="Calibri"/>
          <w:noProof/>
          <w:sz w:val="22"/>
        </w:rPr>
        <mc:AlternateContent>
          <mc:Choice Requires="wps">
            <w:drawing>
              <wp:anchor distT="0" distB="0" distL="114300" distR="114300" simplePos="0" relativeHeight="251658251" behindDoc="0" locked="0" layoutInCell="1" allowOverlap="1" wp14:anchorId="1C8A9879" wp14:editId="7F414818">
                <wp:simplePos x="0" y="0"/>
                <wp:positionH relativeFrom="column">
                  <wp:posOffset>-121285</wp:posOffset>
                </wp:positionH>
                <wp:positionV relativeFrom="paragraph">
                  <wp:posOffset>2392237</wp:posOffset>
                </wp:positionV>
                <wp:extent cx="1390650" cy="552450"/>
                <wp:effectExtent l="0" t="0" r="19050" b="19050"/>
                <wp:wrapNone/>
                <wp:docPr id="12" name="Rektangel 12"/>
                <wp:cNvGraphicFramePr/>
                <a:graphic xmlns:a="http://schemas.openxmlformats.org/drawingml/2006/main">
                  <a:graphicData uri="http://schemas.microsoft.com/office/word/2010/wordprocessingShape">
                    <wps:wsp>
                      <wps:cNvSpPr/>
                      <wps:spPr>
                        <a:xfrm>
                          <a:off x="0" y="0"/>
                          <a:ext cx="1390650" cy="5524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D2D4CF" w14:textId="77777777" w:rsidR="000668C3" w:rsidRPr="000668C3" w:rsidRDefault="000668C3" w:rsidP="000668C3">
                            <w:pPr>
                              <w:jc w:val="center"/>
                              <w:rPr>
                                <w:color w:val="000000" w:themeColor="text1"/>
                              </w:rPr>
                            </w:pPr>
                            <w:r w:rsidRPr="000668C3">
                              <w:rPr>
                                <w:color w:val="000000" w:themeColor="text1"/>
                              </w:rPr>
                              <w:t>Teamet henvender sig til vejledere - interne eller eksterne</w:t>
                            </w:r>
                          </w:p>
                          <w:p w14:paraId="211B970D" w14:textId="77777777" w:rsidR="000668C3" w:rsidRPr="00FC0E5F" w:rsidRDefault="000668C3" w:rsidP="000668C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A9879" id="Rektangel 12" o:spid="_x0000_s1051" style="position:absolute;margin-left:-9.55pt;margin-top:188.35pt;width:109.5pt;height:4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" fillcolor="white [3212]" strokecolor="#243f60 [1604]" strokeweight="2pt">
                <v:textbox>
                  <w:txbxContent>
                    <w:p w14:paraId="24D2D4CF" w14:textId="77777777" w:rsidR="000668C3" w:rsidRPr="000668C3" w:rsidRDefault="000668C3" w:rsidP="000668C3">
                      <w:pPr>
                        <w:jc w:val="center"/>
                        <w:rPr>
                          <w:color w:val="000000" w:themeColor="text1"/>
                        </w:rPr>
                      </w:pPr>
                      <w:r w:rsidRPr="000668C3">
                        <w:rPr>
                          <w:color w:val="000000" w:themeColor="text1"/>
                        </w:rPr>
                        <w:t>Teamet henvender sig til vejledere - interne eller eksterne</w:t>
                      </w:r>
                    </w:p>
                    <w:p w14:paraId="211B970D" w14:textId="77777777" w:rsidR="000668C3" w:rsidRPr="00FC0E5F" w:rsidRDefault="000668C3" w:rsidP="000668C3">
                      <w:pPr>
                        <w:jc w:val="center"/>
                        <w:rPr>
                          <w:color w:val="000000" w:themeColor="text1"/>
                        </w:rPr>
                      </w:pPr>
                    </w:p>
                  </w:txbxContent>
                </v:textbox>
              </v:rect>
            </w:pict>
          </mc:Fallback>
        </mc:AlternateContent>
      </w:r>
      <w:r w:rsidR="00FC0E5F">
        <w:rPr>
          <w:rFonts w:eastAsia="Calibri" w:cs="Calibri"/>
          <w:noProof/>
          <w:sz w:val="22"/>
        </w:rPr>
        <mc:AlternateContent>
          <mc:Choice Requires="wps">
            <w:drawing>
              <wp:anchor distT="0" distB="0" distL="114300" distR="114300" simplePos="0" relativeHeight="251658254" behindDoc="0" locked="0" layoutInCell="1" allowOverlap="1" wp14:anchorId="3E6DCB40" wp14:editId="635A0D47">
                <wp:simplePos x="0" y="0"/>
                <wp:positionH relativeFrom="column">
                  <wp:posOffset>4773092</wp:posOffset>
                </wp:positionH>
                <wp:positionV relativeFrom="paragraph">
                  <wp:posOffset>3143786</wp:posOffset>
                </wp:positionV>
                <wp:extent cx="356084" cy="526356"/>
                <wp:effectExtent l="57150" t="38100" r="25400" b="7620"/>
                <wp:wrapNone/>
                <wp:docPr id="24" name="Pil: nedad 24"/>
                <wp:cNvGraphicFramePr/>
                <a:graphic xmlns:a="http://schemas.openxmlformats.org/drawingml/2006/main">
                  <a:graphicData uri="http://schemas.microsoft.com/office/word/2010/wordprocessingShape">
                    <wps:wsp>
                      <wps:cNvSpPr/>
                      <wps:spPr>
                        <a:xfrm rot="1529664">
                          <a:off x="0" y="0"/>
                          <a:ext cx="356084" cy="52635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21A11" id="Pil: nedad 24" o:spid="_x0000_s1026" type="#_x0000_t67" style="position:absolute;margin-left:375.85pt;margin-top:247.55pt;width:28.05pt;height:41.45pt;rotation:1670801fd;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" adj="14294" fillcolor="#4f81bd [3204]" strokecolor="#243f60 [1604]" strokeweight="2pt"/>
            </w:pict>
          </mc:Fallback>
        </mc:AlternateContent>
      </w:r>
      <w:r w:rsidR="00FC0E5F">
        <w:rPr>
          <w:rFonts w:eastAsia="Calibri" w:cs="Calibri"/>
          <w:noProof/>
          <w:sz w:val="22"/>
        </w:rPr>
        <mc:AlternateContent>
          <mc:Choice Requires="wps">
            <w:drawing>
              <wp:anchor distT="0" distB="0" distL="114300" distR="114300" simplePos="0" relativeHeight="251658253" behindDoc="0" locked="0" layoutInCell="1" allowOverlap="1" wp14:anchorId="778A62AE" wp14:editId="0F6D3DE3">
                <wp:simplePos x="0" y="0"/>
                <wp:positionH relativeFrom="column">
                  <wp:posOffset>374015</wp:posOffset>
                </wp:positionH>
                <wp:positionV relativeFrom="paragraph">
                  <wp:posOffset>4783455</wp:posOffset>
                </wp:positionV>
                <wp:extent cx="1419225" cy="619125"/>
                <wp:effectExtent l="0" t="0" r="28575" b="28575"/>
                <wp:wrapNone/>
                <wp:docPr id="17" name="Rektangel 17"/>
                <wp:cNvGraphicFramePr/>
                <a:graphic xmlns:a="http://schemas.openxmlformats.org/drawingml/2006/main">
                  <a:graphicData uri="http://schemas.microsoft.com/office/word/2010/wordprocessingShape">
                    <wps:wsp>
                      <wps:cNvSpPr/>
                      <wps:spPr>
                        <a:xfrm>
                          <a:off x="0" y="0"/>
                          <a:ext cx="1419225" cy="619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82C1589" w14:textId="3B6ED05A" w:rsidR="000668C3" w:rsidRPr="00FC0E5F" w:rsidRDefault="000668C3" w:rsidP="000668C3">
                            <w:pPr>
                              <w:jc w:val="center"/>
                              <w:rPr>
                                <w:color w:val="000000" w:themeColor="text1"/>
                                <w:sz w:val="16"/>
                                <w:szCs w:val="16"/>
                              </w:rPr>
                            </w:pPr>
                            <w:r w:rsidRPr="00FC0E5F">
                              <w:rPr>
                                <w:color w:val="000000" w:themeColor="text1"/>
                                <w:sz w:val="16"/>
                                <w:szCs w:val="16"/>
                              </w:rPr>
                              <w:t>De pædagogiske indsatser evalueres og justeres af teamet med afsæt i de aftalte mål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A62AE" id="Rektangel 17" o:spid="_x0000_s1052" style="position:absolute;margin-left:29.45pt;margin-top:376.65pt;width:111.75pt;height:48.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" filled="f" strokecolor="#243f60 [1604]" strokeweight="2pt">
                <v:textbox>
                  <w:txbxContent>
                    <w:p w14:paraId="382C1589" w14:textId="3B6ED05A" w:rsidR="000668C3" w:rsidRPr="00FC0E5F" w:rsidRDefault="000668C3" w:rsidP="000668C3">
                      <w:pPr>
                        <w:jc w:val="center"/>
                        <w:rPr>
                          <w:color w:val="000000" w:themeColor="text1"/>
                          <w:sz w:val="16"/>
                          <w:szCs w:val="16"/>
                        </w:rPr>
                      </w:pPr>
                      <w:r w:rsidRPr="00FC0E5F">
                        <w:rPr>
                          <w:color w:val="000000" w:themeColor="text1"/>
                          <w:sz w:val="16"/>
                          <w:szCs w:val="16"/>
                        </w:rPr>
                        <w:t>De pædagogiske indsatser evalueres og justeres af teamet med afsæt i de aftalte mål</w:t>
                      </w:r>
                    </w:p>
                  </w:txbxContent>
                </v:textbox>
              </v:rect>
            </w:pict>
          </mc:Fallback>
        </mc:AlternateContent>
      </w:r>
      <w:r w:rsidR="00FC0E5F">
        <w:rPr>
          <w:rFonts w:eastAsia="Calibri" w:cs="Calibri"/>
          <w:noProof/>
          <w:sz w:val="22"/>
        </w:rPr>
        <mc:AlternateContent>
          <mc:Choice Requires="wps">
            <w:drawing>
              <wp:anchor distT="0" distB="0" distL="114300" distR="114300" simplePos="0" relativeHeight="251658252" behindDoc="0" locked="0" layoutInCell="1" allowOverlap="1" wp14:anchorId="0D8DB15C" wp14:editId="6451B8A2">
                <wp:simplePos x="0" y="0"/>
                <wp:positionH relativeFrom="column">
                  <wp:posOffset>4422140</wp:posOffset>
                </wp:positionH>
                <wp:positionV relativeFrom="paragraph">
                  <wp:posOffset>4773930</wp:posOffset>
                </wp:positionV>
                <wp:extent cx="1562100" cy="609600"/>
                <wp:effectExtent l="0" t="0" r="19050" b="19050"/>
                <wp:wrapNone/>
                <wp:docPr id="16" name="Rektangel 16"/>
                <wp:cNvGraphicFramePr/>
                <a:graphic xmlns:a="http://schemas.openxmlformats.org/drawingml/2006/main">
                  <a:graphicData uri="http://schemas.microsoft.com/office/word/2010/wordprocessingShape">
                    <wps:wsp>
                      <wps:cNvSpPr/>
                      <wps:spPr>
                        <a:xfrm>
                          <a:off x="0" y="0"/>
                          <a:ext cx="1562100" cy="609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0C280D" w14:textId="6F06869A" w:rsidR="000668C3" w:rsidRPr="00FC0E5F" w:rsidRDefault="000668C3" w:rsidP="00FC0E5F">
                            <w:pPr>
                              <w:jc w:val="center"/>
                              <w:rPr>
                                <w:color w:val="000000" w:themeColor="text1"/>
                                <w:sz w:val="16"/>
                                <w:szCs w:val="16"/>
                              </w:rPr>
                            </w:pPr>
                            <w:r w:rsidRPr="000668C3">
                              <w:rPr>
                                <w:color w:val="000000" w:themeColor="text1"/>
                                <w:sz w:val="16"/>
                                <w:szCs w:val="16"/>
                              </w:rPr>
                              <w:t>Teamet samarbejder om udviklingen af den pædagogiske praksi</w:t>
                            </w:r>
                            <w:r w:rsidR="00FC0E5F">
                              <w:rPr>
                                <w:color w:val="000000" w:themeColor="text1"/>
                                <w:sz w:val="16"/>
                                <w:szCs w:val="1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DB15C" id="Rektangel 16" o:spid="_x0000_s1053" style="position:absolute;margin-left:348.2pt;margin-top:375.9pt;width:123pt;height:4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" fillcolor="white [3212]" strokecolor="#243f60 [1604]" strokeweight="2pt">
                <v:textbox>
                  <w:txbxContent>
                    <w:p w14:paraId="260C280D" w14:textId="6F06869A" w:rsidR="000668C3" w:rsidRPr="00FC0E5F" w:rsidRDefault="000668C3" w:rsidP="00FC0E5F">
                      <w:pPr>
                        <w:jc w:val="center"/>
                        <w:rPr>
                          <w:color w:val="000000" w:themeColor="text1"/>
                          <w:sz w:val="16"/>
                          <w:szCs w:val="16"/>
                        </w:rPr>
                      </w:pPr>
                      <w:r w:rsidRPr="000668C3">
                        <w:rPr>
                          <w:color w:val="000000" w:themeColor="text1"/>
                          <w:sz w:val="16"/>
                          <w:szCs w:val="16"/>
                        </w:rPr>
                        <w:t>Teamet samarbejder om udviklingen af den pædagogiske praksi</w:t>
                      </w:r>
                      <w:r w:rsidR="00FC0E5F">
                        <w:rPr>
                          <w:color w:val="000000" w:themeColor="text1"/>
                          <w:sz w:val="16"/>
                          <w:szCs w:val="16"/>
                        </w:rPr>
                        <w:t>s</w:t>
                      </w:r>
                    </w:p>
                  </w:txbxContent>
                </v:textbox>
              </v:rect>
            </w:pict>
          </mc:Fallback>
        </mc:AlternateContent>
      </w:r>
      <w:r w:rsidR="00FC0E5F">
        <w:rPr>
          <w:rFonts w:eastAsia="Calibri" w:cs="Calibri"/>
          <w:noProof/>
          <w:sz w:val="22"/>
        </w:rPr>
        <mc:AlternateContent>
          <mc:Choice Requires="wps">
            <w:drawing>
              <wp:anchor distT="0" distB="0" distL="114300" distR="114300" simplePos="0" relativeHeight="251658249" behindDoc="0" locked="0" layoutInCell="1" allowOverlap="1" wp14:anchorId="64CF310F" wp14:editId="69198169">
                <wp:simplePos x="0" y="0"/>
                <wp:positionH relativeFrom="column">
                  <wp:posOffset>2336165</wp:posOffset>
                </wp:positionH>
                <wp:positionV relativeFrom="paragraph">
                  <wp:posOffset>1078229</wp:posOffset>
                </wp:positionV>
                <wp:extent cx="1581150" cy="676275"/>
                <wp:effectExtent l="0" t="0" r="19050" b="28575"/>
                <wp:wrapNone/>
                <wp:docPr id="9" name="Rektangel 9"/>
                <wp:cNvGraphicFramePr/>
                <a:graphic xmlns:a="http://schemas.openxmlformats.org/drawingml/2006/main">
                  <a:graphicData uri="http://schemas.microsoft.com/office/word/2010/wordprocessingShape">
                    <wps:wsp>
                      <wps:cNvSpPr/>
                      <wps:spPr>
                        <a:xfrm>
                          <a:off x="0" y="0"/>
                          <a:ext cx="1581150" cy="676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D6ED32" w14:textId="77777777" w:rsidR="000668C3" w:rsidRPr="000668C3" w:rsidRDefault="000668C3" w:rsidP="000668C3">
                            <w:pPr>
                              <w:jc w:val="center"/>
                              <w:rPr>
                                <w:color w:val="000000" w:themeColor="text1"/>
                                <w:sz w:val="16"/>
                                <w:szCs w:val="16"/>
                              </w:rPr>
                            </w:pPr>
                            <w:r w:rsidRPr="000668C3">
                              <w:rPr>
                                <w:color w:val="000000" w:themeColor="text1"/>
                                <w:sz w:val="16"/>
                                <w:szCs w:val="16"/>
                              </w:rPr>
                              <w:t>Fokus på læringsfællesskabet og barnets/den unges deltagelsesmuligheder</w:t>
                            </w:r>
                          </w:p>
                          <w:p w14:paraId="393E5176" w14:textId="77777777" w:rsidR="000668C3" w:rsidRPr="00FC0E5F" w:rsidRDefault="000668C3" w:rsidP="000668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F310F" id="Rektangel 9" o:spid="_x0000_s1054" style="position:absolute;margin-left:183.95pt;margin-top:84.9pt;width:124.5pt;height:53.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" fillcolor="white [3212]" strokecolor="#243f60 [1604]" strokeweight="2pt">
                <v:textbox>
                  <w:txbxContent>
                    <w:p w14:paraId="5DD6ED32" w14:textId="77777777" w:rsidR="000668C3" w:rsidRPr="000668C3" w:rsidRDefault="000668C3" w:rsidP="000668C3">
                      <w:pPr>
                        <w:jc w:val="center"/>
                        <w:rPr>
                          <w:color w:val="000000" w:themeColor="text1"/>
                          <w:sz w:val="16"/>
                          <w:szCs w:val="16"/>
                        </w:rPr>
                      </w:pPr>
                      <w:r w:rsidRPr="000668C3">
                        <w:rPr>
                          <w:color w:val="000000" w:themeColor="text1"/>
                          <w:sz w:val="16"/>
                          <w:szCs w:val="16"/>
                        </w:rPr>
                        <w:t>Fokus på læringsfællesskabet og barnets/den unges deltagelsesmuligheder</w:t>
                      </w:r>
                    </w:p>
                    <w:p w14:paraId="393E5176" w14:textId="77777777" w:rsidR="000668C3" w:rsidRPr="00FC0E5F" w:rsidRDefault="000668C3" w:rsidP="000668C3">
                      <w:pPr>
                        <w:jc w:val="center"/>
                      </w:pPr>
                    </w:p>
                  </w:txbxContent>
                </v:textbox>
              </v:rect>
            </w:pict>
          </mc:Fallback>
        </mc:AlternateContent>
      </w:r>
      <w:r w:rsidR="004D612A">
        <w:rPr>
          <w:rFonts w:eastAsia="Calibri" w:cs="Calibri"/>
          <w:noProof/>
          <w:sz w:val="22"/>
        </w:rPr>
        <w:drawing>
          <wp:inline distT="0" distB="0" distL="0" distR="0" wp14:anchorId="5598F5CE" wp14:editId="62FC927D">
            <wp:extent cx="6219825" cy="48006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4FAE893" w14:textId="3620794B" w:rsidR="007C5B72" w:rsidRPr="00953C88" w:rsidRDefault="007C5B72" w:rsidP="007C5B72">
      <w:pPr>
        <w:rPr>
          <w:rFonts w:ascii="Calibri" w:eastAsia="Calibri" w:hAnsi="Calibri" w:cs="Calibri"/>
          <w:sz w:val="24"/>
          <w:szCs w:val="24"/>
        </w:rPr>
      </w:pPr>
    </w:p>
    <w:p w14:paraId="6FD23F53" w14:textId="6833C4D2" w:rsidR="007C5B72" w:rsidRPr="007B3222" w:rsidRDefault="007C5B72" w:rsidP="007C5B72">
      <w:pPr>
        <w:pStyle w:val="Overskrift1"/>
        <w:rPr>
          <w:sz w:val="52"/>
          <w:szCs w:val="52"/>
        </w:rPr>
      </w:pPr>
      <w:bookmarkStart w:id="15" w:name="_Toc145317638"/>
      <w:bookmarkStart w:id="16" w:name="_Toc103347169"/>
      <w:r w:rsidRPr="007B3222">
        <w:rPr>
          <w:sz w:val="52"/>
          <w:szCs w:val="52"/>
        </w:rPr>
        <w:lastRenderedPageBreak/>
        <w:t>Skolernes pædagogiske grundlag</w:t>
      </w:r>
      <w:bookmarkEnd w:id="15"/>
      <w:r w:rsidRPr="007B3222">
        <w:rPr>
          <w:sz w:val="52"/>
          <w:szCs w:val="52"/>
        </w:rPr>
        <w:t xml:space="preserve"> </w:t>
      </w:r>
      <w:bookmarkEnd w:id="16"/>
    </w:p>
    <w:p w14:paraId="54EE70CA" w14:textId="1331857A" w:rsidR="00552D65" w:rsidRPr="003E78A8" w:rsidRDefault="007C5B72" w:rsidP="007B3222">
      <w:pPr>
        <w:spacing w:line="360" w:lineRule="auto"/>
        <w:rPr>
          <w:rFonts w:cstheme="minorHAnsi"/>
          <w:sz w:val="22"/>
        </w:rPr>
      </w:pPr>
      <w:r w:rsidRPr="003E78A8">
        <w:rPr>
          <w:rFonts w:cs="Calibri"/>
          <w:sz w:val="22"/>
        </w:rPr>
        <w:t xml:space="preserve">I Haderslev Kommune </w:t>
      </w:r>
      <w:r w:rsidR="00475251" w:rsidRPr="003E78A8">
        <w:rPr>
          <w:rFonts w:cs="Calibri"/>
          <w:sz w:val="22"/>
        </w:rPr>
        <w:t xml:space="preserve">er der </w:t>
      </w:r>
      <w:r w:rsidRPr="003E78A8">
        <w:rPr>
          <w:rFonts w:cs="Calibri"/>
          <w:sz w:val="22"/>
        </w:rPr>
        <w:t xml:space="preserve">fokus på at </w:t>
      </w:r>
      <w:r w:rsidR="00CF4FDD" w:rsidRPr="003E78A8">
        <w:rPr>
          <w:rFonts w:cs="Calibri"/>
          <w:sz w:val="22"/>
        </w:rPr>
        <w:t xml:space="preserve">forankre </w:t>
      </w:r>
      <w:r w:rsidRPr="003E78A8">
        <w:rPr>
          <w:rFonts w:cs="Calibri"/>
          <w:sz w:val="22"/>
        </w:rPr>
        <w:t>skolernes pædagogiske grundlag</w:t>
      </w:r>
      <w:r w:rsidRPr="003E78A8">
        <w:rPr>
          <w:rFonts w:cstheme="minorHAnsi"/>
          <w:sz w:val="22"/>
        </w:rPr>
        <w:t xml:space="preserve">. </w:t>
      </w:r>
    </w:p>
    <w:p w14:paraId="6FD4541A" w14:textId="0DAA2F8A" w:rsidR="007C5B72" w:rsidRPr="003E78A8" w:rsidRDefault="007C5B72" w:rsidP="007B3222">
      <w:pPr>
        <w:spacing w:line="360" w:lineRule="auto"/>
        <w:rPr>
          <w:rFonts w:cstheme="minorHAnsi"/>
          <w:sz w:val="22"/>
        </w:rPr>
      </w:pPr>
      <w:r w:rsidRPr="003E78A8">
        <w:rPr>
          <w:rFonts w:cstheme="minorHAnsi"/>
          <w:sz w:val="22"/>
        </w:rPr>
        <w:t xml:space="preserve">Det </w:t>
      </w:r>
      <w:r w:rsidRPr="003E78A8">
        <w:rPr>
          <w:rFonts w:cstheme="minorHAnsi"/>
          <w:sz w:val="22"/>
          <w:shd w:val="clear" w:color="auto" w:fill="FFFFFF"/>
        </w:rPr>
        <w:t xml:space="preserve">pædagogiske grundlag skal sætte fælles retning for det pædagogiske arbejde på skolerne. Det pædagogiske grundlag skaber et fælles sprog og en fælles forståelse for sammenhængen mellem trivsel, læring og udvikling på den enkelte skole. </w:t>
      </w:r>
    </w:p>
    <w:p w14:paraId="3FAB5A83" w14:textId="4E4B29BD" w:rsidR="007C5B72" w:rsidRPr="003E78A8" w:rsidRDefault="00CF4FDD" w:rsidP="007B3222">
      <w:pPr>
        <w:spacing w:line="360" w:lineRule="auto"/>
        <w:rPr>
          <w:rFonts w:cs="Arial"/>
          <w:sz w:val="22"/>
          <w:shd w:val="clear" w:color="auto" w:fill="FAF9F8"/>
        </w:rPr>
      </w:pPr>
      <w:r w:rsidRPr="003E78A8">
        <w:rPr>
          <w:rFonts w:cs="Calibri"/>
          <w:sz w:val="22"/>
        </w:rPr>
        <w:t xml:space="preserve">Forankringen </w:t>
      </w:r>
      <w:r w:rsidR="007C5B72" w:rsidRPr="003E78A8">
        <w:rPr>
          <w:rFonts w:cs="Calibri"/>
          <w:sz w:val="22"/>
        </w:rPr>
        <w:t xml:space="preserve">af skolernes pædagogiske grundlag </w:t>
      </w:r>
      <w:r w:rsidR="00475251" w:rsidRPr="003E78A8">
        <w:rPr>
          <w:rFonts w:cs="Calibri"/>
          <w:sz w:val="22"/>
        </w:rPr>
        <w:t xml:space="preserve">sker gennem </w:t>
      </w:r>
      <w:r w:rsidRPr="003E78A8">
        <w:rPr>
          <w:rFonts w:cs="Calibri"/>
          <w:sz w:val="22"/>
        </w:rPr>
        <w:t xml:space="preserve">et vedholdende og kontinuerligt fokus fra ledelsen i </w:t>
      </w:r>
      <w:r w:rsidR="00475251" w:rsidRPr="003E78A8">
        <w:rPr>
          <w:rFonts w:cs="Calibri"/>
          <w:sz w:val="22"/>
        </w:rPr>
        <w:t>samarbejde</w:t>
      </w:r>
      <w:r w:rsidRPr="003E78A8">
        <w:rPr>
          <w:rFonts w:cs="Calibri"/>
          <w:sz w:val="22"/>
        </w:rPr>
        <w:t xml:space="preserve">t mellem </w:t>
      </w:r>
      <w:r w:rsidR="00475251" w:rsidRPr="003E78A8">
        <w:rPr>
          <w:rFonts w:cs="Calibri"/>
          <w:sz w:val="22"/>
        </w:rPr>
        <w:t>skolebestyrelsen</w:t>
      </w:r>
      <w:r w:rsidRPr="003E78A8">
        <w:rPr>
          <w:rFonts w:cs="Calibri"/>
          <w:sz w:val="22"/>
        </w:rPr>
        <w:t>,</w:t>
      </w:r>
      <w:r w:rsidR="00475251" w:rsidRPr="003E78A8">
        <w:rPr>
          <w:rFonts w:cs="Calibri"/>
          <w:sz w:val="22"/>
        </w:rPr>
        <w:t xml:space="preserve"> elevrådet</w:t>
      </w:r>
      <w:r w:rsidRPr="003E78A8">
        <w:rPr>
          <w:rFonts w:cs="Calibri"/>
          <w:sz w:val="22"/>
        </w:rPr>
        <w:t xml:space="preserve"> og de </w:t>
      </w:r>
      <w:r w:rsidR="00475251" w:rsidRPr="003E78A8">
        <w:rPr>
          <w:rFonts w:cs="Calibri"/>
          <w:sz w:val="22"/>
        </w:rPr>
        <w:t>fagprofessionelle</w:t>
      </w:r>
      <w:r w:rsidRPr="003E78A8">
        <w:rPr>
          <w:rFonts w:cs="Calibri"/>
          <w:sz w:val="22"/>
        </w:rPr>
        <w:t>.</w:t>
      </w:r>
    </w:p>
    <w:p w14:paraId="6DB7602A" w14:textId="634E5EE3" w:rsidR="007C5B72" w:rsidRPr="003E78A8" w:rsidRDefault="007C5B72" w:rsidP="007B3222">
      <w:pPr>
        <w:spacing w:line="360" w:lineRule="auto"/>
        <w:rPr>
          <w:rFonts w:cs="Calibri"/>
          <w:sz w:val="22"/>
        </w:rPr>
      </w:pPr>
      <w:r w:rsidRPr="003E78A8">
        <w:rPr>
          <w:rFonts w:cs="Calibri"/>
          <w:sz w:val="22"/>
        </w:rPr>
        <w:t>Gennem arbejdet med det pædagogiske grundlag omsættes ambitionerne i Børn</w:t>
      </w:r>
      <w:r w:rsidR="001C0CE0">
        <w:rPr>
          <w:rFonts w:cs="Calibri"/>
          <w:sz w:val="22"/>
        </w:rPr>
        <w:t>e-</w:t>
      </w:r>
      <w:r w:rsidRPr="003E78A8">
        <w:rPr>
          <w:rFonts w:cs="Calibri"/>
          <w:sz w:val="22"/>
        </w:rPr>
        <w:t xml:space="preserve"> og Ungepolitikken, </w:t>
      </w:r>
      <w:r w:rsidR="00CF4FDD" w:rsidRPr="003E78A8">
        <w:rPr>
          <w:rFonts w:cs="Calibri"/>
          <w:sz w:val="22"/>
        </w:rPr>
        <w:t>de fire fælles mål for styrkelse af almenområdet o</w:t>
      </w:r>
      <w:r w:rsidRPr="003E78A8">
        <w:rPr>
          <w:rFonts w:cs="Calibri"/>
          <w:sz w:val="22"/>
        </w:rPr>
        <w:t>g tilgangen i den strategiske handleguide til et styrket lokalt forankret fundament</w:t>
      </w:r>
      <w:r w:rsidR="00475251" w:rsidRPr="003E78A8">
        <w:rPr>
          <w:rFonts w:cs="Calibri"/>
          <w:sz w:val="22"/>
        </w:rPr>
        <w:t xml:space="preserve"> for den fortsatte udvikling af skolens pædagogiske praksis</w:t>
      </w:r>
      <w:r w:rsidR="002A0AEB" w:rsidRPr="003E78A8">
        <w:rPr>
          <w:rFonts w:cs="Calibri"/>
          <w:sz w:val="22"/>
        </w:rPr>
        <w:t>.</w:t>
      </w:r>
      <w:r w:rsidRPr="003E78A8">
        <w:rPr>
          <w:rFonts w:cs="Calibri"/>
          <w:sz w:val="22"/>
        </w:rPr>
        <w:t xml:space="preserve"> </w:t>
      </w:r>
    </w:p>
    <w:p w14:paraId="2EF11CC7" w14:textId="0D101F98" w:rsidR="007C5B72" w:rsidRDefault="00FC68BB" w:rsidP="007C5B72">
      <w:pPr>
        <w:rPr>
          <w:sz w:val="24"/>
          <w:szCs w:val="24"/>
        </w:rPr>
      </w:pPr>
      <w:r w:rsidRPr="007B3222">
        <w:rPr>
          <w:noProof/>
          <w:sz w:val="22"/>
        </w:rPr>
        <w:drawing>
          <wp:anchor distT="0" distB="0" distL="114300" distR="114300" simplePos="0" relativeHeight="251658244" behindDoc="0" locked="0" layoutInCell="1" allowOverlap="1" wp14:anchorId="587ECDAD" wp14:editId="3AE8072C">
            <wp:simplePos x="0" y="0"/>
            <wp:positionH relativeFrom="column">
              <wp:posOffset>1145540</wp:posOffset>
            </wp:positionH>
            <wp:positionV relativeFrom="paragraph">
              <wp:posOffset>129540</wp:posOffset>
            </wp:positionV>
            <wp:extent cx="4505325" cy="2990850"/>
            <wp:effectExtent l="0" t="19050" r="0" b="0"/>
            <wp:wrapSquare wrapText="bothSides"/>
            <wp:docPr id="800589921" name="Diagram 8005899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72E9B8F6" w14:textId="06AD8F2E" w:rsidR="007C5B72" w:rsidRDefault="007C5B72" w:rsidP="007C5B72">
      <w:pPr>
        <w:rPr>
          <w:sz w:val="24"/>
          <w:szCs w:val="24"/>
        </w:rPr>
      </w:pPr>
    </w:p>
    <w:p w14:paraId="0B6997D4" w14:textId="38CB7F2F" w:rsidR="007C5B72" w:rsidRDefault="007C5B72" w:rsidP="007C5B72">
      <w:pPr>
        <w:rPr>
          <w:sz w:val="24"/>
          <w:szCs w:val="24"/>
        </w:rPr>
      </w:pPr>
    </w:p>
    <w:p w14:paraId="6CF24733" w14:textId="24FBDDEC" w:rsidR="007C5B72" w:rsidRDefault="007C5B72" w:rsidP="007C5B72">
      <w:pPr>
        <w:rPr>
          <w:sz w:val="24"/>
          <w:szCs w:val="24"/>
        </w:rPr>
      </w:pPr>
    </w:p>
    <w:p w14:paraId="25A26FA8" w14:textId="7FC4E718" w:rsidR="007C5B72" w:rsidRDefault="007C5B72" w:rsidP="007C5B72">
      <w:pPr>
        <w:rPr>
          <w:sz w:val="24"/>
          <w:szCs w:val="24"/>
        </w:rPr>
      </w:pPr>
    </w:p>
    <w:p w14:paraId="63A24AE2" w14:textId="77777777" w:rsidR="007C5B72" w:rsidRDefault="007C5B72" w:rsidP="007C5B72">
      <w:pPr>
        <w:rPr>
          <w:sz w:val="24"/>
          <w:szCs w:val="24"/>
        </w:rPr>
      </w:pPr>
    </w:p>
    <w:p w14:paraId="641FAB8C" w14:textId="77777777" w:rsidR="007C5B72" w:rsidRDefault="007C5B72" w:rsidP="007C5B72">
      <w:pPr>
        <w:rPr>
          <w:sz w:val="24"/>
          <w:szCs w:val="24"/>
        </w:rPr>
      </w:pPr>
    </w:p>
    <w:p w14:paraId="2E0505D5" w14:textId="77777777" w:rsidR="007C5B72" w:rsidRDefault="007C5B72" w:rsidP="007C5B72">
      <w:pPr>
        <w:rPr>
          <w:sz w:val="24"/>
          <w:szCs w:val="24"/>
        </w:rPr>
      </w:pPr>
    </w:p>
    <w:p w14:paraId="11BD8C68" w14:textId="77777777" w:rsidR="007C5B72" w:rsidRDefault="007C5B72" w:rsidP="007C5B72">
      <w:pPr>
        <w:rPr>
          <w:sz w:val="24"/>
          <w:szCs w:val="24"/>
        </w:rPr>
      </w:pPr>
    </w:p>
    <w:p w14:paraId="2FC024F5" w14:textId="77777777" w:rsidR="007C5B72" w:rsidRDefault="007C5B72" w:rsidP="007C5B72">
      <w:pPr>
        <w:rPr>
          <w:sz w:val="24"/>
          <w:szCs w:val="24"/>
        </w:rPr>
      </w:pPr>
    </w:p>
    <w:p w14:paraId="72B84D79" w14:textId="77777777" w:rsidR="00E17ECF" w:rsidRDefault="00E17ECF" w:rsidP="007C5B72">
      <w:pPr>
        <w:rPr>
          <w:sz w:val="24"/>
          <w:szCs w:val="24"/>
        </w:rPr>
      </w:pPr>
    </w:p>
    <w:p w14:paraId="27866D7A" w14:textId="77777777" w:rsidR="00E17ECF" w:rsidRDefault="00E17ECF" w:rsidP="007C5B72">
      <w:pPr>
        <w:rPr>
          <w:sz w:val="24"/>
          <w:szCs w:val="24"/>
        </w:rPr>
      </w:pPr>
    </w:p>
    <w:p w14:paraId="2A2BB6D7" w14:textId="77777777" w:rsidR="00E17ECF" w:rsidRDefault="00E17ECF" w:rsidP="007C5B72">
      <w:pPr>
        <w:rPr>
          <w:sz w:val="24"/>
          <w:szCs w:val="24"/>
        </w:rPr>
      </w:pPr>
    </w:p>
    <w:p w14:paraId="564D6E04" w14:textId="77777777" w:rsidR="00E17ECF" w:rsidRDefault="00E17ECF" w:rsidP="007C5B72">
      <w:pPr>
        <w:rPr>
          <w:sz w:val="24"/>
          <w:szCs w:val="24"/>
        </w:rPr>
      </w:pPr>
    </w:p>
    <w:p w14:paraId="6FEE12CF" w14:textId="77777777" w:rsidR="00E17ECF" w:rsidRDefault="00E17ECF" w:rsidP="007C5B72">
      <w:pPr>
        <w:rPr>
          <w:sz w:val="24"/>
          <w:szCs w:val="24"/>
        </w:rPr>
      </w:pPr>
    </w:p>
    <w:p w14:paraId="0BE58C7E" w14:textId="77777777" w:rsidR="00552D65" w:rsidRDefault="00552D65" w:rsidP="002A0AEB">
      <w:pPr>
        <w:spacing w:line="360" w:lineRule="auto"/>
        <w:rPr>
          <w:sz w:val="24"/>
          <w:szCs w:val="24"/>
        </w:rPr>
      </w:pPr>
    </w:p>
    <w:p w14:paraId="7956A72A" w14:textId="0BC453D5" w:rsidR="007C5B72" w:rsidRPr="003E78A8" w:rsidRDefault="007C5B72" w:rsidP="002A0AEB">
      <w:pPr>
        <w:spacing w:line="360" w:lineRule="auto"/>
        <w:rPr>
          <w:sz w:val="22"/>
        </w:rPr>
      </w:pPr>
      <w:r w:rsidRPr="003E78A8">
        <w:rPr>
          <w:sz w:val="22"/>
        </w:rPr>
        <w:t xml:space="preserve">Skoleledelsen sikrer, at skolens pædagogiske grundlag </w:t>
      </w:r>
      <w:r w:rsidR="00A87773" w:rsidRPr="003E78A8">
        <w:rPr>
          <w:sz w:val="22"/>
        </w:rPr>
        <w:t>løbende</w:t>
      </w:r>
      <w:r w:rsidR="00FC68BB" w:rsidRPr="003E78A8">
        <w:rPr>
          <w:sz w:val="22"/>
        </w:rPr>
        <w:t xml:space="preserve"> inddrages i skolens udviklingsarbejde</w:t>
      </w:r>
      <w:r w:rsidRPr="003E78A8">
        <w:rPr>
          <w:sz w:val="22"/>
        </w:rPr>
        <w:t xml:space="preserve">. </w:t>
      </w:r>
      <w:r w:rsidRPr="003E78A8">
        <w:rPr>
          <w:rStyle w:val="Fodnotehenvisning"/>
          <w:sz w:val="22"/>
        </w:rPr>
        <w:footnoteReference w:id="9"/>
      </w:r>
    </w:p>
    <w:p w14:paraId="623E5C95" w14:textId="77777777" w:rsidR="00FC68BB" w:rsidRDefault="00FC68BB">
      <w:pPr>
        <w:contextualSpacing w:val="0"/>
        <w:rPr>
          <w:rFonts w:eastAsia="Calibri"/>
          <w:b/>
          <w:color w:val="00B050"/>
          <w:sz w:val="52"/>
          <w:szCs w:val="52"/>
        </w:rPr>
      </w:pPr>
      <w:bookmarkStart w:id="17" w:name="_Toc103347170"/>
      <w:r>
        <w:rPr>
          <w:rFonts w:eastAsia="Calibri"/>
          <w:color w:val="00B050"/>
          <w:sz w:val="52"/>
          <w:szCs w:val="52"/>
        </w:rPr>
        <w:br w:type="page"/>
      </w:r>
    </w:p>
    <w:p w14:paraId="49EFC9FA" w14:textId="0BD41535" w:rsidR="007C5B72" w:rsidRPr="003E78A8" w:rsidRDefault="007C5B72" w:rsidP="007C5B72">
      <w:pPr>
        <w:pStyle w:val="Overskrift1"/>
        <w:rPr>
          <w:rFonts w:eastAsiaTheme="minorEastAsia"/>
          <w:b w:val="0"/>
          <w:sz w:val="24"/>
          <w:szCs w:val="24"/>
        </w:rPr>
      </w:pPr>
      <w:bookmarkStart w:id="18" w:name="_Toc145317639"/>
      <w:r w:rsidRPr="003E78A8">
        <w:rPr>
          <w:rFonts w:eastAsia="Calibri"/>
          <w:sz w:val="52"/>
          <w:szCs w:val="52"/>
        </w:rPr>
        <w:lastRenderedPageBreak/>
        <w:t>En styrket skoleledelse – fagligt og pædagogisk</w:t>
      </w:r>
      <w:bookmarkEnd w:id="17"/>
      <w:bookmarkEnd w:id="18"/>
      <w:r w:rsidRPr="003E78A8">
        <w:rPr>
          <w:rFonts w:eastAsiaTheme="minorEastAsia"/>
          <w:b w:val="0"/>
          <w:sz w:val="24"/>
          <w:szCs w:val="24"/>
        </w:rPr>
        <w:t xml:space="preserve"> </w:t>
      </w:r>
    </w:p>
    <w:p w14:paraId="31EC1878" w14:textId="77777777" w:rsidR="00552D65" w:rsidRDefault="007C5B72" w:rsidP="641020E4">
      <w:pPr>
        <w:spacing w:line="360" w:lineRule="auto"/>
        <w:rPr>
          <w:rFonts w:eastAsiaTheme="minorEastAsia"/>
          <w:sz w:val="22"/>
          <w:shd w:val="clear" w:color="auto" w:fill="FFFFFF"/>
        </w:rPr>
      </w:pPr>
      <w:r w:rsidRPr="641020E4">
        <w:rPr>
          <w:rFonts w:eastAsiaTheme="minorEastAsia"/>
          <w:sz w:val="22"/>
        </w:rPr>
        <w:t>Faglig ledelse</w:t>
      </w:r>
      <w:r w:rsidRPr="641020E4">
        <w:rPr>
          <w:rStyle w:val="Fodnotehenvisning"/>
          <w:rFonts w:eastAsiaTheme="minorEastAsia"/>
          <w:sz w:val="22"/>
          <w:shd w:val="clear" w:color="auto" w:fill="FFFFFF"/>
        </w:rPr>
        <w:footnoteReference w:id="10"/>
      </w:r>
      <w:r w:rsidRPr="641020E4">
        <w:rPr>
          <w:rFonts w:eastAsiaTheme="minorEastAsia"/>
          <w:sz w:val="22"/>
        </w:rPr>
        <w:t xml:space="preserve"> er væsentligt i arbejdet med at styrke almenområdet. </w:t>
      </w:r>
      <w:r w:rsidRPr="641020E4">
        <w:rPr>
          <w:rFonts w:eastAsiaTheme="minorEastAsia"/>
          <w:sz w:val="22"/>
          <w:shd w:val="clear" w:color="auto" w:fill="FFFFFF"/>
        </w:rPr>
        <w:t>Faglig ledelse er at oversætte og omsætte organisatoriske mål til faglige løsninger rettet mod kerneopgaven.</w:t>
      </w:r>
    </w:p>
    <w:p w14:paraId="0F244960" w14:textId="509B03B4" w:rsidR="007C5B72" w:rsidRPr="002A0AEB" w:rsidRDefault="007C5B72" w:rsidP="641020E4">
      <w:pPr>
        <w:spacing w:line="360" w:lineRule="auto"/>
        <w:rPr>
          <w:rFonts w:eastAsiaTheme="minorEastAsia"/>
          <w:sz w:val="22"/>
        </w:rPr>
      </w:pPr>
      <w:r w:rsidRPr="641020E4">
        <w:rPr>
          <w:rFonts w:eastAsiaTheme="minorEastAsia"/>
          <w:sz w:val="22"/>
        </w:rPr>
        <w:t>I nedenstående model – inspireret af Viviane Robinson, er der 5 ledelsesmæssige dimensioner, som er bærende for</w:t>
      </w:r>
      <w:r w:rsidR="001C0CE0">
        <w:rPr>
          <w:rFonts w:eastAsiaTheme="minorEastAsia"/>
          <w:sz w:val="22"/>
        </w:rPr>
        <w:t>,</w:t>
      </w:r>
      <w:r w:rsidRPr="641020E4">
        <w:rPr>
          <w:rFonts w:eastAsiaTheme="minorEastAsia"/>
          <w:sz w:val="22"/>
        </w:rPr>
        <w:t xml:space="preserve"> at den faglige ledelse styrker skolernes arbejde med at skabe deltagelsesmuligheder for flere børn. </w:t>
      </w:r>
    </w:p>
    <w:p w14:paraId="7E1F9B46" w14:textId="77777777" w:rsidR="007C5B72" w:rsidRPr="002A0AEB" w:rsidRDefault="007C5B72" w:rsidP="007C5B72">
      <w:pPr>
        <w:spacing w:line="360" w:lineRule="auto"/>
        <w:rPr>
          <w:sz w:val="22"/>
        </w:rPr>
      </w:pPr>
    </w:p>
    <w:p w14:paraId="1D94BD80" w14:textId="77777777" w:rsidR="007C5B72" w:rsidRPr="00592FCF" w:rsidRDefault="007C5B72" w:rsidP="007C5B72">
      <w:pPr>
        <w:spacing w:line="360" w:lineRule="auto"/>
        <w:jc w:val="center"/>
      </w:pPr>
      <w:r>
        <w:rPr>
          <w:noProof/>
        </w:rPr>
        <w:drawing>
          <wp:inline distT="0" distB="0" distL="0" distR="0" wp14:anchorId="4A013824" wp14:editId="504FB6EF">
            <wp:extent cx="5325793" cy="4936860"/>
            <wp:effectExtent l="0" t="0" r="0" b="0"/>
            <wp:docPr id="941966885" name="Billede 94196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348839" cy="4958223"/>
                    </a:xfrm>
                    <a:prstGeom prst="rect">
                      <a:avLst/>
                    </a:prstGeom>
                  </pic:spPr>
                </pic:pic>
              </a:graphicData>
            </a:graphic>
          </wp:inline>
        </w:drawing>
      </w:r>
    </w:p>
    <w:p w14:paraId="6F68764C" w14:textId="77777777" w:rsidR="006F0D7F" w:rsidRDefault="006F0D7F" w:rsidP="007C5B72">
      <w:pPr>
        <w:spacing w:line="360" w:lineRule="auto"/>
        <w:rPr>
          <w:sz w:val="22"/>
        </w:rPr>
      </w:pPr>
    </w:p>
    <w:p w14:paraId="5D0C0D47" w14:textId="77777777" w:rsidR="00552D65" w:rsidRDefault="007C5B72" w:rsidP="006F0D7F">
      <w:pPr>
        <w:spacing w:line="360" w:lineRule="auto"/>
        <w:rPr>
          <w:sz w:val="22"/>
        </w:rPr>
      </w:pPr>
      <w:r w:rsidRPr="002A0AEB">
        <w:rPr>
          <w:sz w:val="22"/>
        </w:rPr>
        <w:t xml:space="preserve">Både de forebyggende, foregribende og indgribende indsatser styrkes gennem faglig ledelse. Det er lederen, der har ansvaret for at sikre, at indsatserne i arbejdet med at skabe </w:t>
      </w:r>
      <w:r w:rsidRPr="002A0AEB">
        <w:rPr>
          <w:sz w:val="22"/>
        </w:rPr>
        <w:lastRenderedPageBreak/>
        <w:t xml:space="preserve">deltagelsesmuligheder for flere børn i almenområdet, altid er understøttet gennem alle fem dimensioner uanset indsatsniveau. </w:t>
      </w:r>
    </w:p>
    <w:p w14:paraId="4B9E660D" w14:textId="6CFDBB6C" w:rsidR="002A0AEB" w:rsidRPr="006F0D7F" w:rsidRDefault="007C5B72" w:rsidP="006F0D7F">
      <w:pPr>
        <w:spacing w:line="360" w:lineRule="auto"/>
        <w:rPr>
          <w:color w:val="FF0000"/>
          <w:sz w:val="22"/>
        </w:rPr>
      </w:pPr>
      <w:r w:rsidRPr="002A0AEB">
        <w:rPr>
          <w:sz w:val="22"/>
        </w:rPr>
        <w:t>Nedenstående er de forebyggende, foregribende og indgribende indsatser beskrevet på et overordnet organisatorisk niveau</w:t>
      </w:r>
      <w:r w:rsidRPr="002A0AEB">
        <w:rPr>
          <w:color w:val="FF0000"/>
          <w:sz w:val="22"/>
        </w:rPr>
        <w:t>.</w:t>
      </w:r>
      <w:bookmarkStart w:id="19" w:name="_Toc103347171"/>
    </w:p>
    <w:p w14:paraId="3E0E2407" w14:textId="27BE53B7" w:rsidR="007C5B72" w:rsidRPr="006F0D7F" w:rsidRDefault="007C5B72" w:rsidP="006F0D7F">
      <w:pPr>
        <w:pStyle w:val="Overskrift2"/>
      </w:pPr>
      <w:bookmarkStart w:id="20" w:name="_Toc145317640"/>
      <w:r w:rsidRPr="006F0D7F">
        <w:t>Faglig ledelse i de forebyggende indsatser</w:t>
      </w:r>
      <w:bookmarkEnd w:id="19"/>
      <w:bookmarkEnd w:id="20"/>
    </w:p>
    <w:p w14:paraId="3F88EBB2" w14:textId="5BB734FD" w:rsidR="007C5B72" w:rsidRPr="002A0AEB" w:rsidRDefault="007C5B72" w:rsidP="007C5B72">
      <w:pPr>
        <w:spacing w:line="360" w:lineRule="auto"/>
        <w:rPr>
          <w:sz w:val="22"/>
        </w:rPr>
      </w:pPr>
      <w:r w:rsidRPr="002A0AEB">
        <w:rPr>
          <w:sz w:val="22"/>
        </w:rPr>
        <w:t>Langt de fleste børn trives i de almene læringsmiljøer. Lederen skal, sammen med medarbejderne sikre</w:t>
      </w:r>
      <w:r w:rsidR="001C0CE0">
        <w:rPr>
          <w:sz w:val="22"/>
        </w:rPr>
        <w:t>,</w:t>
      </w:r>
      <w:r w:rsidRPr="002A0AEB">
        <w:rPr>
          <w:sz w:val="22"/>
        </w:rPr>
        <w:t xml:space="preserve"> at de </w:t>
      </w:r>
      <w:r w:rsidRPr="002A0AEB">
        <w:rPr>
          <w:b/>
          <w:bCs/>
          <w:sz w:val="22"/>
        </w:rPr>
        <w:t>forebyggende indsatser</w:t>
      </w:r>
      <w:r w:rsidRPr="002A0AEB">
        <w:rPr>
          <w:sz w:val="22"/>
        </w:rPr>
        <w:t xml:space="preserve"> som f.eks. differentiering og fleksibel holddannelse er naturlige værktøjer, som indgår i tilrettelæggelsen af den daglige undervisning. </w:t>
      </w:r>
    </w:p>
    <w:p w14:paraId="02C6ECA0" w14:textId="77777777" w:rsidR="007C5B72" w:rsidRPr="002A0AEB" w:rsidRDefault="007C5B72" w:rsidP="007C5B72">
      <w:pPr>
        <w:spacing w:line="360" w:lineRule="auto"/>
        <w:rPr>
          <w:sz w:val="22"/>
        </w:rPr>
      </w:pPr>
      <w:r w:rsidRPr="002A0AEB">
        <w:rPr>
          <w:sz w:val="22"/>
        </w:rPr>
        <w:t xml:space="preserve">Andre tiltag kan være to-voksenordninger, co-teaching, særligt tilrettelagte ”kursus” forløb inden for fagområder eller trivselsfremme herunder også med inddragelse af skolens faglige vejledere og ressourcepersoner. </w:t>
      </w:r>
    </w:p>
    <w:p w14:paraId="24706B40" w14:textId="77777777" w:rsidR="007C5B72" w:rsidRPr="006F0D7F" w:rsidRDefault="007C5B72" w:rsidP="006F0D7F">
      <w:pPr>
        <w:pStyle w:val="Overskrift2"/>
      </w:pPr>
      <w:bookmarkStart w:id="21" w:name="_Toc103347172"/>
      <w:bookmarkStart w:id="22" w:name="_Toc145317641"/>
      <w:r w:rsidRPr="006F0D7F">
        <w:t>Faglig ledelse i de foregribende indsatser</w:t>
      </w:r>
      <w:bookmarkEnd w:id="21"/>
      <w:bookmarkEnd w:id="22"/>
    </w:p>
    <w:p w14:paraId="07CF47C7" w14:textId="77777777" w:rsidR="007C5B72" w:rsidRPr="002A0AEB" w:rsidRDefault="007C5B72" w:rsidP="007C5B72">
      <w:pPr>
        <w:spacing w:line="360" w:lineRule="auto"/>
        <w:rPr>
          <w:sz w:val="22"/>
        </w:rPr>
      </w:pPr>
      <w:r w:rsidRPr="002A0AEB">
        <w:rPr>
          <w:sz w:val="22"/>
        </w:rPr>
        <w:t xml:space="preserve">Der kan være situationer, hvor de forebyggende tiltag ikke er tilstrækkelige i arbejdet med at sikre fællesskabers eller enkelte børns læring og trivsel. I sådanne situationer kan der iværksættes en række </w:t>
      </w:r>
      <w:r w:rsidRPr="002A0AEB">
        <w:rPr>
          <w:b/>
          <w:bCs/>
          <w:sz w:val="22"/>
        </w:rPr>
        <w:t>foregribende indsatser.</w:t>
      </w:r>
      <w:r w:rsidRPr="002A0AEB">
        <w:rPr>
          <w:sz w:val="22"/>
        </w:rPr>
        <w:t xml:space="preserve"> Målrettede foregribende indsatser skal understøtte de børn, som har behov for en særlig indsats, så de i højere grad gives deltagelsesmuligheder i fællesskabet. Det er væsentligt, at foregribende indsatser altid rettes mod det fællesskab, hvori det enkelte barn skal gives deltagelsesmuligheder. De foregribende indsatser kan både tilrettelægges i læringsfællesskaber eller som en mellemform. En mere konkret beskrivelse af mellemformer findes i et kommende afsnit. </w:t>
      </w:r>
    </w:p>
    <w:p w14:paraId="36015963" w14:textId="77777777" w:rsidR="007C5B72" w:rsidRPr="006F0D7F" w:rsidRDefault="007C5B72" w:rsidP="006F0D7F">
      <w:pPr>
        <w:pStyle w:val="Overskrift2"/>
      </w:pPr>
      <w:bookmarkStart w:id="23" w:name="_Toc103347173"/>
      <w:bookmarkStart w:id="24" w:name="_Toc145317642"/>
      <w:r w:rsidRPr="006F0D7F">
        <w:t>Faglig ledelse i de indgribende indsatser</w:t>
      </w:r>
      <w:bookmarkEnd w:id="23"/>
      <w:bookmarkEnd w:id="24"/>
    </w:p>
    <w:p w14:paraId="6CCEF85D" w14:textId="77777777" w:rsidR="007C5B72" w:rsidRPr="002A0AEB" w:rsidRDefault="007C5B72" w:rsidP="007C5B72">
      <w:pPr>
        <w:spacing w:line="360" w:lineRule="auto"/>
        <w:rPr>
          <w:sz w:val="22"/>
        </w:rPr>
      </w:pPr>
      <w:r w:rsidRPr="002A0AEB">
        <w:rPr>
          <w:sz w:val="22"/>
        </w:rPr>
        <w:t>Børn og unge visiteres kun til et indgribende skoletilbud, når ovenstående beskrevne indsatser er systematisk afprøvet og evalueret. Børn visiteres i en afgrænset periode på et år, hvor der er definerede lærings- og udviklingsmål. Barnets skoletilbud vurderes årligt ved revisitation med afsæt i en evaluering af barnets lærings- og udviklingsmål. Dette med henblik på, at det enkelte barn kan vende tilbage til almenområdet.</w:t>
      </w:r>
    </w:p>
    <w:p w14:paraId="5B1AF9F9" w14:textId="77777777" w:rsidR="007C5B72" w:rsidRPr="006F0D7F" w:rsidRDefault="007C5B72" w:rsidP="006F0D7F">
      <w:pPr>
        <w:pStyle w:val="Overskrift2"/>
      </w:pPr>
      <w:bookmarkStart w:id="25" w:name="_Toc103347174"/>
      <w:bookmarkStart w:id="26" w:name="_Toc145317643"/>
      <w:r w:rsidRPr="006F0D7F">
        <w:t>Skolelederens juridiske ansvar, når et barn har behov for en specialpædagogisk indsats</w:t>
      </w:r>
      <w:bookmarkEnd w:id="25"/>
      <w:bookmarkEnd w:id="26"/>
    </w:p>
    <w:p w14:paraId="34F4BEC4" w14:textId="1E78BF81" w:rsidR="007C5B72" w:rsidRPr="002A0AEB" w:rsidRDefault="007C5B72" w:rsidP="007C5B72">
      <w:pPr>
        <w:spacing w:line="360" w:lineRule="auto"/>
        <w:rPr>
          <w:sz w:val="22"/>
        </w:rPr>
      </w:pPr>
      <w:r w:rsidRPr="002A0AEB">
        <w:rPr>
          <w:sz w:val="22"/>
        </w:rPr>
        <w:t>Når det vurderes, at et barn har behov for en mere indgribende indsats, skal der udarbejdes en pædagogisk</w:t>
      </w:r>
      <w:r w:rsidR="00552D65">
        <w:rPr>
          <w:sz w:val="22"/>
        </w:rPr>
        <w:t>-</w:t>
      </w:r>
      <w:r w:rsidRPr="002A0AEB">
        <w:rPr>
          <w:sz w:val="22"/>
        </w:rPr>
        <w:t>psykologisk vurdering (PPV). Den pædagogisk</w:t>
      </w:r>
      <w:r w:rsidR="00552D65">
        <w:rPr>
          <w:sz w:val="22"/>
        </w:rPr>
        <w:t>-</w:t>
      </w:r>
      <w:r w:rsidRPr="002A0AEB">
        <w:rPr>
          <w:sz w:val="22"/>
        </w:rPr>
        <w:t>psykologisk vurdering understøtter og kvalificerer skolens tilrettelæggelse af den specialpædagogiske indsats. Når der udarbejdes en PPV på et barn, er der en række forpligtelser</w:t>
      </w:r>
      <w:r w:rsidR="001C0CE0">
        <w:rPr>
          <w:sz w:val="22"/>
        </w:rPr>
        <w:t>,</w:t>
      </w:r>
      <w:r w:rsidRPr="002A0AEB">
        <w:rPr>
          <w:sz w:val="22"/>
        </w:rPr>
        <w:t xml:space="preserve"> som skolens ledelse skal leve op til. Disse er kort skitseret i nedenstående model under overskriften </w:t>
      </w:r>
      <w:r w:rsidRPr="002A0AEB">
        <w:rPr>
          <w:i/>
          <w:iCs/>
          <w:sz w:val="22"/>
        </w:rPr>
        <w:t>skoleledelsen</w:t>
      </w:r>
      <w:r w:rsidRPr="002A0AEB">
        <w:rPr>
          <w:sz w:val="22"/>
        </w:rPr>
        <w:t xml:space="preserve">. </w:t>
      </w:r>
    </w:p>
    <w:p w14:paraId="2C4741F7" w14:textId="77777777" w:rsidR="007C5B72" w:rsidRPr="002A0AEB" w:rsidRDefault="007C5B72" w:rsidP="007C5B72">
      <w:pPr>
        <w:spacing w:line="360" w:lineRule="auto"/>
        <w:rPr>
          <w:sz w:val="22"/>
        </w:rPr>
      </w:pPr>
      <w:r w:rsidRPr="002A0AEB">
        <w:rPr>
          <w:sz w:val="22"/>
        </w:rPr>
        <w:lastRenderedPageBreak/>
        <w:t>Hvis skolens ledelse vurderer, at barnets specialpædagogiske behov bedst understøttes af et mere vidtgående skoletilbud, henvises barnet til Pædagogisk Koordinationsudvalg (PKU)</w:t>
      </w:r>
      <w:r w:rsidRPr="002A0AEB">
        <w:rPr>
          <w:rStyle w:val="Fodnotehenvisning"/>
          <w:sz w:val="22"/>
        </w:rPr>
        <w:footnoteReference w:id="11"/>
      </w:r>
      <w:r w:rsidRPr="002A0AEB">
        <w:rPr>
          <w:sz w:val="22"/>
        </w:rPr>
        <w:t xml:space="preserve">. </w:t>
      </w:r>
    </w:p>
    <w:p w14:paraId="2229A3A1" w14:textId="7F079416" w:rsidR="00552D65" w:rsidRPr="002A0AEB" w:rsidRDefault="007C5B72" w:rsidP="007C5B72">
      <w:pPr>
        <w:spacing w:line="360" w:lineRule="auto"/>
        <w:rPr>
          <w:sz w:val="22"/>
        </w:rPr>
      </w:pPr>
      <w:r w:rsidRPr="002A0AEB">
        <w:rPr>
          <w:sz w:val="22"/>
        </w:rPr>
        <w:t xml:space="preserve">Det er skolens ledelse, der sikrer, at relevante dokumenter videresendes til Pædagogisk Koordinationsudvalg – herunder også de indsatsbeskrivelser, som har været iværksat i det fællesskab, som barnet er en del af og omkring barnet. </w:t>
      </w:r>
    </w:p>
    <w:p w14:paraId="403F4D3F" w14:textId="77777777" w:rsidR="007C5B72" w:rsidRPr="002A0AEB" w:rsidRDefault="007C5B72" w:rsidP="007C5B72">
      <w:pPr>
        <w:spacing w:line="360" w:lineRule="auto"/>
        <w:rPr>
          <w:sz w:val="22"/>
        </w:rPr>
      </w:pPr>
      <w:r w:rsidRPr="002A0AEB">
        <w:rPr>
          <w:sz w:val="22"/>
        </w:rPr>
        <w:t>Det er væsentligt at både mål, pædagogiske indsatser og evaluering af indsatserne fremgår tydeligt af de indsatsbeskrivelser, som fremsendes til Pædagogisk Koordinationsudvalg.</w:t>
      </w:r>
    </w:p>
    <w:p w14:paraId="578346B9" w14:textId="03D2D4C8" w:rsidR="007C5B72" w:rsidRDefault="007C5B72" w:rsidP="007C5B72">
      <w:pPr>
        <w:spacing w:line="360" w:lineRule="auto"/>
        <w:rPr>
          <w:sz w:val="22"/>
        </w:rPr>
      </w:pPr>
      <w:r w:rsidRPr="002A0AEB">
        <w:rPr>
          <w:sz w:val="22"/>
        </w:rPr>
        <w:t>Iværksættelsen af mere indgribende indsatser sker gennem følgende trin:</w:t>
      </w:r>
    </w:p>
    <w:p w14:paraId="4A399C20" w14:textId="77777777" w:rsidR="002A0AEB" w:rsidRPr="002A0AEB" w:rsidRDefault="002A0AEB" w:rsidP="007C5B72">
      <w:pPr>
        <w:spacing w:line="360" w:lineRule="auto"/>
        <w:rPr>
          <w:sz w:val="22"/>
        </w:rPr>
      </w:pPr>
    </w:p>
    <w:p w14:paraId="623D0311" w14:textId="77777777" w:rsidR="007C5B72" w:rsidRDefault="007C5B72" w:rsidP="007C5B72">
      <w:pPr>
        <w:rPr>
          <w:color w:val="FF0000"/>
        </w:rPr>
      </w:pPr>
      <w:r>
        <w:rPr>
          <w:noProof/>
          <w:color w:val="FF0000"/>
        </w:rPr>
        <mc:AlternateContent>
          <mc:Choice Requires="wps">
            <w:drawing>
              <wp:anchor distT="0" distB="0" distL="114300" distR="114300" simplePos="0" relativeHeight="251658245" behindDoc="0" locked="0" layoutInCell="1" allowOverlap="1" wp14:anchorId="6F4EA72B" wp14:editId="3770207F">
                <wp:simplePos x="0" y="0"/>
                <wp:positionH relativeFrom="column">
                  <wp:posOffset>3660140</wp:posOffset>
                </wp:positionH>
                <wp:positionV relativeFrom="paragraph">
                  <wp:posOffset>1408107</wp:posOffset>
                </wp:positionV>
                <wp:extent cx="233916" cy="180754"/>
                <wp:effectExtent l="0" t="19050" r="33020" b="29210"/>
                <wp:wrapNone/>
                <wp:docPr id="1910804281" name="Pil: stribet til højre 1910804281"/>
                <wp:cNvGraphicFramePr/>
                <a:graphic xmlns:a="http://schemas.openxmlformats.org/drawingml/2006/main">
                  <a:graphicData uri="http://schemas.microsoft.com/office/word/2010/wordprocessingShape">
                    <wps:wsp>
                      <wps:cNvSpPr/>
                      <wps:spPr>
                        <a:xfrm>
                          <a:off x="0" y="0"/>
                          <a:ext cx="233916" cy="180754"/>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73F23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Pil: stribet til højre 1910804281" o:spid="_x0000_s1026" type="#_x0000_t93" style="position:absolute;margin-left:288.2pt;margin-top:110.85pt;width:18.4pt;height:14.2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" adj="13255" fillcolor="#4f81bd [3204]" strokecolor="#243f60 [1604]" strokeweight="2pt"/>
            </w:pict>
          </mc:Fallback>
        </mc:AlternateContent>
      </w:r>
      <w:r>
        <w:rPr>
          <w:noProof/>
          <w:color w:val="FF0000"/>
        </w:rPr>
        <mc:AlternateContent>
          <mc:Choice Requires="wps">
            <w:drawing>
              <wp:anchor distT="0" distB="0" distL="114300" distR="114300" simplePos="0" relativeHeight="251658246" behindDoc="0" locked="0" layoutInCell="1" allowOverlap="1" wp14:anchorId="639B75FC" wp14:editId="5E0A3A2F">
                <wp:simplePos x="0" y="0"/>
                <wp:positionH relativeFrom="column">
                  <wp:posOffset>2387777</wp:posOffset>
                </wp:positionH>
                <wp:positionV relativeFrom="paragraph">
                  <wp:posOffset>1918689</wp:posOffset>
                </wp:positionV>
                <wp:extent cx="233916" cy="180754"/>
                <wp:effectExtent l="19050" t="19050" r="13970" b="29210"/>
                <wp:wrapNone/>
                <wp:docPr id="1910804283" name="Pil: stribet til højre 1910804283"/>
                <wp:cNvGraphicFramePr/>
                <a:graphic xmlns:a="http://schemas.openxmlformats.org/drawingml/2006/main">
                  <a:graphicData uri="http://schemas.microsoft.com/office/word/2010/wordprocessingShape">
                    <wps:wsp>
                      <wps:cNvSpPr/>
                      <wps:spPr>
                        <a:xfrm rot="10800000">
                          <a:off x="0" y="0"/>
                          <a:ext cx="233916" cy="180754"/>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9E1DC5" id="Pil: stribet til højre 1910804283" o:spid="_x0000_s1026" type="#_x0000_t93" style="position:absolute;margin-left:188pt;margin-top:151.1pt;width:18.4pt;height:14.25pt;rotation:180;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" adj="13255" fillcolor="#4f81bd [3204]" strokecolor="#243f60 [1604]" strokeweight="2pt"/>
            </w:pict>
          </mc:Fallback>
        </mc:AlternateContent>
      </w:r>
      <w:r>
        <w:rPr>
          <w:noProof/>
          <w:color w:val="FF0000"/>
        </w:rPr>
        <w:drawing>
          <wp:inline distT="0" distB="0" distL="0" distR="0" wp14:anchorId="4966FDA8" wp14:editId="08BE4C22">
            <wp:extent cx="6238875" cy="2314575"/>
            <wp:effectExtent l="0" t="0" r="28575" b="47625"/>
            <wp:docPr id="1910804257" name="Diagram 19108042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9AB978A" w14:textId="77777777" w:rsidR="007C5B72" w:rsidRPr="00245C78" w:rsidRDefault="007C5B72" w:rsidP="007C5B72">
      <w:pPr>
        <w:rPr>
          <w:color w:val="FF0000"/>
        </w:rPr>
      </w:pPr>
      <w:r>
        <w:rPr>
          <w:noProof/>
          <w:color w:val="FF0000"/>
        </w:rPr>
        <mc:AlternateContent>
          <mc:Choice Requires="wps">
            <w:drawing>
              <wp:anchor distT="0" distB="0" distL="114300" distR="114300" simplePos="0" relativeHeight="251658243" behindDoc="0" locked="0" layoutInCell="1" allowOverlap="1" wp14:anchorId="0B4E66C3" wp14:editId="59C9106B">
                <wp:simplePos x="0" y="0"/>
                <wp:positionH relativeFrom="column">
                  <wp:posOffset>108585</wp:posOffset>
                </wp:positionH>
                <wp:positionV relativeFrom="paragraph">
                  <wp:posOffset>27940</wp:posOffset>
                </wp:positionV>
                <wp:extent cx="6134100" cy="238205"/>
                <wp:effectExtent l="19050" t="19050" r="19050" b="47625"/>
                <wp:wrapNone/>
                <wp:docPr id="21" name="Pil: venstre-højre 21"/>
                <wp:cNvGraphicFramePr/>
                <a:graphic xmlns:a="http://schemas.openxmlformats.org/drawingml/2006/main">
                  <a:graphicData uri="http://schemas.microsoft.com/office/word/2010/wordprocessingShape">
                    <wps:wsp>
                      <wps:cNvSpPr/>
                      <wps:spPr>
                        <a:xfrm>
                          <a:off x="0" y="0"/>
                          <a:ext cx="6134100" cy="23820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66A1B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il: venstre-højre 21" o:spid="_x0000_s1026" type="#_x0000_t69" style="position:absolute;margin-left:8.55pt;margin-top:2.2pt;width:483pt;height:18.7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" adj="419" fillcolor="#4f81bd [3204]" strokecolor="#243f60 [1604]" strokeweight="2pt"/>
            </w:pict>
          </mc:Fallback>
        </mc:AlternateContent>
      </w:r>
    </w:p>
    <w:p w14:paraId="26E16658" w14:textId="77777777" w:rsidR="007C5B72" w:rsidRDefault="007C5B72" w:rsidP="007C5B72">
      <w:pPr>
        <w:rPr>
          <w:rFonts w:asciiTheme="majorHAnsi" w:eastAsia="Calibri" w:hAnsiTheme="majorHAnsi" w:cstheme="majorBidi"/>
          <w:color w:val="365F91" w:themeColor="accent1" w:themeShade="BF"/>
          <w:sz w:val="32"/>
          <w:szCs w:val="32"/>
        </w:rPr>
      </w:pPr>
      <w:r>
        <w:rPr>
          <w:rFonts w:eastAsia="Calibri"/>
        </w:rPr>
        <w:br w:type="page"/>
      </w:r>
    </w:p>
    <w:p w14:paraId="3020164F" w14:textId="77777777" w:rsidR="007C5B72" w:rsidRPr="003E78A8" w:rsidRDefault="007C5B72" w:rsidP="007C5B72">
      <w:pPr>
        <w:pStyle w:val="Overskrift1"/>
        <w:rPr>
          <w:rFonts w:eastAsia="Calibri"/>
          <w:sz w:val="52"/>
          <w:szCs w:val="52"/>
        </w:rPr>
      </w:pPr>
      <w:bookmarkStart w:id="27" w:name="_Toc103347175"/>
      <w:bookmarkStart w:id="28" w:name="_Toc145317644"/>
      <w:r w:rsidRPr="003E78A8">
        <w:rPr>
          <w:rFonts w:eastAsia="Calibri"/>
          <w:sz w:val="52"/>
          <w:szCs w:val="52"/>
        </w:rPr>
        <w:lastRenderedPageBreak/>
        <w:t>Skoleledelse i professionelle læringsfællesskaber</w:t>
      </w:r>
      <w:bookmarkEnd w:id="27"/>
      <w:bookmarkEnd w:id="28"/>
      <w:r w:rsidRPr="003E78A8">
        <w:rPr>
          <w:rFonts w:eastAsia="Calibri"/>
          <w:sz w:val="52"/>
          <w:szCs w:val="52"/>
        </w:rPr>
        <w:t xml:space="preserve"> </w:t>
      </w:r>
    </w:p>
    <w:p w14:paraId="5A04B475" w14:textId="1957796E" w:rsidR="007C5B72" w:rsidRDefault="007C5B72" w:rsidP="002A0AEB">
      <w:pPr>
        <w:spacing w:line="360" w:lineRule="auto"/>
        <w:rPr>
          <w:rFonts w:eastAsia="Calibri" w:cs="Calibri"/>
          <w:color w:val="000000" w:themeColor="text1"/>
          <w:sz w:val="22"/>
        </w:rPr>
      </w:pPr>
      <w:r w:rsidRPr="002A0AEB">
        <w:rPr>
          <w:rFonts w:eastAsia="Calibri" w:cs="Calibri"/>
          <w:color w:val="000000" w:themeColor="text1"/>
          <w:sz w:val="22"/>
        </w:rPr>
        <w:t>Hvis vi skal lykkes med at skabe deltagelsesmuligheder for flere børn i almenområdet, kræver det</w:t>
      </w:r>
      <w:r w:rsidR="001C0CE0">
        <w:rPr>
          <w:rFonts w:eastAsia="Calibri" w:cs="Calibri"/>
          <w:color w:val="000000" w:themeColor="text1"/>
          <w:sz w:val="22"/>
        </w:rPr>
        <w:t>,</w:t>
      </w:r>
      <w:r w:rsidRPr="002A0AEB">
        <w:rPr>
          <w:rFonts w:eastAsia="Calibri" w:cs="Calibri"/>
          <w:color w:val="000000" w:themeColor="text1"/>
          <w:sz w:val="22"/>
        </w:rPr>
        <w:t xml:space="preserve"> at skoleledelserne samarbejder som professionelle læringsfællesskaber. </w:t>
      </w:r>
    </w:p>
    <w:p w14:paraId="7EBD5804" w14:textId="77777777" w:rsidR="002A0AEB" w:rsidRPr="002A0AEB" w:rsidRDefault="002A0AEB" w:rsidP="002A0AEB">
      <w:pPr>
        <w:spacing w:line="360" w:lineRule="auto"/>
        <w:rPr>
          <w:rFonts w:eastAsia="Calibri" w:cs="Calibri"/>
          <w:color w:val="000000" w:themeColor="text1"/>
          <w:sz w:val="22"/>
        </w:rPr>
      </w:pPr>
    </w:p>
    <w:p w14:paraId="018BCB98" w14:textId="2BE9357C" w:rsidR="007C5B72" w:rsidRDefault="007C5B72" w:rsidP="002A0AEB">
      <w:pPr>
        <w:spacing w:line="360" w:lineRule="auto"/>
        <w:ind w:firstLine="1304"/>
        <w:rPr>
          <w:i/>
          <w:iCs/>
          <w:sz w:val="22"/>
        </w:rPr>
      </w:pPr>
      <w:r w:rsidRPr="002A0AEB">
        <w:rPr>
          <w:i/>
          <w:iCs/>
          <w:sz w:val="22"/>
        </w:rPr>
        <w:t>"Et professionelt læringsfællesskab er en inkluderende gruppe af mennesker, der motiveres af en fælles læringsvision, og som støtter og samarbejder med hinanden og finder måder til at forandre egen praksis gennem systematisk opsamling, undersøgelse og vurdering af data - og sammen lærer nye og bedre tilgange. Det professionelle læringsfællesskab fremmer læring og trivsel for børn og unge gennem udvikling af de professionelles egen læring."</w:t>
      </w:r>
      <w:r w:rsidRPr="002A0AEB">
        <w:rPr>
          <w:rStyle w:val="Fodnotehenvisning"/>
          <w:i/>
          <w:iCs/>
          <w:sz w:val="22"/>
        </w:rPr>
        <w:footnoteReference w:id="12"/>
      </w:r>
    </w:p>
    <w:p w14:paraId="2CB5A5EC" w14:textId="77777777" w:rsidR="002A0AEB" w:rsidRPr="002A0AEB" w:rsidRDefault="002A0AEB" w:rsidP="002A0AEB">
      <w:pPr>
        <w:spacing w:line="360" w:lineRule="auto"/>
        <w:ind w:firstLine="1304"/>
        <w:rPr>
          <w:i/>
          <w:iCs/>
          <w:sz w:val="22"/>
        </w:rPr>
      </w:pPr>
    </w:p>
    <w:p w14:paraId="6B0E2696" w14:textId="77777777" w:rsidR="007C5B72" w:rsidRPr="002A0AEB" w:rsidRDefault="007C5B72" w:rsidP="002A0AEB">
      <w:pPr>
        <w:spacing w:line="360" w:lineRule="auto"/>
        <w:rPr>
          <w:sz w:val="22"/>
        </w:rPr>
      </w:pPr>
      <w:r w:rsidRPr="002A0AEB">
        <w:rPr>
          <w:sz w:val="22"/>
        </w:rPr>
        <w:t xml:space="preserve">Der er på skoleområdet en række formaliserede professionelle læringsfællesskaber for skoleledelserne i arbejdet med skabe deltagelsesmuligheder for flere børn i almenområdet. </w:t>
      </w:r>
    </w:p>
    <w:p w14:paraId="18EB3451" w14:textId="77777777" w:rsidR="007C5B72" w:rsidRPr="006F0D7F" w:rsidRDefault="007C5B72" w:rsidP="006F0D7F">
      <w:pPr>
        <w:pStyle w:val="Overskrift2"/>
      </w:pPr>
      <w:bookmarkStart w:id="29" w:name="_Toc103347176"/>
      <w:bookmarkStart w:id="30" w:name="_Toc145317645"/>
      <w:r w:rsidRPr="006F0D7F">
        <w:t>Skoleledelsen som professionelt læringsfællesskab</w:t>
      </w:r>
      <w:bookmarkEnd w:id="29"/>
      <w:bookmarkEnd w:id="30"/>
    </w:p>
    <w:p w14:paraId="1242D521" w14:textId="17A877A3" w:rsidR="007C5B72" w:rsidRPr="005C1F1F" w:rsidRDefault="007C5B72" w:rsidP="007C5B72">
      <w:pPr>
        <w:spacing w:line="360" w:lineRule="auto"/>
        <w:rPr>
          <w:sz w:val="24"/>
          <w:szCs w:val="24"/>
        </w:rPr>
      </w:pPr>
      <w:r w:rsidRPr="002A0AEB">
        <w:rPr>
          <w:sz w:val="22"/>
        </w:rPr>
        <w:t xml:space="preserve">Skoleledelserne arbejder på egen skole som professionelt læringsfællesskab. Skolelederne kan, når det er relevant, inddrage viden fra </w:t>
      </w:r>
      <w:r w:rsidR="00FC68BB" w:rsidRPr="002A0AEB">
        <w:rPr>
          <w:sz w:val="22"/>
        </w:rPr>
        <w:t>f.eks.</w:t>
      </w:r>
      <w:r w:rsidRPr="002A0AEB">
        <w:rPr>
          <w:sz w:val="22"/>
        </w:rPr>
        <w:t xml:space="preserve"> skolens egne vejledere i PLC eller eksterne ressourcepersoner som </w:t>
      </w:r>
      <w:r w:rsidR="00FC68BB" w:rsidRPr="002A0AEB">
        <w:rPr>
          <w:sz w:val="22"/>
        </w:rPr>
        <w:t>f.eks.</w:t>
      </w:r>
      <w:r w:rsidRPr="002A0AEB">
        <w:rPr>
          <w:sz w:val="22"/>
        </w:rPr>
        <w:t xml:space="preserve"> psykologer, forvaltningskonsulenter eller praksisvejledere. Skoleledelsernes arbejde som professionelt læringsfællesskab på egen skole er primært rettet mod de forebyggende og indgribende indsatser</w:t>
      </w:r>
      <w:r w:rsidRPr="005C1F1F">
        <w:rPr>
          <w:sz w:val="24"/>
          <w:szCs w:val="24"/>
        </w:rPr>
        <w:t xml:space="preserve">. </w:t>
      </w:r>
    </w:p>
    <w:p w14:paraId="28F71454" w14:textId="77777777" w:rsidR="007C5B72" w:rsidRDefault="007C5B72" w:rsidP="006F0D7F">
      <w:pPr>
        <w:pStyle w:val="Overskrift2"/>
      </w:pPr>
      <w:bookmarkStart w:id="31" w:name="_Toc103347177"/>
      <w:bookmarkStart w:id="32" w:name="_Toc145317646"/>
      <w:r w:rsidRPr="006F0D7F">
        <w:t>Distriktsrådet som professionelt læringsfællesskab</w:t>
      </w:r>
      <w:bookmarkEnd w:id="31"/>
      <w:bookmarkEnd w:id="32"/>
    </w:p>
    <w:p w14:paraId="03135C93" w14:textId="77777777" w:rsidR="00A87773" w:rsidRPr="00A87773" w:rsidRDefault="00A87773" w:rsidP="00A87773">
      <w:pPr>
        <w:rPr>
          <w:color w:val="FF0000"/>
        </w:rPr>
      </w:pPr>
    </w:p>
    <w:p w14:paraId="12694157" w14:textId="3CE050AB" w:rsidR="00FC68BB" w:rsidRDefault="007C5B72" w:rsidP="641020E4">
      <w:pPr>
        <w:spacing w:line="360" w:lineRule="auto"/>
        <w:rPr>
          <w:rFonts w:eastAsia="Calibri" w:cs="Calibri"/>
          <w:color w:val="000000" w:themeColor="text1"/>
          <w:sz w:val="22"/>
        </w:rPr>
      </w:pPr>
      <w:r w:rsidRPr="641020E4">
        <w:rPr>
          <w:rFonts w:eastAsia="Calibri" w:cs="Calibri"/>
          <w:color w:val="000000" w:themeColor="text1"/>
          <w:sz w:val="22"/>
        </w:rPr>
        <w:t xml:space="preserve">I de tre distrikter samarbejder skolelederne gennem distriktsrådene om at styrke almenområdet. De enkelte distriktsråd samarbejder </w:t>
      </w:r>
      <w:r w:rsidR="00FC68BB">
        <w:rPr>
          <w:rFonts w:eastAsia="Calibri" w:cs="Calibri"/>
          <w:color w:val="000000" w:themeColor="text1"/>
          <w:sz w:val="22"/>
        </w:rPr>
        <w:t>både om forebyggende, foregribende, indgribende indsatser. Det enkelte distriktsråd har, med afsæt i et fælles kommissorie for distriktsrådssamarbejdet, udarbejdet en fast struktur for, hvorledes de sikrer samarbejdet og fælles læring i forhold til både forebyggende, foregribende og indgribende indsatser</w:t>
      </w:r>
    </w:p>
    <w:p w14:paraId="29D39CFB" w14:textId="583207FC" w:rsidR="007C5B72" w:rsidRPr="002A0AEB" w:rsidRDefault="007C5B72" w:rsidP="641020E4">
      <w:pPr>
        <w:spacing w:line="360" w:lineRule="auto"/>
        <w:rPr>
          <w:rFonts w:eastAsia="Calibri" w:cs="Calibri"/>
          <w:color w:val="000000" w:themeColor="text1"/>
          <w:sz w:val="22"/>
        </w:rPr>
      </w:pPr>
      <w:r w:rsidRPr="641020E4">
        <w:rPr>
          <w:rFonts w:eastAsia="Calibri" w:cs="Calibri"/>
          <w:color w:val="000000" w:themeColor="text1"/>
          <w:sz w:val="22"/>
        </w:rPr>
        <w:t xml:space="preserve"> </w:t>
      </w:r>
    </w:p>
    <w:p w14:paraId="173B7C9E" w14:textId="725693E7" w:rsidR="00E345E0" w:rsidRDefault="007C5B72" w:rsidP="007C5B72">
      <w:pPr>
        <w:spacing w:line="360" w:lineRule="auto"/>
        <w:rPr>
          <w:rFonts w:eastAsia="Calibri" w:cs="Calibri"/>
          <w:color w:val="000000" w:themeColor="text1"/>
          <w:sz w:val="22"/>
        </w:rPr>
      </w:pPr>
      <w:r w:rsidRPr="002A0AEB">
        <w:rPr>
          <w:rFonts w:eastAsia="Calibri" w:cs="Calibri"/>
          <w:color w:val="000000" w:themeColor="text1"/>
          <w:sz w:val="22"/>
        </w:rPr>
        <w:t xml:space="preserve">I distriktsrådene kan den enkelte skoleleder, gennem fælles læring, få hjælp til at finde nye og bedre tilgange i arbejdet med konkrete udfordringer i udviklingen af deltagelsesmuligheder for flere </w:t>
      </w:r>
      <w:r w:rsidRPr="002A0AEB">
        <w:rPr>
          <w:rFonts w:eastAsia="Calibri" w:cs="Calibri"/>
          <w:color w:val="000000" w:themeColor="text1"/>
          <w:sz w:val="22"/>
        </w:rPr>
        <w:lastRenderedPageBreak/>
        <w:t xml:space="preserve">børn i almenområdet. Praksisvejledernes viden og erfaringer inddrages </w:t>
      </w:r>
      <w:r w:rsidR="00FC68BB">
        <w:rPr>
          <w:rFonts w:eastAsia="Calibri" w:cs="Calibri"/>
          <w:color w:val="000000" w:themeColor="text1"/>
          <w:sz w:val="22"/>
        </w:rPr>
        <w:t xml:space="preserve">ligeledes </w:t>
      </w:r>
      <w:r w:rsidRPr="002A0AEB">
        <w:rPr>
          <w:rFonts w:eastAsia="Calibri" w:cs="Calibri"/>
          <w:color w:val="000000" w:themeColor="text1"/>
          <w:sz w:val="22"/>
        </w:rPr>
        <w:t>i den fælles læring i distriktsrådet.</w:t>
      </w:r>
    </w:p>
    <w:p w14:paraId="5AD04038" w14:textId="2D7CD728" w:rsidR="00FC68BB" w:rsidRDefault="00FC68BB" w:rsidP="007C5B72">
      <w:pPr>
        <w:spacing w:line="360" w:lineRule="auto"/>
        <w:rPr>
          <w:rFonts w:eastAsia="Calibri" w:cs="Calibri"/>
          <w:color w:val="000000" w:themeColor="text1"/>
          <w:sz w:val="22"/>
        </w:rPr>
      </w:pPr>
    </w:p>
    <w:p w14:paraId="6A48496F" w14:textId="197777CC" w:rsidR="007C5B72" w:rsidRPr="00E345E0" w:rsidRDefault="007C5B72" w:rsidP="007C5B72">
      <w:pPr>
        <w:spacing w:line="360" w:lineRule="auto"/>
        <w:rPr>
          <w:rFonts w:eastAsia="Calibri" w:cs="Calibri"/>
          <w:color w:val="000000" w:themeColor="text1"/>
          <w:sz w:val="22"/>
        </w:rPr>
      </w:pPr>
      <w:r w:rsidRPr="002A0AEB">
        <w:rPr>
          <w:sz w:val="22"/>
        </w:rPr>
        <w:t>Samarbejdet omkring de fælles problemstillinger i distriktsrådene er en foregribende indsats, som sker forud for en mere indgribende indsats, som eksempelvis en henvisning til Pædagogisk Koordinationsudvalg.</w:t>
      </w:r>
    </w:p>
    <w:p w14:paraId="72361A1D" w14:textId="77777777" w:rsidR="007C5B72" w:rsidRDefault="007C5B72" w:rsidP="006F0D7F">
      <w:pPr>
        <w:pStyle w:val="Overskrift2"/>
      </w:pPr>
      <w:bookmarkStart w:id="33" w:name="_Toc103347178"/>
      <w:bookmarkStart w:id="34" w:name="_Toc145317647"/>
      <w:r w:rsidRPr="006F0D7F">
        <w:t>Pædagogisk Koordinationsudvalg (PKU) som professionelt læringsfællesskab</w:t>
      </w:r>
      <w:bookmarkEnd w:id="33"/>
      <w:bookmarkEnd w:id="34"/>
      <w:r w:rsidRPr="006F0D7F">
        <w:t xml:space="preserve"> </w:t>
      </w:r>
    </w:p>
    <w:p w14:paraId="79AC5EB5" w14:textId="04837476" w:rsidR="00A87773" w:rsidRDefault="00A87773" w:rsidP="00A87773">
      <w:pPr>
        <w:rPr>
          <w:color w:val="FF0000"/>
        </w:rPr>
      </w:pPr>
    </w:p>
    <w:p w14:paraId="4BAA099C" w14:textId="77777777" w:rsidR="00A87773" w:rsidRPr="00A87773" w:rsidRDefault="00A87773" w:rsidP="00A87773">
      <w:pPr>
        <w:rPr>
          <w:color w:val="FF0000"/>
        </w:rPr>
      </w:pPr>
    </w:p>
    <w:p w14:paraId="2094AEDE" w14:textId="77777777" w:rsidR="007C5B72" w:rsidRPr="002A0AEB" w:rsidRDefault="007C5B72" w:rsidP="007C5B72">
      <w:pPr>
        <w:spacing w:line="360" w:lineRule="auto"/>
        <w:rPr>
          <w:sz w:val="22"/>
        </w:rPr>
      </w:pPr>
      <w:r w:rsidRPr="002A0AEB">
        <w:rPr>
          <w:sz w:val="22"/>
        </w:rPr>
        <w:t xml:space="preserve">Pædagogisk Koordinationsudvalg træffer afgørelse om et eventuelt specialiseret skoletilbud til et barn eller en ung. </w:t>
      </w:r>
    </w:p>
    <w:p w14:paraId="03053685" w14:textId="5DD27898" w:rsidR="007C5B72" w:rsidRPr="002A0AEB" w:rsidRDefault="007C5B72" w:rsidP="007C5B72">
      <w:pPr>
        <w:spacing w:line="360" w:lineRule="auto"/>
        <w:rPr>
          <w:sz w:val="22"/>
        </w:rPr>
      </w:pPr>
      <w:r w:rsidRPr="002A0AEB">
        <w:rPr>
          <w:sz w:val="22"/>
        </w:rPr>
        <w:t xml:space="preserve">Det er væsentligt for afgørelserne, at de bliver truffet på et data- og evidensinformeret grundlag. Når det pædagogiske koordinationsudvalg træffer afgørelse om et mere indgribende skoletilbud, vil det altid ske med afsæt i dokumentation i form af bl.a. en </w:t>
      </w:r>
      <w:r w:rsidR="00E345E0">
        <w:rPr>
          <w:sz w:val="22"/>
        </w:rPr>
        <w:t>p</w:t>
      </w:r>
      <w:r w:rsidRPr="002A0AEB">
        <w:rPr>
          <w:sz w:val="22"/>
        </w:rPr>
        <w:t>ædagogisk</w:t>
      </w:r>
      <w:r w:rsidR="00E345E0">
        <w:rPr>
          <w:sz w:val="22"/>
        </w:rPr>
        <w:t>-p</w:t>
      </w:r>
      <w:r w:rsidRPr="002A0AEB">
        <w:rPr>
          <w:sz w:val="22"/>
        </w:rPr>
        <w:t xml:space="preserve">sykologisk </w:t>
      </w:r>
      <w:r w:rsidR="00E345E0">
        <w:rPr>
          <w:sz w:val="22"/>
        </w:rPr>
        <w:t>v</w:t>
      </w:r>
      <w:r w:rsidRPr="002A0AEB">
        <w:rPr>
          <w:sz w:val="22"/>
        </w:rPr>
        <w:t>urdering (PPV)</w:t>
      </w:r>
      <w:r w:rsidR="00E345E0">
        <w:rPr>
          <w:sz w:val="22"/>
        </w:rPr>
        <w:t>, skolens indstilling</w:t>
      </w:r>
      <w:r w:rsidRPr="002A0AEB">
        <w:rPr>
          <w:sz w:val="22"/>
        </w:rPr>
        <w:t xml:space="preserve"> og </w:t>
      </w:r>
      <w:r w:rsidR="00E345E0">
        <w:rPr>
          <w:sz w:val="22"/>
        </w:rPr>
        <w:t>den udarbejdede</w:t>
      </w:r>
      <w:r w:rsidRPr="002A0AEB">
        <w:rPr>
          <w:sz w:val="22"/>
        </w:rPr>
        <w:t xml:space="preserve"> mål- og indsatsplan, men også på baggrund af en konkret dialog mellem distriktsråd</w:t>
      </w:r>
      <w:r w:rsidR="00E345E0">
        <w:rPr>
          <w:sz w:val="22"/>
        </w:rPr>
        <w:t>et</w:t>
      </w:r>
      <w:r w:rsidRPr="002A0AEB">
        <w:rPr>
          <w:sz w:val="22"/>
        </w:rPr>
        <w:t>, de tværgående ressourcepersoner og de fagprofessionelle.</w:t>
      </w:r>
    </w:p>
    <w:p w14:paraId="7A0944CF" w14:textId="6B7C60B1" w:rsidR="007C5B72" w:rsidRPr="002A0AEB" w:rsidRDefault="007C5B72" w:rsidP="007C5B72">
      <w:pPr>
        <w:spacing w:line="360" w:lineRule="auto"/>
        <w:rPr>
          <w:sz w:val="22"/>
        </w:rPr>
      </w:pPr>
      <w:r w:rsidRPr="002A0AEB">
        <w:rPr>
          <w:sz w:val="22"/>
        </w:rPr>
        <w:t xml:space="preserve">Før skolelederen eller distriktsrådet træffer afgørelse om et mere indgribende skoletilbud, er det den enkelte skoleleders ansvar, at der har været iværksat forebyggende og foregribende pædagogiske indsatser gennem et systematisk og implementerende arbejde med mål- og indsatsplaner lokalt på egen skole. </w:t>
      </w:r>
    </w:p>
    <w:p w14:paraId="50A1B7C1" w14:textId="7D687A52" w:rsidR="007C5B72" w:rsidRDefault="007C5B72" w:rsidP="007C5B72">
      <w:pPr>
        <w:spacing w:line="360" w:lineRule="auto"/>
        <w:rPr>
          <w:sz w:val="22"/>
        </w:rPr>
      </w:pPr>
      <w:r w:rsidRPr="002A0AEB">
        <w:rPr>
          <w:sz w:val="22"/>
        </w:rPr>
        <w:t>Skolelederen sikrer ligeledes, at der gennem distriktsrådet har været foregribende dialoger, hvor distriktsrådet, som professionelt læringsfællesskab, har drøftet mulige forebyggende eller foregribende pædagogiske indsatser i distriktet.</w:t>
      </w:r>
    </w:p>
    <w:p w14:paraId="2C2996AC" w14:textId="77777777" w:rsidR="002A0AEB" w:rsidRPr="002A0AEB" w:rsidRDefault="002A0AEB" w:rsidP="007C5B72">
      <w:pPr>
        <w:spacing w:line="360" w:lineRule="auto"/>
        <w:rPr>
          <w:sz w:val="22"/>
        </w:rPr>
      </w:pPr>
    </w:p>
    <w:p w14:paraId="67134FF0" w14:textId="1729AA27" w:rsidR="007C5B72" w:rsidRDefault="007C5B72" w:rsidP="007C5B72">
      <w:pPr>
        <w:spacing w:line="360" w:lineRule="auto"/>
        <w:rPr>
          <w:sz w:val="22"/>
        </w:rPr>
      </w:pPr>
      <w:r w:rsidRPr="002A0AEB">
        <w:rPr>
          <w:sz w:val="22"/>
        </w:rPr>
        <w:t>De professionelle læringsfællesskaber på tværs af skoler:</w:t>
      </w:r>
    </w:p>
    <w:p w14:paraId="34716625" w14:textId="77777777" w:rsidR="002A0AEB" w:rsidRPr="002A0AEB" w:rsidRDefault="002A0AEB" w:rsidP="007C5B72">
      <w:pPr>
        <w:spacing w:line="360" w:lineRule="auto"/>
        <w:rPr>
          <w:strike/>
          <w:sz w:val="22"/>
        </w:rPr>
      </w:pPr>
    </w:p>
    <w:p w14:paraId="6AEE8872" w14:textId="77777777" w:rsidR="007C5B72" w:rsidRPr="001229E9" w:rsidRDefault="007C5B72" w:rsidP="007C5B72">
      <w:pPr>
        <w:rPr>
          <w:sz w:val="24"/>
          <w:szCs w:val="24"/>
        </w:rPr>
      </w:pPr>
      <w:r>
        <w:rPr>
          <w:noProof/>
          <w:sz w:val="24"/>
          <w:szCs w:val="24"/>
        </w:rPr>
        <w:drawing>
          <wp:inline distT="0" distB="0" distL="0" distR="0" wp14:anchorId="1187C0F3" wp14:editId="2001E938">
            <wp:extent cx="6381086" cy="1579806"/>
            <wp:effectExtent l="38100" t="38100" r="20320" b="20955"/>
            <wp:docPr id="800589922" name="Diagram 8005899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BF56A95" w14:textId="77777777" w:rsidR="007C5B72" w:rsidRPr="006F0D7F" w:rsidRDefault="007C5B72" w:rsidP="007C5B72">
      <w:pPr>
        <w:pStyle w:val="Overskrift1"/>
        <w:rPr>
          <w:sz w:val="52"/>
          <w:szCs w:val="52"/>
        </w:rPr>
      </w:pPr>
      <w:r>
        <w:br w:type="page"/>
      </w:r>
      <w:bookmarkStart w:id="35" w:name="_Toc103347179"/>
      <w:bookmarkStart w:id="36" w:name="_Toc145317648"/>
      <w:r w:rsidRPr="006F0D7F">
        <w:rPr>
          <w:sz w:val="52"/>
          <w:szCs w:val="52"/>
        </w:rPr>
        <w:lastRenderedPageBreak/>
        <w:t>Struktur og organisering af de forebyggende, foregribende og indgribende indsatser</w:t>
      </w:r>
      <w:bookmarkEnd w:id="35"/>
      <w:bookmarkEnd w:id="36"/>
    </w:p>
    <w:p w14:paraId="7106C8FE" w14:textId="284A05D9" w:rsidR="007C5B72" w:rsidRDefault="007C5B72" w:rsidP="002A0AEB">
      <w:pPr>
        <w:spacing w:line="360" w:lineRule="auto"/>
        <w:rPr>
          <w:rFonts w:eastAsia="Calibri" w:cs="Calibri"/>
          <w:sz w:val="22"/>
        </w:rPr>
      </w:pPr>
      <w:r w:rsidRPr="002A0AEB">
        <w:rPr>
          <w:rFonts w:eastAsia="Calibri" w:cs="Calibri"/>
          <w:sz w:val="22"/>
        </w:rPr>
        <w:t xml:space="preserve">Skolerne arbejder ud fra en helhedsorienteret tilgang, hvor der er fokus på udviklingen af sammenhængende overgange mellem de etablerede skoletilbud. En tilgang der understøtter mulighederne for tilbagevenden fra de mere indgribende, segregerende skoletilbud til de mindre indgribende. </w:t>
      </w:r>
    </w:p>
    <w:p w14:paraId="3BC10F2B" w14:textId="0357BB6D" w:rsidR="007C5B72" w:rsidRPr="006F0D7F" w:rsidRDefault="00777F56" w:rsidP="006F0D7F">
      <w:pPr>
        <w:spacing w:line="360" w:lineRule="auto"/>
        <w:rPr>
          <w:rFonts w:eastAsia="Calibri" w:cs="Calibri"/>
          <w:sz w:val="22"/>
        </w:rPr>
      </w:pPr>
      <w:r>
        <w:rPr>
          <w:noProof/>
        </w:rPr>
        <w:drawing>
          <wp:inline distT="0" distB="0" distL="0" distR="0" wp14:anchorId="57BE082F" wp14:editId="7FEB3864">
            <wp:extent cx="6381750" cy="2454519"/>
            <wp:effectExtent l="0" t="0" r="0" b="3175"/>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5137" t="33932" r="42376" b="43177"/>
                    <a:stretch/>
                  </pic:blipFill>
                  <pic:spPr bwMode="auto">
                    <a:xfrm>
                      <a:off x="0" y="0"/>
                      <a:ext cx="6433443" cy="2474401"/>
                    </a:xfrm>
                    <a:prstGeom prst="rect">
                      <a:avLst/>
                    </a:prstGeom>
                    <a:ln>
                      <a:noFill/>
                    </a:ln>
                    <a:extLst>
                      <a:ext uri="{53640926-AAD7-44D8-BBD7-CCE9431645EC}">
                        <a14:shadowObscured xmlns:a14="http://schemas.microsoft.com/office/drawing/2010/main"/>
                      </a:ext>
                    </a:extLst>
                  </pic:spPr>
                </pic:pic>
              </a:graphicData>
            </a:graphic>
          </wp:inline>
        </w:drawing>
      </w:r>
    </w:p>
    <w:p w14:paraId="786FBD68" w14:textId="77777777" w:rsidR="007C5B72" w:rsidRPr="002A0AEB" w:rsidRDefault="007C5B72" w:rsidP="002A0AEB">
      <w:pPr>
        <w:spacing w:line="360" w:lineRule="auto"/>
        <w:rPr>
          <w:sz w:val="22"/>
        </w:rPr>
      </w:pPr>
      <w:r w:rsidRPr="002A0AEB">
        <w:rPr>
          <w:sz w:val="22"/>
        </w:rPr>
        <w:t xml:space="preserve">I arbejdet med at styrke almenområdet er der særligt fokus på udviklingen af de forebyggende og foregribende tilgange.  </w:t>
      </w:r>
    </w:p>
    <w:p w14:paraId="71C24859" w14:textId="0A55D2A1" w:rsidR="007C5B72" w:rsidRPr="002A0AEB" w:rsidRDefault="007C5B72" w:rsidP="002A0AEB">
      <w:pPr>
        <w:spacing w:line="360" w:lineRule="auto"/>
        <w:rPr>
          <w:sz w:val="22"/>
        </w:rPr>
      </w:pPr>
      <w:r w:rsidRPr="002A0AEB">
        <w:rPr>
          <w:sz w:val="22"/>
        </w:rPr>
        <w:t>Strukturen</w:t>
      </w:r>
      <w:r w:rsidR="00E345E0">
        <w:rPr>
          <w:sz w:val="22"/>
        </w:rPr>
        <w:t xml:space="preserve"> </w:t>
      </w:r>
      <w:r w:rsidRPr="002A0AEB">
        <w:rPr>
          <w:sz w:val="22"/>
        </w:rPr>
        <w:t>og organisering</w:t>
      </w:r>
      <w:r w:rsidR="00E345E0">
        <w:rPr>
          <w:sz w:val="22"/>
        </w:rPr>
        <w:t>en</w:t>
      </w:r>
      <w:r w:rsidRPr="002A0AEB">
        <w:rPr>
          <w:sz w:val="22"/>
        </w:rPr>
        <w:t xml:space="preserve"> skal sikre et fokus på fællesskabet fremfor individet. Målet er, at flere børn og unge forbliver i deres nærmiljø og</w:t>
      </w:r>
      <w:r w:rsidR="001C0CE0">
        <w:rPr>
          <w:sz w:val="22"/>
        </w:rPr>
        <w:t>,</w:t>
      </w:r>
      <w:r w:rsidRPr="002A0AEB">
        <w:rPr>
          <w:sz w:val="22"/>
        </w:rPr>
        <w:t xml:space="preserve"> at rammerne understøtter flere børn og unges læring og udvikling i fællesskaber.</w:t>
      </w:r>
      <w:r w:rsidRPr="002A0AEB">
        <w:rPr>
          <w:rStyle w:val="Fodnotehenvisning"/>
          <w:sz w:val="22"/>
        </w:rPr>
        <w:footnoteReference w:id="13"/>
      </w:r>
    </w:p>
    <w:p w14:paraId="455E6B0E" w14:textId="77777777" w:rsidR="007C5B72" w:rsidRPr="002A0AEB" w:rsidRDefault="007C5B72" w:rsidP="002A0AEB">
      <w:pPr>
        <w:spacing w:line="360" w:lineRule="auto"/>
        <w:rPr>
          <w:sz w:val="22"/>
        </w:rPr>
      </w:pPr>
      <w:r w:rsidRPr="002A0AEB">
        <w:rPr>
          <w:sz w:val="22"/>
        </w:rPr>
        <w:t xml:space="preserve">På almenområdet arbejdes der med nogle eller flere af følgende forebyggende værktøjer; undervisningsdifferentiering, fleksibel holddannelse, fokuserede pædagogiske indsatser beskrevet gennem konkret mål- og indsatsplaner, udvikling af mellemformer og CO-teaching indenfor skolens rammer.  </w:t>
      </w:r>
    </w:p>
    <w:p w14:paraId="523DC124" w14:textId="3D595AF5" w:rsidR="007C5B72" w:rsidRPr="00C06570" w:rsidRDefault="007C5B72" w:rsidP="031B5113">
      <w:pPr>
        <w:spacing w:line="360" w:lineRule="auto"/>
        <w:rPr>
          <w:sz w:val="22"/>
        </w:rPr>
      </w:pPr>
      <w:r w:rsidRPr="00A87773">
        <w:rPr>
          <w:sz w:val="22"/>
        </w:rPr>
        <w:t xml:space="preserve">Med afsæt i Haderslev </w:t>
      </w:r>
      <w:r w:rsidR="001C0CE0">
        <w:rPr>
          <w:sz w:val="22"/>
        </w:rPr>
        <w:t>K</w:t>
      </w:r>
      <w:r w:rsidRPr="00A87773">
        <w:rPr>
          <w:sz w:val="22"/>
        </w:rPr>
        <w:t>ommunes målsætning om, at flest mulige børn</w:t>
      </w:r>
      <w:r w:rsidR="6E1566C7" w:rsidRPr="00A87773">
        <w:rPr>
          <w:sz w:val="22"/>
        </w:rPr>
        <w:t xml:space="preserve"> bevarer </w:t>
      </w:r>
      <w:r w:rsidRPr="00A87773">
        <w:rPr>
          <w:sz w:val="22"/>
        </w:rPr>
        <w:t xml:space="preserve">tilknytningen til </w:t>
      </w:r>
      <w:r w:rsidR="0F7284D3" w:rsidRPr="00A87773">
        <w:rPr>
          <w:sz w:val="22"/>
        </w:rPr>
        <w:t xml:space="preserve">nærmiljøet, </w:t>
      </w:r>
      <w:r w:rsidRPr="00A87773">
        <w:rPr>
          <w:sz w:val="22"/>
        </w:rPr>
        <w:t>arbejdes der målrettet med</w:t>
      </w:r>
      <w:r w:rsidR="18E4411B" w:rsidRPr="00A87773">
        <w:rPr>
          <w:sz w:val="22"/>
        </w:rPr>
        <w:t xml:space="preserve"> </w:t>
      </w:r>
      <w:r w:rsidR="1F3A5A42" w:rsidRPr="00A87773">
        <w:rPr>
          <w:sz w:val="22"/>
        </w:rPr>
        <w:t>at skabe d</w:t>
      </w:r>
      <w:r w:rsidR="00C06570" w:rsidRPr="00A87773">
        <w:rPr>
          <w:sz w:val="22"/>
        </w:rPr>
        <w:t xml:space="preserve">eltagelsesmuligheder </w:t>
      </w:r>
      <w:r w:rsidR="4EC37D5B" w:rsidRPr="00A87773">
        <w:rPr>
          <w:sz w:val="22"/>
        </w:rPr>
        <w:t>for alle børn i eller så tæt på almenområdet som muligt</w:t>
      </w:r>
      <w:r w:rsidR="001C0CE0">
        <w:rPr>
          <w:sz w:val="22"/>
        </w:rPr>
        <w:t>,</w:t>
      </w:r>
      <w:r w:rsidR="4EC37D5B" w:rsidRPr="00A87773">
        <w:rPr>
          <w:sz w:val="22"/>
        </w:rPr>
        <w:t xml:space="preserve"> og når det giver værdi for det enkelte barn</w:t>
      </w:r>
      <w:r w:rsidRPr="00A87773">
        <w:rPr>
          <w:sz w:val="22"/>
        </w:rPr>
        <w:t xml:space="preserve">. </w:t>
      </w:r>
      <w:r w:rsidRPr="00A87773">
        <w:rPr>
          <w:rStyle w:val="Fodnotehenvisning"/>
          <w:sz w:val="22"/>
        </w:rPr>
        <w:footnoteReference w:id="14"/>
      </w:r>
    </w:p>
    <w:p w14:paraId="26275FBE" w14:textId="77777777" w:rsidR="007C5B72" w:rsidRDefault="007C5B72" w:rsidP="006F0D7F">
      <w:pPr>
        <w:pStyle w:val="Overskrift2"/>
      </w:pPr>
      <w:r w:rsidRPr="002A0AEB">
        <w:rPr>
          <w:sz w:val="22"/>
          <w:szCs w:val="22"/>
        </w:rPr>
        <w:br w:type="page"/>
      </w:r>
      <w:bookmarkStart w:id="37" w:name="_Toc103347180"/>
      <w:bookmarkStart w:id="38" w:name="_Toc145317649"/>
      <w:r w:rsidRPr="006F0D7F">
        <w:lastRenderedPageBreak/>
        <w:t>Mellemformer</w:t>
      </w:r>
      <w:bookmarkEnd w:id="37"/>
      <w:bookmarkEnd w:id="38"/>
    </w:p>
    <w:p w14:paraId="5622A9DF" w14:textId="77777777" w:rsidR="00A87773" w:rsidRPr="00A87773" w:rsidRDefault="00A87773" w:rsidP="00A87773">
      <w:pPr>
        <w:rPr>
          <w:color w:val="FF0000"/>
        </w:rPr>
      </w:pPr>
    </w:p>
    <w:p w14:paraId="4F90B172" w14:textId="77777777" w:rsidR="007C5B72" w:rsidRPr="002A0AEB" w:rsidRDefault="007C5B72" w:rsidP="002A0AEB">
      <w:pPr>
        <w:spacing w:line="360" w:lineRule="auto"/>
        <w:rPr>
          <w:rFonts w:eastAsia="Calibri" w:cs="Calibri"/>
          <w:color w:val="000000" w:themeColor="text1"/>
          <w:sz w:val="22"/>
          <w:u w:val="single"/>
        </w:rPr>
      </w:pPr>
      <w:r w:rsidRPr="002A0AEB">
        <w:rPr>
          <w:rFonts w:eastAsia="Calibri" w:cs="Calibri"/>
          <w:color w:val="000000" w:themeColor="text1"/>
          <w:sz w:val="22"/>
        </w:rPr>
        <w:t xml:space="preserve">Lokalt på hver enkelt skole og i de enkelte distrikter kan der udvikles og etableres mellemformer. Mellemformer organiseres som et læringsfællesskab mellem det almene og de specialiserede skoletilbud. </w:t>
      </w:r>
    </w:p>
    <w:p w14:paraId="43A69988" w14:textId="5A4967B4" w:rsidR="007C5B72" w:rsidRPr="002A0AEB" w:rsidRDefault="007C5B72" w:rsidP="031B5113">
      <w:pPr>
        <w:spacing w:line="360" w:lineRule="auto"/>
        <w:jc w:val="center"/>
        <w:rPr>
          <w:rFonts w:eastAsia="Calibri" w:cs="Calibri"/>
          <w:color w:val="000000" w:themeColor="text1"/>
          <w:sz w:val="22"/>
          <w:u w:val="single"/>
        </w:rPr>
      </w:pPr>
      <w:r>
        <w:rPr>
          <w:noProof/>
        </w:rPr>
        <w:drawing>
          <wp:inline distT="0" distB="0" distL="0" distR="0" wp14:anchorId="7A64A7CE" wp14:editId="47915F5B">
            <wp:extent cx="3493624" cy="2445488"/>
            <wp:effectExtent l="0" t="0" r="0" b="0"/>
            <wp:docPr id="800589940" name="Billede 80058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00589940"/>
                    <pic:cNvPicPr/>
                  </pic:nvPicPr>
                  <pic:blipFill>
                    <a:blip r:embed="rId37">
                      <a:extLst>
                        <a:ext uri="{28A0092B-C50C-407E-A947-70E740481C1C}">
                          <a14:useLocalDpi xmlns:a14="http://schemas.microsoft.com/office/drawing/2010/main" val="0"/>
                        </a:ext>
                      </a:extLst>
                    </a:blip>
                    <a:srcRect l="25416" r="24583"/>
                    <a:stretch>
                      <a:fillRect/>
                    </a:stretch>
                  </pic:blipFill>
                  <pic:spPr>
                    <a:xfrm>
                      <a:off x="0" y="0"/>
                      <a:ext cx="3493624" cy="2445488"/>
                    </a:xfrm>
                    <a:prstGeom prst="rect">
                      <a:avLst/>
                    </a:prstGeom>
                  </pic:spPr>
                </pic:pic>
              </a:graphicData>
            </a:graphic>
          </wp:inline>
        </w:drawing>
      </w:r>
    </w:p>
    <w:p w14:paraId="695CCE72" w14:textId="77777777" w:rsidR="007C5B72" w:rsidRPr="002A0AEB" w:rsidRDefault="007C5B72" w:rsidP="002A0AEB">
      <w:pPr>
        <w:spacing w:line="360" w:lineRule="auto"/>
        <w:rPr>
          <w:rFonts w:eastAsia="Calibri" w:cs="Calibri"/>
          <w:color w:val="000000" w:themeColor="text1"/>
          <w:sz w:val="22"/>
        </w:rPr>
      </w:pPr>
      <w:r w:rsidRPr="002A0AEB">
        <w:rPr>
          <w:rFonts w:eastAsia="Calibri" w:cs="Calibri"/>
          <w:color w:val="000000" w:themeColor="text1"/>
          <w:sz w:val="22"/>
        </w:rPr>
        <w:t>Mellemformer i Haderslev Kommune er mindre læringsfællesskaber forankret i almenområdet, som struktureres og organiseres mellem det almene- og det segregerede område.</w:t>
      </w:r>
      <w:r w:rsidRPr="002A0AEB">
        <w:rPr>
          <w:rFonts w:eastAsia="Calibri" w:cs="Calibri"/>
          <w:color w:val="000000" w:themeColor="text1"/>
          <w:sz w:val="22"/>
          <w:u w:val="single"/>
        </w:rPr>
        <w:t xml:space="preserve"> </w:t>
      </w:r>
    </w:p>
    <w:p w14:paraId="2868D5AA" w14:textId="280350C8" w:rsidR="007C5B72" w:rsidRPr="002A0AEB" w:rsidRDefault="007C5B72" w:rsidP="002A0AEB">
      <w:pPr>
        <w:spacing w:line="360" w:lineRule="auto"/>
        <w:rPr>
          <w:rFonts w:eastAsia="Calibri" w:cs="Calibri"/>
          <w:color w:val="000000" w:themeColor="text1"/>
          <w:sz w:val="22"/>
        </w:rPr>
      </w:pPr>
      <w:r w:rsidRPr="002A0AEB">
        <w:rPr>
          <w:rFonts w:eastAsia="Calibri" w:cs="Calibri"/>
          <w:color w:val="000000" w:themeColor="text1"/>
          <w:sz w:val="22"/>
        </w:rPr>
        <w:t>Kendetegnende for mellemformer er</w:t>
      </w:r>
      <w:r w:rsidR="001C0CE0">
        <w:rPr>
          <w:rFonts w:eastAsia="Calibri" w:cs="Calibri"/>
          <w:color w:val="000000" w:themeColor="text1"/>
          <w:sz w:val="22"/>
        </w:rPr>
        <w:t>,</w:t>
      </w:r>
      <w:r w:rsidRPr="002A0AEB">
        <w:rPr>
          <w:rFonts w:eastAsia="Calibri" w:cs="Calibri"/>
          <w:color w:val="000000" w:themeColor="text1"/>
          <w:sz w:val="22"/>
        </w:rPr>
        <w:t xml:space="preserve"> at de er afklarende og styrkende forløb, som giver barnet/den unge, de bedste muligheder for tilbagevenden til det læringsfællesskab, som de er en naturlig del af.</w:t>
      </w:r>
    </w:p>
    <w:p w14:paraId="58D9A3F6" w14:textId="77777777" w:rsidR="007C5B72" w:rsidRPr="002A0AEB" w:rsidRDefault="007C5B72" w:rsidP="002A0AEB">
      <w:pPr>
        <w:spacing w:line="360" w:lineRule="auto"/>
        <w:rPr>
          <w:rFonts w:eastAsia="Calibri" w:cs="Calibri"/>
          <w:color w:val="000000" w:themeColor="text1"/>
          <w:sz w:val="22"/>
        </w:rPr>
      </w:pPr>
      <w:r w:rsidRPr="002A0AEB">
        <w:rPr>
          <w:rFonts w:eastAsia="Calibri" w:cs="Calibri"/>
          <w:color w:val="000000" w:themeColor="text1"/>
          <w:sz w:val="22"/>
        </w:rPr>
        <w:t>Mellemformer skal således både styrke læringsfællesskabet og det enkelte barn/den unge.</w:t>
      </w:r>
    </w:p>
    <w:p w14:paraId="6D2F7A46" w14:textId="5F0E7021" w:rsidR="007C5B72" w:rsidRPr="002A0AEB" w:rsidRDefault="007C5B72" w:rsidP="002A0AEB">
      <w:pPr>
        <w:spacing w:line="360" w:lineRule="auto"/>
        <w:rPr>
          <w:rFonts w:eastAsia="Calibri" w:cs="Calibri"/>
          <w:color w:val="000000" w:themeColor="text1"/>
          <w:sz w:val="22"/>
        </w:rPr>
      </w:pPr>
      <w:r w:rsidRPr="002A0AEB">
        <w:rPr>
          <w:rFonts w:eastAsia="Calibri" w:cs="Calibri"/>
          <w:color w:val="000000" w:themeColor="text1"/>
          <w:sz w:val="22"/>
        </w:rPr>
        <w:t xml:space="preserve">I arbejdet med og ved udviklingen af </w:t>
      </w:r>
      <w:r w:rsidR="001C0CE0">
        <w:rPr>
          <w:rFonts w:eastAsia="Calibri" w:cs="Calibri"/>
          <w:color w:val="000000" w:themeColor="text1"/>
          <w:sz w:val="22"/>
        </w:rPr>
        <w:t>m</w:t>
      </w:r>
      <w:r w:rsidRPr="002A0AEB">
        <w:rPr>
          <w:rFonts w:eastAsia="Calibri" w:cs="Calibri"/>
          <w:color w:val="000000" w:themeColor="text1"/>
          <w:sz w:val="22"/>
        </w:rPr>
        <w:t>ellemformer er der følgende kriterier, som skal opfyldes:</w:t>
      </w:r>
    </w:p>
    <w:p w14:paraId="5172BD93" w14:textId="77777777" w:rsidR="007C5B72" w:rsidRPr="002A0AEB" w:rsidRDefault="007C5B72" w:rsidP="002A0AEB">
      <w:pPr>
        <w:pStyle w:val="Listeafsnit"/>
        <w:numPr>
          <w:ilvl w:val="0"/>
          <w:numId w:val="5"/>
        </w:numPr>
        <w:spacing w:line="360" w:lineRule="auto"/>
        <w:rPr>
          <w:rFonts w:ascii="Raleway" w:eastAsiaTheme="minorEastAsia" w:hAnsi="Raleway"/>
          <w:color w:val="000000" w:themeColor="text1"/>
        </w:rPr>
      </w:pPr>
      <w:r w:rsidRPr="002A0AEB">
        <w:rPr>
          <w:rFonts w:ascii="Raleway" w:eastAsia="Calibri" w:hAnsi="Raleway" w:cs="Calibri"/>
          <w:color w:val="000000" w:themeColor="text1"/>
        </w:rPr>
        <w:t>Den enkelte mellemform er altid velbeskrevet med; formål, indhold, metode og pædagogik.</w:t>
      </w:r>
    </w:p>
    <w:p w14:paraId="39DF8AD7" w14:textId="77777777" w:rsidR="007C5B72" w:rsidRPr="002A0AEB" w:rsidRDefault="007C5B72" w:rsidP="002A0AEB">
      <w:pPr>
        <w:pStyle w:val="Listeafsnit"/>
        <w:numPr>
          <w:ilvl w:val="0"/>
          <w:numId w:val="5"/>
        </w:numPr>
        <w:spacing w:line="360" w:lineRule="auto"/>
        <w:rPr>
          <w:rFonts w:ascii="Raleway" w:hAnsi="Raleway"/>
          <w:color w:val="000000" w:themeColor="text1"/>
          <w:u w:val="single"/>
        </w:rPr>
      </w:pPr>
      <w:r w:rsidRPr="002A0AEB">
        <w:rPr>
          <w:rFonts w:ascii="Raleway" w:eastAsia="Calibri" w:hAnsi="Raleway" w:cs="Calibri"/>
          <w:color w:val="000000" w:themeColor="text1"/>
        </w:rPr>
        <w:t>Arbejdes der altid med læringsfællesskabet omkring barnet og den progressive udvikling af barnets faglige og sociale kompetencer</w:t>
      </w:r>
    </w:p>
    <w:p w14:paraId="4FDE3D29" w14:textId="77777777" w:rsidR="007C5B72" w:rsidRPr="002A0AEB" w:rsidRDefault="007C5B72" w:rsidP="002A0AEB">
      <w:pPr>
        <w:pStyle w:val="Listeafsnit"/>
        <w:numPr>
          <w:ilvl w:val="0"/>
          <w:numId w:val="5"/>
        </w:numPr>
        <w:spacing w:line="360" w:lineRule="auto"/>
        <w:rPr>
          <w:rFonts w:ascii="Raleway" w:eastAsiaTheme="minorEastAsia" w:hAnsi="Raleway"/>
          <w:color w:val="000000" w:themeColor="text1"/>
          <w:u w:val="single"/>
        </w:rPr>
      </w:pPr>
      <w:r w:rsidRPr="002A0AEB">
        <w:rPr>
          <w:rFonts w:ascii="Raleway" w:eastAsia="Calibri" w:hAnsi="Raleway" w:cs="Calibri"/>
          <w:color w:val="000000" w:themeColor="text1"/>
        </w:rPr>
        <w:t>Udarbejdes der en handleplan med en beskrevet målsætning for forløbet og en tydelige plan for opfølgning og evaluering af den pædagogiske indsats</w:t>
      </w:r>
    </w:p>
    <w:p w14:paraId="1BDD2CAE" w14:textId="77777777" w:rsidR="007C5B72" w:rsidRPr="002A0AEB" w:rsidRDefault="007C5B72" w:rsidP="002A0AEB">
      <w:pPr>
        <w:pStyle w:val="Listeafsnit"/>
        <w:numPr>
          <w:ilvl w:val="0"/>
          <w:numId w:val="5"/>
        </w:numPr>
        <w:spacing w:line="360" w:lineRule="auto"/>
        <w:rPr>
          <w:rFonts w:ascii="Raleway" w:eastAsiaTheme="minorEastAsia" w:hAnsi="Raleway"/>
          <w:color w:val="000000" w:themeColor="text1"/>
          <w:u w:val="single"/>
        </w:rPr>
      </w:pPr>
      <w:r w:rsidRPr="002A0AEB">
        <w:rPr>
          <w:rFonts w:ascii="Raleway" w:eastAsia="Calibri" w:hAnsi="Raleway" w:cs="Calibri"/>
          <w:color w:val="000000" w:themeColor="text1"/>
        </w:rPr>
        <w:t>Inddrages forældrene aktivt både i forhold til indsats og handleplan, og der er tydelige rammer for samarbejdet mellem barn/ung, hjem og dagtilbud/skole</w:t>
      </w:r>
    </w:p>
    <w:p w14:paraId="0F07E070" w14:textId="77777777" w:rsidR="007C5B72" w:rsidRPr="002A0AEB" w:rsidRDefault="007C5B72" w:rsidP="002A0AEB">
      <w:pPr>
        <w:pStyle w:val="Listeafsnit"/>
        <w:numPr>
          <w:ilvl w:val="0"/>
          <w:numId w:val="5"/>
        </w:numPr>
        <w:spacing w:line="360" w:lineRule="auto"/>
        <w:rPr>
          <w:rFonts w:ascii="Raleway" w:eastAsiaTheme="minorEastAsia" w:hAnsi="Raleway"/>
          <w:color w:val="000000" w:themeColor="text1"/>
          <w:u w:val="single"/>
        </w:rPr>
      </w:pPr>
      <w:r w:rsidRPr="002A0AEB">
        <w:rPr>
          <w:rFonts w:ascii="Raleway" w:eastAsia="Calibri" w:hAnsi="Raleway" w:cs="Calibri"/>
          <w:color w:val="000000" w:themeColor="text1"/>
        </w:rPr>
        <w:t>Vil barnets perspektiv altid blive mødt og inddraget i arbejdet med udformningen af handleplanen/mål- og indsatsplanen</w:t>
      </w:r>
    </w:p>
    <w:p w14:paraId="3C39D844" w14:textId="47F08F89" w:rsidR="007C5B72" w:rsidRPr="002A0AEB" w:rsidRDefault="007C5B72" w:rsidP="002A0AEB">
      <w:pPr>
        <w:pStyle w:val="Listeafsnit"/>
        <w:numPr>
          <w:ilvl w:val="0"/>
          <w:numId w:val="5"/>
        </w:numPr>
        <w:spacing w:line="360" w:lineRule="auto"/>
        <w:rPr>
          <w:rFonts w:ascii="Raleway" w:eastAsiaTheme="minorEastAsia" w:hAnsi="Raleway"/>
          <w:color w:val="000000" w:themeColor="text1"/>
          <w:u w:val="single"/>
        </w:rPr>
      </w:pPr>
      <w:r w:rsidRPr="002A0AEB">
        <w:rPr>
          <w:rFonts w:ascii="Raleway" w:eastAsia="Calibri" w:hAnsi="Raleway" w:cs="Calibri"/>
          <w:color w:val="000000" w:themeColor="text1"/>
        </w:rPr>
        <w:t>Er barnet tilknyttet</w:t>
      </w:r>
      <w:r w:rsidR="001C0CE0">
        <w:rPr>
          <w:rFonts w:ascii="Raleway" w:eastAsia="Calibri" w:hAnsi="Raleway" w:cs="Calibri"/>
          <w:color w:val="000000" w:themeColor="text1"/>
        </w:rPr>
        <w:t>,</w:t>
      </w:r>
      <w:r w:rsidRPr="002A0AEB">
        <w:rPr>
          <w:rFonts w:ascii="Raleway" w:eastAsia="Calibri" w:hAnsi="Raleway" w:cs="Calibri"/>
          <w:color w:val="000000" w:themeColor="text1"/>
        </w:rPr>
        <w:t xml:space="preserve"> og vil opleve sig som en del af et læringsfællesskab</w:t>
      </w:r>
    </w:p>
    <w:p w14:paraId="122A8FA8" w14:textId="77777777" w:rsidR="007C5B72" w:rsidRPr="002A0AEB" w:rsidRDefault="007C5B72" w:rsidP="002A0AEB">
      <w:pPr>
        <w:pStyle w:val="Listeafsnit"/>
        <w:numPr>
          <w:ilvl w:val="0"/>
          <w:numId w:val="5"/>
        </w:numPr>
        <w:spacing w:line="360" w:lineRule="auto"/>
        <w:rPr>
          <w:rFonts w:ascii="Raleway" w:eastAsiaTheme="minorEastAsia" w:hAnsi="Raleway"/>
          <w:color w:val="000000" w:themeColor="text1"/>
          <w:u w:val="single"/>
        </w:rPr>
      </w:pPr>
      <w:r w:rsidRPr="002A0AEB">
        <w:rPr>
          <w:rFonts w:ascii="Raleway" w:eastAsia="Calibri" w:hAnsi="Raleway" w:cs="Calibri"/>
          <w:color w:val="000000" w:themeColor="text1"/>
        </w:rPr>
        <w:t>Tages der afsæt i forløb, som iværksættes i en afgrænset periode</w:t>
      </w:r>
    </w:p>
    <w:p w14:paraId="05D5E98A" w14:textId="77777777" w:rsidR="007C5B72" w:rsidRPr="002A0AEB" w:rsidRDefault="007C5B72" w:rsidP="002A0AEB">
      <w:pPr>
        <w:pStyle w:val="Listeafsnit"/>
        <w:numPr>
          <w:ilvl w:val="0"/>
          <w:numId w:val="5"/>
        </w:numPr>
        <w:spacing w:line="360" w:lineRule="auto"/>
        <w:rPr>
          <w:rFonts w:ascii="Raleway" w:eastAsiaTheme="minorEastAsia" w:hAnsi="Raleway"/>
          <w:color w:val="000000" w:themeColor="text1"/>
        </w:rPr>
      </w:pPr>
      <w:r w:rsidRPr="002A0AEB">
        <w:rPr>
          <w:rFonts w:ascii="Raleway" w:eastAsia="Calibri" w:hAnsi="Raleway" w:cs="Calibri"/>
          <w:color w:val="000000" w:themeColor="text1"/>
        </w:rPr>
        <w:t>Vil der være et tæt og forpligtende samarbejde mellem teamet omkring det primære læringsfællesskab og personalet i mellemformen</w:t>
      </w:r>
    </w:p>
    <w:p w14:paraId="7A6D0DE0" w14:textId="27C62A4A" w:rsidR="007C5B72" w:rsidRDefault="007C5B72" w:rsidP="007C5B72">
      <w:pPr>
        <w:pStyle w:val="Overskrift1"/>
        <w:rPr>
          <w:rFonts w:eastAsia="Calibri"/>
          <w:sz w:val="52"/>
          <w:szCs w:val="52"/>
        </w:rPr>
      </w:pPr>
      <w:bookmarkStart w:id="39" w:name="_Toc103347181"/>
      <w:bookmarkStart w:id="40" w:name="_Toc145317650"/>
      <w:r w:rsidRPr="002A0AEB">
        <w:rPr>
          <w:rFonts w:eastAsia="Calibri"/>
          <w:sz w:val="52"/>
          <w:szCs w:val="52"/>
        </w:rPr>
        <w:lastRenderedPageBreak/>
        <w:t>Tværfagligt samarbejde og sammenhængende indsatser</w:t>
      </w:r>
      <w:bookmarkEnd w:id="39"/>
      <w:bookmarkEnd w:id="40"/>
    </w:p>
    <w:p w14:paraId="06C9EE83" w14:textId="77777777" w:rsidR="00A87773" w:rsidRPr="00A87773" w:rsidRDefault="00A87773" w:rsidP="00A87773">
      <w:pPr>
        <w:rPr>
          <w:color w:val="FF0000"/>
        </w:rPr>
      </w:pPr>
    </w:p>
    <w:p w14:paraId="44BA33CD" w14:textId="77777777" w:rsidR="007C5B72" w:rsidRPr="002A0AEB" w:rsidRDefault="007C5B72" w:rsidP="002A0AEB">
      <w:pPr>
        <w:spacing w:line="360" w:lineRule="auto"/>
        <w:rPr>
          <w:rFonts w:eastAsia="Calibri" w:cs="Calibri"/>
          <w:color w:val="000000" w:themeColor="text1"/>
          <w:sz w:val="22"/>
        </w:rPr>
      </w:pPr>
      <w:r w:rsidRPr="002A0AEB">
        <w:rPr>
          <w:rFonts w:eastAsia="Calibri" w:cs="Calibri"/>
          <w:color w:val="000000" w:themeColor="text1"/>
          <w:sz w:val="22"/>
        </w:rPr>
        <w:t xml:space="preserve">I det </w:t>
      </w:r>
      <w:r w:rsidRPr="002A0AEB">
        <w:rPr>
          <w:color w:val="000000"/>
          <w:sz w:val="22"/>
          <w:shd w:val="clear" w:color="auto" w:fill="FFFFFF"/>
        </w:rPr>
        <w:t xml:space="preserve">tværfaglige samarbejde </w:t>
      </w:r>
      <w:r w:rsidRPr="002A0AEB">
        <w:rPr>
          <w:rFonts w:eastAsia="Calibri" w:cs="Calibri"/>
          <w:color w:val="000000" w:themeColor="text1"/>
          <w:sz w:val="22"/>
        </w:rPr>
        <w:t xml:space="preserve">er der fokus på børn, unge og familier, som har brug for særlig opmærksomhed. </w:t>
      </w:r>
    </w:p>
    <w:p w14:paraId="366208D4" w14:textId="4E60DF93" w:rsidR="007C5B72" w:rsidRPr="002A0AEB" w:rsidRDefault="007C5B72" w:rsidP="002A0AEB">
      <w:pPr>
        <w:spacing w:line="360" w:lineRule="auto"/>
        <w:rPr>
          <w:rFonts w:eastAsiaTheme="minorEastAsia"/>
          <w:sz w:val="22"/>
        </w:rPr>
      </w:pPr>
      <w:r w:rsidRPr="002A0AEB">
        <w:rPr>
          <w:rFonts w:eastAsiaTheme="minorEastAsia"/>
          <w:color w:val="000000" w:themeColor="text1"/>
          <w:sz w:val="22"/>
        </w:rPr>
        <w:t xml:space="preserve">På tværs af ledere og de fagprofessionelle i; dagtilbud, skoler, </w:t>
      </w:r>
      <w:r w:rsidR="001C0CE0">
        <w:rPr>
          <w:rFonts w:eastAsiaTheme="minorEastAsia"/>
          <w:color w:val="000000" w:themeColor="text1"/>
          <w:sz w:val="22"/>
        </w:rPr>
        <w:t>D</w:t>
      </w:r>
      <w:r w:rsidRPr="002A0AEB">
        <w:rPr>
          <w:rFonts w:eastAsiaTheme="minorEastAsia"/>
          <w:color w:val="000000" w:themeColor="text1"/>
          <w:sz w:val="22"/>
        </w:rPr>
        <w:t xml:space="preserve">et </w:t>
      </w:r>
      <w:r w:rsidR="001C0CE0">
        <w:rPr>
          <w:rFonts w:eastAsiaTheme="minorEastAsia"/>
          <w:color w:val="000000" w:themeColor="text1"/>
          <w:sz w:val="22"/>
        </w:rPr>
        <w:t>r</w:t>
      </w:r>
      <w:r w:rsidRPr="002A0AEB">
        <w:rPr>
          <w:rFonts w:eastAsiaTheme="minorEastAsia"/>
          <w:color w:val="000000" w:themeColor="text1"/>
          <w:sz w:val="22"/>
        </w:rPr>
        <w:t xml:space="preserve">ådgivende </w:t>
      </w:r>
      <w:r w:rsidR="001C0CE0">
        <w:rPr>
          <w:rFonts w:eastAsiaTheme="minorEastAsia"/>
          <w:color w:val="000000" w:themeColor="text1"/>
          <w:sz w:val="22"/>
        </w:rPr>
        <w:t>t</w:t>
      </w:r>
      <w:r w:rsidRPr="002A0AEB">
        <w:rPr>
          <w:rFonts w:eastAsiaTheme="minorEastAsia"/>
          <w:color w:val="000000" w:themeColor="text1"/>
          <w:sz w:val="22"/>
        </w:rPr>
        <w:t xml:space="preserve">eam og </w:t>
      </w:r>
      <w:r w:rsidRPr="002A0AEB">
        <w:rPr>
          <w:rFonts w:eastAsiaTheme="minorEastAsia"/>
          <w:sz w:val="22"/>
        </w:rPr>
        <w:t>Familierådgivningen</w:t>
      </w:r>
      <w:r w:rsidRPr="002A0AEB">
        <w:rPr>
          <w:rFonts w:eastAsiaTheme="minorEastAsia"/>
          <w:color w:val="000000" w:themeColor="text1"/>
          <w:sz w:val="22"/>
        </w:rPr>
        <w:t xml:space="preserve"> etableres det tværfaglige samarbejde for at styrke udviklingen af </w:t>
      </w:r>
      <w:r w:rsidRPr="002A0AEB">
        <w:rPr>
          <w:rFonts w:eastAsiaTheme="minorEastAsia"/>
          <w:sz w:val="22"/>
        </w:rPr>
        <w:t>sammenhængende indsatser.</w:t>
      </w:r>
    </w:p>
    <w:p w14:paraId="521B51A5" w14:textId="77777777" w:rsidR="00E345E0" w:rsidRDefault="00E345E0" w:rsidP="002A0AEB">
      <w:pPr>
        <w:spacing w:line="360" w:lineRule="auto"/>
        <w:rPr>
          <w:rFonts w:eastAsia="Calibri" w:cs="Calibri"/>
          <w:color w:val="000000" w:themeColor="text1"/>
          <w:sz w:val="22"/>
        </w:rPr>
      </w:pPr>
    </w:p>
    <w:p w14:paraId="69F9802F" w14:textId="756DE0F1" w:rsidR="007C5B72" w:rsidRDefault="007C5B72" w:rsidP="002A0AEB">
      <w:pPr>
        <w:spacing w:line="360" w:lineRule="auto"/>
        <w:rPr>
          <w:rFonts w:eastAsia="Calibri" w:cs="Calibri"/>
          <w:color w:val="000000" w:themeColor="text1"/>
          <w:sz w:val="22"/>
        </w:rPr>
      </w:pPr>
      <w:r w:rsidRPr="002A0AEB">
        <w:rPr>
          <w:rFonts w:eastAsia="Calibri" w:cs="Calibri"/>
          <w:color w:val="000000" w:themeColor="text1"/>
          <w:sz w:val="22"/>
        </w:rPr>
        <w:t>Det tværfaglige samarbejde udvikles og understøttes i Haderslev Kommune gennem relationel koordinering</w:t>
      </w:r>
      <w:r w:rsidRPr="002A0AEB">
        <w:rPr>
          <w:rStyle w:val="Fodnotehenvisning"/>
          <w:rFonts w:eastAsia="Calibri" w:cs="Calibri"/>
          <w:color w:val="000000" w:themeColor="text1"/>
          <w:sz w:val="22"/>
        </w:rPr>
        <w:footnoteReference w:id="15"/>
      </w:r>
      <w:r w:rsidR="001C0CE0">
        <w:rPr>
          <w:rFonts w:eastAsia="Calibri" w:cs="Calibri"/>
          <w:color w:val="000000" w:themeColor="text1"/>
          <w:sz w:val="22"/>
        </w:rPr>
        <w:t>,</w:t>
      </w:r>
      <w:r w:rsidRPr="002A0AEB">
        <w:rPr>
          <w:rFonts w:eastAsia="Calibri" w:cs="Calibri"/>
          <w:color w:val="000000" w:themeColor="text1"/>
          <w:sz w:val="22"/>
        </w:rPr>
        <w:t xml:space="preserve"> og er på skoleområdet med til at styrke b</w:t>
      </w:r>
      <w:r w:rsidR="00E345E0">
        <w:rPr>
          <w:rFonts w:eastAsia="Calibri" w:cs="Calibri"/>
          <w:color w:val="000000" w:themeColor="text1"/>
          <w:sz w:val="22"/>
        </w:rPr>
        <w:t>arnet</w:t>
      </w:r>
      <w:r w:rsidRPr="002A0AEB">
        <w:rPr>
          <w:rFonts w:eastAsia="Calibri" w:cs="Calibri"/>
          <w:color w:val="000000" w:themeColor="text1"/>
          <w:sz w:val="22"/>
        </w:rPr>
        <w:t>s deltagelsesmuligheder ind i fællesskabet.</w:t>
      </w:r>
    </w:p>
    <w:p w14:paraId="28A4D29B" w14:textId="77777777" w:rsidR="00E345E0" w:rsidRPr="002A0AEB" w:rsidRDefault="00E345E0" w:rsidP="002A0AEB">
      <w:pPr>
        <w:spacing w:line="360" w:lineRule="auto"/>
        <w:rPr>
          <w:rFonts w:eastAsia="Calibri" w:cs="Calibri"/>
          <w:color w:val="000000" w:themeColor="text1"/>
          <w:sz w:val="22"/>
        </w:rPr>
      </w:pPr>
    </w:p>
    <w:p w14:paraId="23B77CBE" w14:textId="7D180E1D" w:rsidR="007C5B72" w:rsidRPr="002A0AEB" w:rsidRDefault="007C5B72" w:rsidP="002A0AEB">
      <w:pPr>
        <w:spacing w:line="360" w:lineRule="auto"/>
        <w:rPr>
          <w:color w:val="000000"/>
          <w:sz w:val="22"/>
          <w:shd w:val="clear" w:color="auto" w:fill="FFFFFF"/>
        </w:rPr>
      </w:pPr>
      <w:r w:rsidRPr="002A0AEB">
        <w:rPr>
          <w:rFonts w:eastAsiaTheme="minorEastAsia"/>
          <w:sz w:val="22"/>
        </w:rPr>
        <w:t xml:space="preserve">Skoleledelsen og lederne af de tværgående enheder har ansvaret for </w:t>
      </w:r>
      <w:r w:rsidRPr="002A0AEB">
        <w:rPr>
          <w:color w:val="000000"/>
          <w:sz w:val="22"/>
          <w:shd w:val="clear" w:color="auto" w:fill="FFFFFF"/>
        </w:rPr>
        <w:t>organiseringen af de strukturer og processer, som skal understøtte det tværfaglige samarbejde og dermed de sammenhængende indsatser.</w:t>
      </w:r>
    </w:p>
    <w:p w14:paraId="41426A09" w14:textId="1A1BFABF" w:rsidR="00E17ECF" w:rsidRPr="006F0D7F" w:rsidRDefault="006F0D7F" w:rsidP="006F0D7F">
      <w:pPr>
        <w:spacing w:line="360" w:lineRule="auto"/>
        <w:rPr>
          <w:rFonts w:eastAsiaTheme="minorEastAsia"/>
          <w:color w:val="000000" w:themeColor="text1"/>
          <w:sz w:val="22"/>
        </w:rPr>
      </w:pPr>
      <w:r w:rsidRPr="009304F3">
        <w:rPr>
          <w:rFonts w:eastAsiaTheme="minorEastAsia"/>
          <w:b/>
          <w:bCs/>
          <w:noProof/>
          <w:color w:val="FF0000"/>
          <w:sz w:val="24"/>
          <w:szCs w:val="24"/>
        </w:rPr>
        <w:lastRenderedPageBreak/>
        <w:drawing>
          <wp:anchor distT="0" distB="0" distL="114300" distR="114300" simplePos="0" relativeHeight="251658247" behindDoc="0" locked="0" layoutInCell="1" allowOverlap="1" wp14:anchorId="7EB25011" wp14:editId="5796C280">
            <wp:simplePos x="0" y="0"/>
            <wp:positionH relativeFrom="column">
              <wp:posOffset>2540</wp:posOffset>
            </wp:positionH>
            <wp:positionV relativeFrom="paragraph">
              <wp:posOffset>241300</wp:posOffset>
            </wp:positionV>
            <wp:extent cx="6381750" cy="3952875"/>
            <wp:effectExtent l="0" t="0" r="19050" b="9525"/>
            <wp:wrapTopAndBottom/>
            <wp:docPr id="800589920" name="Diagram 8005899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r w:rsidR="007C5B72" w:rsidRPr="002A0AEB">
        <w:rPr>
          <w:rFonts w:eastAsiaTheme="minorEastAsia"/>
          <w:sz w:val="22"/>
        </w:rPr>
        <w:t xml:space="preserve">Det tværfaglige samarbejde omkring sammenhængende indsatser </w:t>
      </w:r>
      <w:r w:rsidR="007C5B72" w:rsidRPr="002A0AEB">
        <w:rPr>
          <w:rFonts w:eastAsiaTheme="minorEastAsia"/>
          <w:color w:val="000000" w:themeColor="text1"/>
          <w:sz w:val="22"/>
        </w:rPr>
        <w:t>illustreres i modellen</w:t>
      </w:r>
      <w:r w:rsidR="00076FD1">
        <w:rPr>
          <w:rStyle w:val="Fodnotehenvisning"/>
          <w:rFonts w:eastAsiaTheme="minorEastAsia"/>
          <w:color w:val="000000" w:themeColor="text1"/>
          <w:sz w:val="22"/>
        </w:rPr>
        <w:footnoteReference w:id="16"/>
      </w:r>
      <w:r w:rsidR="007C5B72" w:rsidRPr="002A0AEB">
        <w:rPr>
          <w:rFonts w:eastAsiaTheme="minorEastAsia"/>
          <w:color w:val="000000" w:themeColor="text1"/>
          <w:sz w:val="22"/>
        </w:rPr>
        <w:t xml:space="preserve">: </w:t>
      </w:r>
    </w:p>
    <w:p w14:paraId="17B24A78" w14:textId="4538BC24" w:rsidR="007C5B72" w:rsidRPr="00AB2F2D" w:rsidRDefault="007C5B72" w:rsidP="00CF4FDD">
      <w:pPr>
        <w:pStyle w:val="Overskrift1"/>
        <w:rPr>
          <w:rFonts w:ascii="Calibri" w:eastAsia="Calibri" w:hAnsi="Calibri" w:cs="Calibri"/>
          <w:b w:val="0"/>
          <w:bCs/>
          <w:color w:val="000000" w:themeColor="text1"/>
          <w:sz w:val="24"/>
          <w:szCs w:val="24"/>
        </w:rPr>
      </w:pPr>
      <w:r>
        <w:rPr>
          <w:color w:val="FF0000"/>
          <w:sz w:val="24"/>
          <w:szCs w:val="24"/>
          <w:shd w:val="clear" w:color="auto" w:fill="FFFFFF"/>
        </w:rPr>
        <w:br w:type="page"/>
      </w:r>
    </w:p>
    <w:p w14:paraId="2DDFAEBE" w14:textId="77777777" w:rsidR="007C5B72" w:rsidRPr="002A0AEB" w:rsidRDefault="007C5B72" w:rsidP="007C5B72">
      <w:pPr>
        <w:pStyle w:val="Overskrift1"/>
        <w:rPr>
          <w:sz w:val="52"/>
          <w:szCs w:val="52"/>
        </w:rPr>
      </w:pPr>
      <w:bookmarkStart w:id="41" w:name="_Toc103347183"/>
      <w:bookmarkStart w:id="42" w:name="_Toc145317651"/>
      <w:r w:rsidRPr="002A0AEB">
        <w:rPr>
          <w:sz w:val="52"/>
          <w:szCs w:val="52"/>
        </w:rPr>
        <w:lastRenderedPageBreak/>
        <w:t>En styrket pædagogisk praksis – konkrete tilgange</w:t>
      </w:r>
      <w:bookmarkEnd w:id="41"/>
      <w:bookmarkEnd w:id="42"/>
    </w:p>
    <w:p w14:paraId="793F7DFF" w14:textId="77777777" w:rsidR="007C5B72" w:rsidRPr="00746613" w:rsidRDefault="007C5B72" w:rsidP="007C5B72"/>
    <w:p w14:paraId="13D18AB6" w14:textId="2BEAB9E8" w:rsidR="007C5B72" w:rsidRPr="002A0AEB" w:rsidRDefault="007C5B72" w:rsidP="007C5B72">
      <w:pPr>
        <w:rPr>
          <w:rFonts w:eastAsia="Calibri" w:cs="Calibri"/>
          <w:color w:val="000000" w:themeColor="text1"/>
          <w:sz w:val="22"/>
        </w:rPr>
      </w:pPr>
      <w:r w:rsidRPr="002A0AEB">
        <w:rPr>
          <w:rFonts w:eastAsia="Calibri" w:cs="Calibri"/>
          <w:color w:val="000000" w:themeColor="text1"/>
          <w:sz w:val="22"/>
        </w:rPr>
        <w:t>Nedenstående oversigt henviser til en række forebyggende og foregribende tiltag, som kan iværksættes. Listen er til inspiration:</w:t>
      </w:r>
    </w:p>
    <w:p w14:paraId="66EABC91" w14:textId="77777777" w:rsidR="00E17ECF" w:rsidRPr="002A0AEB" w:rsidRDefault="00E17ECF" w:rsidP="007C5B72">
      <w:pPr>
        <w:rPr>
          <w:rFonts w:eastAsia="Calibri" w:cs="Calibri"/>
          <w:color w:val="000000" w:themeColor="text1"/>
          <w:sz w:val="22"/>
        </w:rPr>
      </w:pPr>
    </w:p>
    <w:tbl>
      <w:tblPr>
        <w:tblStyle w:val="Tabel-Gitter"/>
        <w:tblW w:w="0" w:type="auto"/>
        <w:tblLook w:val="04A0" w:firstRow="1" w:lastRow="0" w:firstColumn="1" w:lastColumn="0" w:noHBand="0" w:noVBand="1"/>
      </w:tblPr>
      <w:tblGrid>
        <w:gridCol w:w="2176"/>
        <w:gridCol w:w="2086"/>
        <w:gridCol w:w="5664"/>
      </w:tblGrid>
      <w:tr w:rsidR="007C5B72" w:rsidRPr="002A0AEB" w14:paraId="23480263" w14:textId="77777777" w:rsidTr="641020E4">
        <w:tc>
          <w:tcPr>
            <w:tcW w:w="9628" w:type="dxa"/>
            <w:gridSpan w:val="3"/>
            <w:shd w:val="clear" w:color="auto" w:fill="92D050"/>
          </w:tcPr>
          <w:p w14:paraId="68C33152" w14:textId="77777777" w:rsidR="007C5B72" w:rsidRPr="002A0AEB" w:rsidRDefault="007C5B72" w:rsidP="00FC478A">
            <w:pPr>
              <w:rPr>
                <w:rFonts w:eastAsia="Calibri" w:cs="Calibri"/>
                <w:b/>
                <w:bCs/>
                <w:sz w:val="22"/>
              </w:rPr>
            </w:pPr>
            <w:r w:rsidRPr="002A0AEB">
              <w:rPr>
                <w:rFonts w:eastAsia="Calibri" w:cs="Calibri"/>
                <w:b/>
                <w:bCs/>
                <w:sz w:val="22"/>
              </w:rPr>
              <w:t>Forebyggende indsatser</w:t>
            </w:r>
          </w:p>
        </w:tc>
      </w:tr>
      <w:tr w:rsidR="007C5B72" w:rsidRPr="002A0AEB" w14:paraId="7F67EB96" w14:textId="77777777" w:rsidTr="641020E4">
        <w:tc>
          <w:tcPr>
            <w:tcW w:w="1878" w:type="dxa"/>
            <w:shd w:val="clear" w:color="auto" w:fill="BFBFBF" w:themeFill="background1" w:themeFillShade="BF"/>
          </w:tcPr>
          <w:p w14:paraId="1C906383" w14:textId="77777777" w:rsidR="007C5B72" w:rsidRPr="002A0AEB" w:rsidRDefault="007C5B72" w:rsidP="00FC478A">
            <w:pPr>
              <w:rPr>
                <w:rFonts w:eastAsia="Calibri" w:cs="Calibri"/>
                <w:b/>
                <w:bCs/>
                <w:sz w:val="22"/>
              </w:rPr>
            </w:pPr>
            <w:r w:rsidRPr="002A0AEB">
              <w:rPr>
                <w:rFonts w:eastAsia="Calibri" w:cs="Calibri"/>
                <w:b/>
                <w:bCs/>
                <w:sz w:val="22"/>
              </w:rPr>
              <w:t>Tiltag:</w:t>
            </w:r>
          </w:p>
        </w:tc>
        <w:tc>
          <w:tcPr>
            <w:tcW w:w="2086" w:type="dxa"/>
            <w:shd w:val="clear" w:color="auto" w:fill="BFBFBF" w:themeFill="background1" w:themeFillShade="BF"/>
          </w:tcPr>
          <w:p w14:paraId="6A46605E" w14:textId="77777777" w:rsidR="007C5B72" w:rsidRPr="002A0AEB" w:rsidRDefault="007C5B72" w:rsidP="00FC478A">
            <w:pPr>
              <w:rPr>
                <w:rFonts w:eastAsia="Calibri" w:cs="Calibri"/>
                <w:b/>
                <w:bCs/>
                <w:sz w:val="22"/>
              </w:rPr>
            </w:pPr>
            <w:r w:rsidRPr="002A0AEB">
              <w:rPr>
                <w:rFonts w:eastAsia="Calibri" w:cs="Calibri"/>
                <w:b/>
                <w:bCs/>
                <w:sz w:val="22"/>
              </w:rPr>
              <w:t>Aktør</w:t>
            </w:r>
          </w:p>
        </w:tc>
        <w:tc>
          <w:tcPr>
            <w:tcW w:w="5664" w:type="dxa"/>
            <w:shd w:val="clear" w:color="auto" w:fill="BFBFBF" w:themeFill="background1" w:themeFillShade="BF"/>
          </w:tcPr>
          <w:p w14:paraId="28EBF6CD" w14:textId="77777777" w:rsidR="007C5B72" w:rsidRPr="002A0AEB" w:rsidRDefault="007C5B72" w:rsidP="00FC478A">
            <w:pPr>
              <w:rPr>
                <w:rFonts w:eastAsia="Calibri" w:cs="Calibri"/>
                <w:b/>
                <w:bCs/>
                <w:sz w:val="22"/>
              </w:rPr>
            </w:pPr>
            <w:r w:rsidRPr="002A0AEB">
              <w:rPr>
                <w:rFonts w:eastAsia="Calibri" w:cs="Calibri"/>
                <w:b/>
                <w:bCs/>
                <w:sz w:val="22"/>
              </w:rPr>
              <w:t>Indsats:</w:t>
            </w:r>
          </w:p>
        </w:tc>
      </w:tr>
      <w:tr w:rsidR="007C5B72" w:rsidRPr="002A0AEB" w14:paraId="56EA6F33" w14:textId="77777777" w:rsidTr="641020E4">
        <w:tc>
          <w:tcPr>
            <w:tcW w:w="1878" w:type="dxa"/>
            <w:shd w:val="clear" w:color="auto" w:fill="FFFFFF" w:themeFill="background1"/>
          </w:tcPr>
          <w:p w14:paraId="50C5E6E2" w14:textId="77777777" w:rsidR="007C5B72" w:rsidRPr="002A0AEB" w:rsidRDefault="007C5B72" w:rsidP="00FC478A">
            <w:pPr>
              <w:rPr>
                <w:rFonts w:eastAsia="Calibri" w:cs="Calibri"/>
                <w:sz w:val="22"/>
              </w:rPr>
            </w:pPr>
            <w:r w:rsidRPr="002A0AEB">
              <w:rPr>
                <w:rFonts w:eastAsia="Calibri" w:cs="Calibri"/>
                <w:sz w:val="22"/>
              </w:rPr>
              <w:t>Kvalitativ og kvantitativ</w:t>
            </w:r>
          </w:p>
          <w:p w14:paraId="53373CA6" w14:textId="77777777" w:rsidR="007C5B72" w:rsidRPr="002A0AEB" w:rsidRDefault="007C5B72" w:rsidP="00FC478A">
            <w:pPr>
              <w:rPr>
                <w:rFonts w:eastAsia="Calibri" w:cs="Calibri"/>
                <w:sz w:val="22"/>
              </w:rPr>
            </w:pPr>
            <w:r w:rsidRPr="002A0AEB">
              <w:rPr>
                <w:rFonts w:eastAsia="Calibri" w:cs="Calibri"/>
                <w:sz w:val="22"/>
              </w:rPr>
              <w:t>data</w:t>
            </w:r>
          </w:p>
          <w:p w14:paraId="091E9043" w14:textId="77777777" w:rsidR="007C5B72" w:rsidRPr="002A0AEB" w:rsidRDefault="007C5B72" w:rsidP="00FC478A">
            <w:pPr>
              <w:rPr>
                <w:rFonts w:eastAsia="Calibri" w:cs="Calibri"/>
                <w:sz w:val="22"/>
              </w:rPr>
            </w:pPr>
          </w:p>
        </w:tc>
        <w:tc>
          <w:tcPr>
            <w:tcW w:w="2086" w:type="dxa"/>
            <w:shd w:val="clear" w:color="auto" w:fill="FFFFFF" w:themeFill="background1"/>
          </w:tcPr>
          <w:p w14:paraId="749119A7" w14:textId="77777777" w:rsidR="007C5B72" w:rsidRPr="002A0AEB" w:rsidRDefault="007C5B72" w:rsidP="00FC478A">
            <w:pPr>
              <w:rPr>
                <w:rFonts w:eastAsia="Calibri" w:cs="Calibri"/>
                <w:sz w:val="22"/>
              </w:rPr>
            </w:pPr>
            <w:r w:rsidRPr="002A0AEB">
              <w:rPr>
                <w:rFonts w:eastAsia="Calibri" w:cs="Calibri"/>
                <w:sz w:val="22"/>
              </w:rPr>
              <w:t>Teamet</w:t>
            </w:r>
          </w:p>
        </w:tc>
        <w:tc>
          <w:tcPr>
            <w:tcW w:w="5664" w:type="dxa"/>
            <w:shd w:val="clear" w:color="auto" w:fill="FFFFFF" w:themeFill="background1"/>
          </w:tcPr>
          <w:p w14:paraId="7D920829" w14:textId="2B12FA91" w:rsidR="007C5B72" w:rsidRPr="002A0AEB" w:rsidRDefault="007C5B72" w:rsidP="007C5B72">
            <w:pPr>
              <w:pStyle w:val="Listeafsnit"/>
              <w:numPr>
                <w:ilvl w:val="0"/>
                <w:numId w:val="1"/>
              </w:numPr>
              <w:rPr>
                <w:rFonts w:ascii="Raleway" w:eastAsia="Calibri" w:hAnsi="Raleway" w:cs="Calibri"/>
              </w:rPr>
            </w:pPr>
            <w:r w:rsidRPr="641020E4">
              <w:rPr>
                <w:rFonts w:ascii="Raleway" w:eastAsia="Calibri" w:hAnsi="Raleway" w:cs="Calibri"/>
              </w:rPr>
              <w:t xml:space="preserve">Pædagogiske iagttagelser og observationer </w:t>
            </w:r>
          </w:p>
          <w:p w14:paraId="66500DB2" w14:textId="77777777" w:rsidR="007C5B72" w:rsidRPr="002A0AEB" w:rsidRDefault="007C5B72" w:rsidP="007C5B72">
            <w:pPr>
              <w:pStyle w:val="Listeafsnit"/>
              <w:numPr>
                <w:ilvl w:val="0"/>
                <w:numId w:val="1"/>
              </w:numPr>
              <w:rPr>
                <w:rFonts w:ascii="Raleway" w:eastAsia="Calibri" w:hAnsi="Raleway" w:cs="Calibri"/>
              </w:rPr>
            </w:pPr>
            <w:r w:rsidRPr="002A0AEB">
              <w:rPr>
                <w:rFonts w:ascii="Raleway" w:eastAsia="Calibri" w:hAnsi="Raleway" w:cs="Calibri"/>
              </w:rPr>
              <w:t>Klasselog</w:t>
            </w:r>
          </w:p>
          <w:p w14:paraId="282A48CC" w14:textId="77777777" w:rsidR="007C5B72" w:rsidRPr="002A0AEB" w:rsidRDefault="007C5B72" w:rsidP="007C5B72">
            <w:pPr>
              <w:pStyle w:val="Listeafsnit"/>
              <w:numPr>
                <w:ilvl w:val="0"/>
                <w:numId w:val="1"/>
              </w:numPr>
              <w:rPr>
                <w:rFonts w:ascii="Raleway" w:eastAsia="Calibri" w:hAnsi="Raleway" w:cs="Calibri"/>
              </w:rPr>
            </w:pPr>
            <w:r w:rsidRPr="002A0AEB">
              <w:rPr>
                <w:rFonts w:ascii="Raleway" w:eastAsia="Calibri" w:hAnsi="Raleway" w:cs="Calibri"/>
              </w:rPr>
              <w:t xml:space="preserve">Elevinterviews </w:t>
            </w:r>
          </w:p>
          <w:p w14:paraId="7937797F" w14:textId="77777777" w:rsidR="007C5B72" w:rsidRPr="002A0AEB" w:rsidRDefault="007C5B72" w:rsidP="007C5B72">
            <w:pPr>
              <w:pStyle w:val="Listeafsnit"/>
              <w:numPr>
                <w:ilvl w:val="0"/>
                <w:numId w:val="1"/>
              </w:numPr>
              <w:rPr>
                <w:rFonts w:ascii="Raleway" w:eastAsia="Calibri" w:hAnsi="Raleway" w:cs="Calibri"/>
              </w:rPr>
            </w:pPr>
            <w:r w:rsidRPr="002A0AEB">
              <w:rPr>
                <w:rFonts w:ascii="Raleway" w:eastAsia="Calibri" w:hAnsi="Raleway" w:cs="Calibri"/>
              </w:rPr>
              <w:t>Individuelle elevsamtaler</w:t>
            </w:r>
          </w:p>
          <w:p w14:paraId="603CF099" w14:textId="77777777" w:rsidR="007C5B72" w:rsidRPr="002A0AEB" w:rsidRDefault="007C5B72" w:rsidP="007C5B72">
            <w:pPr>
              <w:pStyle w:val="Listeafsnit"/>
              <w:numPr>
                <w:ilvl w:val="0"/>
                <w:numId w:val="1"/>
              </w:numPr>
              <w:rPr>
                <w:rFonts w:ascii="Raleway" w:eastAsia="Calibri" w:hAnsi="Raleway" w:cs="Calibri"/>
              </w:rPr>
            </w:pPr>
            <w:r w:rsidRPr="002A0AEB">
              <w:rPr>
                <w:rFonts w:ascii="Raleway" w:eastAsia="Calibri" w:hAnsi="Raleway" w:cs="Calibri"/>
              </w:rPr>
              <w:t>National trivselsundersøgelse</w:t>
            </w:r>
          </w:p>
          <w:p w14:paraId="1CE71A57" w14:textId="77777777" w:rsidR="007C5B72" w:rsidRPr="002A0AEB" w:rsidRDefault="007C5B72" w:rsidP="007C5B72">
            <w:pPr>
              <w:pStyle w:val="Listeafsnit"/>
              <w:numPr>
                <w:ilvl w:val="0"/>
                <w:numId w:val="1"/>
              </w:numPr>
              <w:rPr>
                <w:rFonts w:ascii="Raleway" w:eastAsia="Calibri" w:hAnsi="Raleway" w:cs="Calibri"/>
              </w:rPr>
            </w:pPr>
            <w:r w:rsidRPr="002A0AEB">
              <w:rPr>
                <w:rFonts w:ascii="Raleway" w:eastAsia="Calibri" w:hAnsi="Raleway" w:cs="Calibri"/>
              </w:rPr>
              <w:t>TOPI</w:t>
            </w:r>
          </w:p>
          <w:p w14:paraId="68EA3FA3" w14:textId="2AA9902A" w:rsidR="007C5B72" w:rsidRPr="002A0AEB" w:rsidRDefault="007C5B72" w:rsidP="007C5B72">
            <w:pPr>
              <w:pStyle w:val="Listeafsnit"/>
              <w:numPr>
                <w:ilvl w:val="0"/>
                <w:numId w:val="1"/>
              </w:numPr>
              <w:rPr>
                <w:rFonts w:ascii="Raleway" w:eastAsia="Calibri" w:hAnsi="Raleway" w:cs="Calibri"/>
              </w:rPr>
            </w:pPr>
            <w:r w:rsidRPr="641020E4">
              <w:rPr>
                <w:rFonts w:ascii="Raleway" w:eastAsia="Calibri" w:hAnsi="Raleway" w:cs="Calibri"/>
              </w:rPr>
              <w:t>Hjernen og Hjertet</w:t>
            </w:r>
          </w:p>
          <w:p w14:paraId="7D984DB7" w14:textId="77777777" w:rsidR="007C5B72" w:rsidRPr="002A0AEB" w:rsidRDefault="007C5B72" w:rsidP="007C5B72">
            <w:pPr>
              <w:pStyle w:val="Listeafsnit"/>
              <w:numPr>
                <w:ilvl w:val="0"/>
                <w:numId w:val="1"/>
              </w:numPr>
              <w:rPr>
                <w:rFonts w:ascii="Raleway" w:eastAsia="Calibri" w:hAnsi="Raleway" w:cs="Calibri"/>
              </w:rPr>
            </w:pPr>
            <w:r w:rsidRPr="002A0AEB">
              <w:rPr>
                <w:rFonts w:ascii="Raleway" w:eastAsia="Calibri" w:hAnsi="Raleway" w:cs="Calibri"/>
              </w:rPr>
              <w:t>Klassetrivsel.dk</w:t>
            </w:r>
          </w:p>
        </w:tc>
      </w:tr>
      <w:tr w:rsidR="007C5B72" w:rsidRPr="002A0AEB" w14:paraId="46894D0A" w14:textId="77777777" w:rsidTr="641020E4">
        <w:tc>
          <w:tcPr>
            <w:tcW w:w="1878" w:type="dxa"/>
            <w:shd w:val="clear" w:color="auto" w:fill="FFFFFF" w:themeFill="background1"/>
          </w:tcPr>
          <w:p w14:paraId="7AB8CBF8" w14:textId="186BC051" w:rsidR="007C5B72" w:rsidRPr="002A0AEB" w:rsidRDefault="007C5B72" w:rsidP="641020E4">
            <w:pPr>
              <w:rPr>
                <w:rFonts w:eastAsia="Calibri" w:cs="Calibri"/>
                <w:sz w:val="22"/>
              </w:rPr>
            </w:pPr>
            <w:r w:rsidRPr="641020E4">
              <w:rPr>
                <w:rFonts w:eastAsia="Calibri" w:cs="Calibri"/>
                <w:sz w:val="22"/>
              </w:rPr>
              <w:t>Dokumentation og handleplaner/mål- og indsatsplaner</w:t>
            </w:r>
          </w:p>
          <w:p w14:paraId="1E75DE22" w14:textId="77777777" w:rsidR="007C5B72" w:rsidRPr="002A0AEB" w:rsidRDefault="007C5B72" w:rsidP="00FC478A">
            <w:pPr>
              <w:rPr>
                <w:rFonts w:eastAsia="Calibri" w:cs="Calibri"/>
                <w:sz w:val="22"/>
              </w:rPr>
            </w:pPr>
          </w:p>
          <w:p w14:paraId="2AD78DB4" w14:textId="77777777" w:rsidR="007C5B72" w:rsidRPr="002A0AEB" w:rsidRDefault="007C5B72" w:rsidP="00FC478A">
            <w:pPr>
              <w:rPr>
                <w:rFonts w:eastAsia="Calibri" w:cs="Calibri"/>
                <w:sz w:val="22"/>
              </w:rPr>
            </w:pPr>
          </w:p>
        </w:tc>
        <w:tc>
          <w:tcPr>
            <w:tcW w:w="2086" w:type="dxa"/>
            <w:shd w:val="clear" w:color="auto" w:fill="FFFFFF" w:themeFill="background1"/>
          </w:tcPr>
          <w:p w14:paraId="2A63F394" w14:textId="77777777" w:rsidR="007C5B72" w:rsidRPr="002A0AEB" w:rsidRDefault="007C5B72" w:rsidP="00FC478A">
            <w:pPr>
              <w:rPr>
                <w:rFonts w:eastAsia="Calibri" w:cs="Calibri"/>
                <w:sz w:val="22"/>
              </w:rPr>
            </w:pPr>
            <w:r w:rsidRPr="002A0AEB">
              <w:rPr>
                <w:rFonts w:eastAsia="Calibri" w:cs="Calibri"/>
                <w:sz w:val="22"/>
              </w:rPr>
              <w:t>Teamet</w:t>
            </w:r>
          </w:p>
        </w:tc>
        <w:tc>
          <w:tcPr>
            <w:tcW w:w="5664" w:type="dxa"/>
            <w:shd w:val="clear" w:color="auto" w:fill="FFFFFF" w:themeFill="background1"/>
          </w:tcPr>
          <w:p w14:paraId="57844FA7" w14:textId="77777777" w:rsidR="007C5B72" w:rsidRPr="002A0AEB" w:rsidRDefault="007C5B72" w:rsidP="007C5B72">
            <w:pPr>
              <w:pStyle w:val="Listeafsnit"/>
              <w:numPr>
                <w:ilvl w:val="0"/>
                <w:numId w:val="1"/>
              </w:numPr>
              <w:rPr>
                <w:rFonts w:ascii="Raleway" w:eastAsia="Calibri" w:hAnsi="Raleway" w:cs="Calibri"/>
              </w:rPr>
            </w:pPr>
            <w:r w:rsidRPr="002A0AEB">
              <w:rPr>
                <w:rFonts w:ascii="Raleway" w:eastAsia="Calibri" w:hAnsi="Raleway" w:cs="Calibri"/>
              </w:rPr>
              <w:t>Faglige og sociale årsplaner</w:t>
            </w:r>
          </w:p>
          <w:p w14:paraId="09F0A02C" w14:textId="77777777" w:rsidR="007C5B72" w:rsidRPr="002A0AEB" w:rsidRDefault="007C5B72" w:rsidP="007C5B72">
            <w:pPr>
              <w:pStyle w:val="Listeafsnit"/>
              <w:numPr>
                <w:ilvl w:val="0"/>
                <w:numId w:val="1"/>
              </w:numPr>
              <w:rPr>
                <w:rFonts w:ascii="Raleway" w:eastAsia="Calibri" w:hAnsi="Raleway" w:cs="Calibri"/>
              </w:rPr>
            </w:pPr>
            <w:r w:rsidRPr="002A0AEB">
              <w:rPr>
                <w:rFonts w:ascii="Raleway" w:eastAsia="Calibri" w:hAnsi="Raleway" w:cs="Calibri"/>
              </w:rPr>
              <w:t>Trivselsforløb</w:t>
            </w:r>
          </w:p>
          <w:p w14:paraId="6F3D7E0A" w14:textId="77777777" w:rsidR="007C5B72" w:rsidRPr="002A0AEB" w:rsidRDefault="007C5B72" w:rsidP="007C5B72">
            <w:pPr>
              <w:pStyle w:val="Listeafsnit"/>
              <w:numPr>
                <w:ilvl w:val="0"/>
                <w:numId w:val="1"/>
              </w:numPr>
              <w:rPr>
                <w:rFonts w:ascii="Raleway" w:eastAsia="Calibri" w:hAnsi="Raleway" w:cs="Calibri"/>
              </w:rPr>
            </w:pPr>
            <w:r w:rsidRPr="002A0AEB">
              <w:rPr>
                <w:rFonts w:ascii="Raleway" w:eastAsia="Calibri" w:hAnsi="Raleway" w:cs="Calibri"/>
              </w:rPr>
              <w:t xml:space="preserve">Mål- og indsatsplaner for læringsfællesskabet </w:t>
            </w:r>
          </w:p>
          <w:p w14:paraId="25193F78" w14:textId="77777777" w:rsidR="007C5B72" w:rsidRPr="002A0AEB" w:rsidRDefault="007C5B72" w:rsidP="007C5B72">
            <w:pPr>
              <w:pStyle w:val="Listeafsnit"/>
              <w:numPr>
                <w:ilvl w:val="0"/>
                <w:numId w:val="1"/>
              </w:numPr>
              <w:rPr>
                <w:rFonts w:ascii="Raleway" w:eastAsia="Calibri" w:hAnsi="Raleway" w:cs="Calibri"/>
              </w:rPr>
            </w:pPr>
            <w:r w:rsidRPr="002A0AEB">
              <w:rPr>
                <w:rFonts w:ascii="Raleway" w:eastAsia="Calibri" w:hAnsi="Raleway" w:cs="Calibri"/>
              </w:rPr>
              <w:t>Mål- og indsatsplaner for eleven</w:t>
            </w:r>
          </w:p>
          <w:p w14:paraId="54A49F8E" w14:textId="77777777" w:rsidR="007C5B72" w:rsidRPr="002A0AEB" w:rsidRDefault="007C5B72" w:rsidP="00FC478A">
            <w:pPr>
              <w:rPr>
                <w:rFonts w:eastAsia="Calibri" w:cs="Calibri"/>
                <w:sz w:val="22"/>
              </w:rPr>
            </w:pPr>
          </w:p>
          <w:p w14:paraId="4A89F6EF" w14:textId="6904386D" w:rsidR="007C5B72" w:rsidRPr="002A0AEB" w:rsidRDefault="007C5B72" w:rsidP="641020E4">
            <w:pPr>
              <w:rPr>
                <w:rFonts w:eastAsia="Calibri" w:cs="Calibri"/>
                <w:sz w:val="22"/>
              </w:rPr>
            </w:pPr>
            <w:r w:rsidRPr="641020E4">
              <w:rPr>
                <w:rFonts w:eastAsia="Calibri" w:cs="Calibri"/>
                <w:sz w:val="22"/>
              </w:rPr>
              <w:t>Inspiration til handleplaner findes via:</w:t>
            </w:r>
          </w:p>
          <w:p w14:paraId="1E008A74" w14:textId="05C80091" w:rsidR="007C5B72" w:rsidRPr="002A0AEB" w:rsidRDefault="007C5B72" w:rsidP="641020E4">
            <w:pPr>
              <w:rPr>
                <w:sz w:val="22"/>
              </w:rPr>
            </w:pPr>
            <w:hyperlink r:id="rId43">
              <w:r w:rsidRPr="641020E4">
                <w:rPr>
                  <w:rStyle w:val="Hyperlink"/>
                  <w:sz w:val="22"/>
                </w:rPr>
                <w:t>25.7 SMTTE – en dynamisk model til planlægning, gennemførelse, evaluering og refleksion | Pædagogik – introduktion til pædagogens grundfaglighed (systime.dk)</w:t>
              </w:r>
            </w:hyperlink>
          </w:p>
          <w:p w14:paraId="571F72D4" w14:textId="27791F17" w:rsidR="007C5B72" w:rsidRPr="002A0AEB" w:rsidRDefault="007C5B72" w:rsidP="641020E4">
            <w:pPr>
              <w:rPr>
                <w:sz w:val="22"/>
              </w:rPr>
            </w:pPr>
            <w:hyperlink r:id="rId44">
              <w:r w:rsidRPr="641020E4">
                <w:rPr>
                  <w:rStyle w:val="Hyperlink"/>
                  <w:sz w:val="22"/>
                </w:rPr>
                <w:t>Videnproducerende Skoler — AGORA</w:t>
              </w:r>
            </w:hyperlink>
          </w:p>
          <w:p w14:paraId="6C8507CE" w14:textId="77777777" w:rsidR="007C5B72" w:rsidRPr="002A0AEB" w:rsidRDefault="007C5B72" w:rsidP="00FC478A">
            <w:pPr>
              <w:rPr>
                <w:rFonts w:eastAsia="Calibri" w:cs="Calibri"/>
                <w:sz w:val="22"/>
              </w:rPr>
            </w:pPr>
            <w:hyperlink r:id="rId45" w:history="1">
              <w:r w:rsidRPr="002A0AEB">
                <w:rPr>
                  <w:rStyle w:val="Hyperlink"/>
                  <w:sz w:val="22"/>
                </w:rPr>
                <w:t>Gratis download af KRAP metoderne</w:t>
              </w:r>
            </w:hyperlink>
          </w:p>
        </w:tc>
      </w:tr>
      <w:tr w:rsidR="007C5B72" w:rsidRPr="002A0AEB" w14:paraId="13F7B9A4" w14:textId="77777777" w:rsidTr="641020E4">
        <w:trPr>
          <w:trHeight w:val="77"/>
        </w:trPr>
        <w:tc>
          <w:tcPr>
            <w:tcW w:w="1878" w:type="dxa"/>
            <w:shd w:val="clear" w:color="auto" w:fill="FFFFFF" w:themeFill="background1"/>
          </w:tcPr>
          <w:p w14:paraId="1C5D655B" w14:textId="77777777" w:rsidR="007C5B72" w:rsidRPr="002A0AEB" w:rsidRDefault="007C5B72" w:rsidP="00FC478A">
            <w:pPr>
              <w:rPr>
                <w:rFonts w:eastAsia="Calibri" w:cs="Calibri"/>
                <w:color w:val="000000" w:themeColor="text1"/>
                <w:sz w:val="22"/>
              </w:rPr>
            </w:pPr>
            <w:r w:rsidRPr="002A0AEB">
              <w:rPr>
                <w:rFonts w:eastAsia="Calibri" w:cs="Calibri"/>
                <w:color w:val="000000" w:themeColor="text1"/>
                <w:sz w:val="22"/>
              </w:rPr>
              <w:t>Forældre-</w:t>
            </w:r>
          </w:p>
          <w:p w14:paraId="46061D0A" w14:textId="77777777" w:rsidR="007C5B72" w:rsidRPr="002A0AEB" w:rsidRDefault="007C5B72" w:rsidP="00FC478A">
            <w:pPr>
              <w:rPr>
                <w:rFonts w:eastAsia="Calibri" w:cs="Calibri"/>
                <w:sz w:val="22"/>
              </w:rPr>
            </w:pPr>
            <w:r w:rsidRPr="002A0AEB">
              <w:rPr>
                <w:rFonts w:eastAsia="Calibri" w:cs="Calibri"/>
                <w:color w:val="000000" w:themeColor="text1"/>
                <w:sz w:val="22"/>
              </w:rPr>
              <w:t>samarbejde</w:t>
            </w:r>
          </w:p>
        </w:tc>
        <w:tc>
          <w:tcPr>
            <w:tcW w:w="2086" w:type="dxa"/>
            <w:shd w:val="clear" w:color="auto" w:fill="FFFFFF" w:themeFill="background1"/>
          </w:tcPr>
          <w:p w14:paraId="7394DF52" w14:textId="77777777" w:rsidR="007C5B72" w:rsidRPr="002A0AEB" w:rsidRDefault="007C5B72" w:rsidP="00FC478A">
            <w:pPr>
              <w:rPr>
                <w:rFonts w:eastAsia="Calibri" w:cs="Calibri"/>
                <w:sz w:val="22"/>
              </w:rPr>
            </w:pPr>
            <w:r w:rsidRPr="002A0AEB">
              <w:rPr>
                <w:rFonts w:eastAsia="Calibri" w:cs="Calibri"/>
                <w:sz w:val="22"/>
              </w:rPr>
              <w:t xml:space="preserve">Teamet </w:t>
            </w:r>
          </w:p>
          <w:p w14:paraId="31485310" w14:textId="77777777" w:rsidR="007C5B72" w:rsidRPr="002A0AEB" w:rsidRDefault="007C5B72" w:rsidP="00FC478A">
            <w:pPr>
              <w:rPr>
                <w:rFonts w:eastAsia="Calibri" w:cs="Calibri"/>
                <w:sz w:val="22"/>
              </w:rPr>
            </w:pPr>
            <w:r w:rsidRPr="002A0AEB">
              <w:rPr>
                <w:rFonts w:eastAsia="Calibri" w:cs="Calibri"/>
                <w:sz w:val="22"/>
              </w:rPr>
              <w:t>Forældre</w:t>
            </w:r>
          </w:p>
        </w:tc>
        <w:tc>
          <w:tcPr>
            <w:tcW w:w="5664" w:type="dxa"/>
            <w:shd w:val="clear" w:color="auto" w:fill="FFFFFF" w:themeFill="background1"/>
          </w:tcPr>
          <w:p w14:paraId="3EA75378" w14:textId="77777777" w:rsidR="007C5B72" w:rsidRPr="002A0AEB" w:rsidRDefault="007C5B72" w:rsidP="007C5B72">
            <w:pPr>
              <w:pStyle w:val="Listeafsnit"/>
              <w:numPr>
                <w:ilvl w:val="0"/>
                <w:numId w:val="2"/>
              </w:numPr>
              <w:rPr>
                <w:rFonts w:ascii="Raleway" w:eastAsia="Calibri" w:hAnsi="Raleway" w:cs="Calibri"/>
                <w:color w:val="000000" w:themeColor="text1"/>
              </w:rPr>
            </w:pPr>
            <w:r w:rsidRPr="002A0AEB">
              <w:rPr>
                <w:rFonts w:ascii="Raleway" w:eastAsia="Calibri" w:hAnsi="Raleway" w:cs="Calibri"/>
                <w:color w:val="000000" w:themeColor="text1"/>
              </w:rPr>
              <w:t>Løbende kontakt via Aula</w:t>
            </w:r>
          </w:p>
          <w:p w14:paraId="343A0773" w14:textId="77777777" w:rsidR="007C5B72" w:rsidRPr="002A0AEB" w:rsidRDefault="007C5B72" w:rsidP="007C5B72">
            <w:pPr>
              <w:pStyle w:val="Listeafsnit"/>
              <w:numPr>
                <w:ilvl w:val="0"/>
                <w:numId w:val="2"/>
              </w:numPr>
              <w:rPr>
                <w:rFonts w:ascii="Raleway" w:eastAsia="Calibri" w:hAnsi="Raleway" w:cs="Calibri"/>
                <w:color w:val="000000" w:themeColor="text1"/>
              </w:rPr>
            </w:pPr>
            <w:r w:rsidRPr="002A0AEB">
              <w:rPr>
                <w:rFonts w:ascii="Raleway" w:eastAsia="Calibri" w:hAnsi="Raleway" w:cs="Calibri"/>
                <w:color w:val="000000" w:themeColor="text1"/>
              </w:rPr>
              <w:t>Skolehjemsamtaler</w:t>
            </w:r>
          </w:p>
          <w:p w14:paraId="313C8CFD" w14:textId="6716DB2A" w:rsidR="007C5B72" w:rsidRPr="002A0AEB" w:rsidRDefault="007C5B72" w:rsidP="007C5B72">
            <w:pPr>
              <w:pStyle w:val="Listeafsnit"/>
              <w:numPr>
                <w:ilvl w:val="0"/>
                <w:numId w:val="2"/>
              </w:numPr>
              <w:rPr>
                <w:rFonts w:ascii="Raleway" w:eastAsia="Calibri" w:hAnsi="Raleway" w:cs="Calibri"/>
                <w:color w:val="000000" w:themeColor="text1"/>
              </w:rPr>
            </w:pPr>
            <w:r w:rsidRPr="641020E4">
              <w:rPr>
                <w:rFonts w:ascii="Raleway" w:eastAsia="Calibri" w:hAnsi="Raleway" w:cs="Calibri"/>
                <w:color w:val="000000" w:themeColor="text1"/>
              </w:rPr>
              <w:t>Opfølgende møder</w:t>
            </w:r>
          </w:p>
          <w:p w14:paraId="7AF980F3" w14:textId="77777777" w:rsidR="007C5B72" w:rsidRPr="002A0AEB" w:rsidRDefault="007C5B72" w:rsidP="007C5B72">
            <w:pPr>
              <w:pStyle w:val="Listeafsnit"/>
              <w:numPr>
                <w:ilvl w:val="0"/>
                <w:numId w:val="2"/>
              </w:numPr>
              <w:rPr>
                <w:rFonts w:ascii="Raleway" w:eastAsia="Calibri" w:hAnsi="Raleway" w:cs="Calibri"/>
                <w:color w:val="000000" w:themeColor="text1"/>
              </w:rPr>
            </w:pPr>
            <w:r w:rsidRPr="002A0AEB">
              <w:rPr>
                <w:rFonts w:ascii="Raleway" w:eastAsia="Calibri" w:hAnsi="Raleway" w:cs="Calibri"/>
                <w:color w:val="000000" w:themeColor="text1"/>
              </w:rPr>
              <w:t>Netværksmøder</w:t>
            </w:r>
          </w:p>
          <w:p w14:paraId="50D4EF93" w14:textId="77777777" w:rsidR="007C5B72" w:rsidRPr="002A0AEB" w:rsidRDefault="007C5B72" w:rsidP="007C5B72">
            <w:pPr>
              <w:pStyle w:val="Listeafsnit"/>
              <w:numPr>
                <w:ilvl w:val="0"/>
                <w:numId w:val="2"/>
              </w:numPr>
              <w:rPr>
                <w:rFonts w:ascii="Raleway" w:eastAsia="Calibri" w:hAnsi="Raleway" w:cs="Calibri"/>
                <w:color w:val="000000" w:themeColor="text1"/>
              </w:rPr>
            </w:pPr>
            <w:r w:rsidRPr="002A0AEB">
              <w:rPr>
                <w:rFonts w:ascii="Raleway" w:eastAsia="Calibri" w:hAnsi="Raleway" w:cs="Calibri"/>
                <w:color w:val="000000" w:themeColor="text1"/>
              </w:rPr>
              <w:t>Familierådslagning</w:t>
            </w:r>
          </w:p>
        </w:tc>
      </w:tr>
    </w:tbl>
    <w:p w14:paraId="219976E3" w14:textId="77777777" w:rsidR="007C5B72" w:rsidRPr="002A0AEB" w:rsidRDefault="007C5B72" w:rsidP="007C5B72">
      <w:pPr>
        <w:rPr>
          <w:rFonts w:eastAsia="Calibri" w:cs="Calibri"/>
          <w:color w:val="FF0000"/>
          <w:sz w:val="22"/>
        </w:rPr>
      </w:pPr>
    </w:p>
    <w:tbl>
      <w:tblPr>
        <w:tblStyle w:val="Tabel-Gitter"/>
        <w:tblW w:w="0" w:type="auto"/>
        <w:tblLook w:val="04A0" w:firstRow="1" w:lastRow="0" w:firstColumn="1" w:lastColumn="0" w:noHBand="0" w:noVBand="1"/>
      </w:tblPr>
      <w:tblGrid>
        <w:gridCol w:w="2229"/>
        <w:gridCol w:w="2279"/>
        <w:gridCol w:w="5654"/>
      </w:tblGrid>
      <w:tr w:rsidR="007C5B72" w:rsidRPr="002A0AEB" w14:paraId="2364BF6A" w14:textId="77777777" w:rsidTr="641020E4">
        <w:tc>
          <w:tcPr>
            <w:tcW w:w="9628" w:type="dxa"/>
            <w:gridSpan w:val="3"/>
            <w:shd w:val="clear" w:color="auto" w:fill="FFC000"/>
          </w:tcPr>
          <w:p w14:paraId="17729FAF" w14:textId="77777777" w:rsidR="007C5B72" w:rsidRPr="002A0AEB" w:rsidRDefault="007C5B72" w:rsidP="00FC478A">
            <w:pPr>
              <w:rPr>
                <w:rFonts w:eastAsia="Calibri" w:cs="Calibri"/>
                <w:b/>
                <w:bCs/>
                <w:color w:val="FFC000"/>
                <w:sz w:val="22"/>
              </w:rPr>
            </w:pPr>
            <w:r w:rsidRPr="002A0AEB">
              <w:rPr>
                <w:rFonts w:eastAsia="Calibri" w:cs="Calibri"/>
                <w:b/>
                <w:bCs/>
                <w:sz w:val="22"/>
              </w:rPr>
              <w:t>Foregribende indsatser</w:t>
            </w:r>
          </w:p>
        </w:tc>
      </w:tr>
      <w:tr w:rsidR="007C5B72" w:rsidRPr="002A0AEB" w14:paraId="174F7AB3" w14:textId="77777777" w:rsidTr="641020E4">
        <w:tc>
          <w:tcPr>
            <w:tcW w:w="1987" w:type="dxa"/>
            <w:shd w:val="clear" w:color="auto" w:fill="BFBFBF" w:themeFill="background1" w:themeFillShade="BF"/>
          </w:tcPr>
          <w:p w14:paraId="6B0FF9E1" w14:textId="77777777" w:rsidR="007C5B72" w:rsidRPr="002A0AEB" w:rsidRDefault="007C5B72" w:rsidP="00FC478A">
            <w:pPr>
              <w:rPr>
                <w:rFonts w:eastAsia="Calibri" w:cs="Calibri"/>
                <w:b/>
                <w:bCs/>
                <w:sz w:val="22"/>
              </w:rPr>
            </w:pPr>
            <w:r w:rsidRPr="002A0AEB">
              <w:rPr>
                <w:rFonts w:eastAsia="Calibri" w:cs="Calibri"/>
                <w:b/>
                <w:bCs/>
                <w:sz w:val="22"/>
              </w:rPr>
              <w:t>Tiltag:</w:t>
            </w:r>
          </w:p>
        </w:tc>
        <w:tc>
          <w:tcPr>
            <w:tcW w:w="1987" w:type="dxa"/>
            <w:shd w:val="clear" w:color="auto" w:fill="BFBFBF" w:themeFill="background1" w:themeFillShade="BF"/>
          </w:tcPr>
          <w:p w14:paraId="5EF22BAA" w14:textId="77777777" w:rsidR="007C5B72" w:rsidRPr="002A0AEB" w:rsidRDefault="007C5B72" w:rsidP="00FC478A">
            <w:pPr>
              <w:rPr>
                <w:rFonts w:eastAsia="Calibri" w:cs="Calibri"/>
                <w:b/>
                <w:bCs/>
                <w:sz w:val="22"/>
              </w:rPr>
            </w:pPr>
            <w:r w:rsidRPr="002A0AEB">
              <w:rPr>
                <w:rFonts w:eastAsia="Calibri" w:cs="Calibri"/>
                <w:b/>
                <w:bCs/>
                <w:sz w:val="22"/>
              </w:rPr>
              <w:t>Aktører</w:t>
            </w:r>
          </w:p>
        </w:tc>
        <w:tc>
          <w:tcPr>
            <w:tcW w:w="5654" w:type="dxa"/>
            <w:shd w:val="clear" w:color="auto" w:fill="BFBFBF" w:themeFill="background1" w:themeFillShade="BF"/>
          </w:tcPr>
          <w:p w14:paraId="0B820D93" w14:textId="77777777" w:rsidR="007C5B72" w:rsidRPr="002A0AEB" w:rsidRDefault="007C5B72" w:rsidP="00FC478A">
            <w:pPr>
              <w:rPr>
                <w:rFonts w:eastAsia="Calibri" w:cs="Calibri"/>
                <w:b/>
                <w:bCs/>
                <w:sz w:val="22"/>
              </w:rPr>
            </w:pPr>
            <w:r w:rsidRPr="002A0AEB">
              <w:rPr>
                <w:rFonts w:eastAsia="Calibri" w:cs="Calibri"/>
                <w:b/>
                <w:bCs/>
                <w:sz w:val="22"/>
              </w:rPr>
              <w:t>Indsats</w:t>
            </w:r>
          </w:p>
        </w:tc>
      </w:tr>
      <w:tr w:rsidR="007C5B72" w:rsidRPr="002A0AEB" w14:paraId="0BE8143B" w14:textId="77777777" w:rsidTr="641020E4">
        <w:tc>
          <w:tcPr>
            <w:tcW w:w="1987" w:type="dxa"/>
          </w:tcPr>
          <w:p w14:paraId="5F22E4A4" w14:textId="77777777" w:rsidR="007C5B72" w:rsidRPr="002A0AEB" w:rsidRDefault="007C5B72" w:rsidP="00FC478A">
            <w:pPr>
              <w:rPr>
                <w:rFonts w:eastAsia="Calibri" w:cs="Calibri"/>
                <w:sz w:val="22"/>
              </w:rPr>
            </w:pPr>
            <w:r w:rsidRPr="002A0AEB">
              <w:rPr>
                <w:rFonts w:eastAsia="Calibri" w:cs="Calibri"/>
                <w:sz w:val="22"/>
              </w:rPr>
              <w:t>Sparring og vejledning</w:t>
            </w:r>
          </w:p>
        </w:tc>
        <w:tc>
          <w:tcPr>
            <w:tcW w:w="1987" w:type="dxa"/>
          </w:tcPr>
          <w:p w14:paraId="58AA4995" w14:textId="77777777" w:rsidR="007C5B72" w:rsidRPr="002A0AEB" w:rsidRDefault="007C5B72" w:rsidP="00FC478A">
            <w:pPr>
              <w:rPr>
                <w:rFonts w:eastAsia="Calibri" w:cs="Calibri"/>
                <w:sz w:val="22"/>
              </w:rPr>
            </w:pPr>
            <w:r w:rsidRPr="002A0AEB">
              <w:rPr>
                <w:rFonts w:eastAsia="Calibri" w:cs="Calibri"/>
                <w:sz w:val="22"/>
              </w:rPr>
              <w:t>Teamet, vejleder eller rådgiver</w:t>
            </w:r>
          </w:p>
        </w:tc>
        <w:tc>
          <w:tcPr>
            <w:tcW w:w="5654" w:type="dxa"/>
          </w:tcPr>
          <w:p w14:paraId="17D5C973" w14:textId="77777777" w:rsidR="007C5B72" w:rsidRPr="002A0AEB" w:rsidRDefault="007C5B72" w:rsidP="00FC478A">
            <w:pPr>
              <w:rPr>
                <w:rFonts w:eastAsia="Calibri" w:cs="Calibri"/>
                <w:sz w:val="22"/>
              </w:rPr>
            </w:pPr>
            <w:r w:rsidRPr="002A0AEB">
              <w:rPr>
                <w:rFonts w:eastAsia="Calibri" w:cs="Calibri"/>
                <w:sz w:val="22"/>
              </w:rPr>
              <w:t>Vejleder fra PLC:</w:t>
            </w:r>
          </w:p>
          <w:p w14:paraId="7F9DFEF7"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Fokuserede pædagogiske observationer</w:t>
            </w:r>
          </w:p>
          <w:p w14:paraId="6B4B40CA"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Deltagelse i teammøder</w:t>
            </w:r>
          </w:p>
          <w:p w14:paraId="41017759"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Udvikling af mål- og indsatsplan for læringsfællesskabet med opfølgning og evaluering</w:t>
            </w:r>
          </w:p>
          <w:p w14:paraId="704C75CF"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 xml:space="preserve">Inddragelse af børnegruppen </w:t>
            </w:r>
          </w:p>
          <w:p w14:paraId="4050764B"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Orientering af forældre</w:t>
            </w:r>
          </w:p>
          <w:p w14:paraId="69D6EAE5"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Arbejdsmøde med teamet</w:t>
            </w:r>
          </w:p>
          <w:p w14:paraId="74FE3040" w14:textId="77777777" w:rsidR="007C5B72" w:rsidRPr="002A0AEB" w:rsidRDefault="007C5B72" w:rsidP="00FC478A">
            <w:pPr>
              <w:rPr>
                <w:rFonts w:eastAsia="Calibri" w:cs="Calibri"/>
                <w:sz w:val="22"/>
              </w:rPr>
            </w:pPr>
          </w:p>
          <w:p w14:paraId="568DF804" w14:textId="77777777" w:rsidR="007C5B72" w:rsidRPr="002A0AEB" w:rsidRDefault="007C5B72" w:rsidP="00FC478A">
            <w:pPr>
              <w:rPr>
                <w:rFonts w:eastAsia="Calibri" w:cs="Calibri"/>
                <w:sz w:val="22"/>
              </w:rPr>
            </w:pPr>
            <w:r w:rsidRPr="002A0AEB">
              <w:rPr>
                <w:rFonts w:eastAsia="Calibri" w:cs="Calibri"/>
                <w:sz w:val="22"/>
              </w:rPr>
              <w:t xml:space="preserve">Samarbejde med praksisvejleder </w:t>
            </w:r>
          </w:p>
          <w:p w14:paraId="1F709988"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Fokuserede pædagogiske observationer</w:t>
            </w:r>
          </w:p>
          <w:p w14:paraId="3DBEB559"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Deltagelse i teammøder</w:t>
            </w:r>
          </w:p>
          <w:p w14:paraId="583FE0FC"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lastRenderedPageBreak/>
              <w:t>Videreudvikling af mål- og indsatsplan for læringsfællesskabet med opfølgning og evaluering</w:t>
            </w:r>
          </w:p>
          <w:p w14:paraId="25A71298"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 xml:space="preserve">Inddragelse af elevfællesskabet </w:t>
            </w:r>
          </w:p>
          <w:p w14:paraId="15810C0A"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Orientering af forældre</w:t>
            </w:r>
          </w:p>
          <w:p w14:paraId="12B7A5AA"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Arbejdsmøde med teamet, vejleder fra skolen og ledelse</w:t>
            </w:r>
          </w:p>
          <w:p w14:paraId="2A5B2FEB" w14:textId="77777777" w:rsidR="007C5B72" w:rsidRPr="002A0AEB" w:rsidRDefault="007C5B72" w:rsidP="00FC478A">
            <w:pPr>
              <w:rPr>
                <w:rFonts w:eastAsia="Calibri" w:cs="Calibri"/>
                <w:sz w:val="22"/>
              </w:rPr>
            </w:pPr>
          </w:p>
          <w:p w14:paraId="074A16F4" w14:textId="4EEA3A1D" w:rsidR="007C5B72" w:rsidRPr="002A0AEB" w:rsidRDefault="007C5B72" w:rsidP="00FC478A">
            <w:pPr>
              <w:rPr>
                <w:rFonts w:eastAsia="Calibri" w:cs="Calibri"/>
                <w:sz w:val="22"/>
              </w:rPr>
            </w:pPr>
            <w:r w:rsidRPr="002A0AEB">
              <w:rPr>
                <w:rFonts w:eastAsia="Calibri" w:cs="Calibri"/>
                <w:sz w:val="22"/>
              </w:rPr>
              <w:t xml:space="preserve">Psykolog eller rådgiver fra </w:t>
            </w:r>
            <w:r w:rsidR="001C0CE0">
              <w:rPr>
                <w:rFonts w:eastAsia="Calibri" w:cs="Calibri"/>
                <w:sz w:val="22"/>
              </w:rPr>
              <w:t>D</w:t>
            </w:r>
            <w:r w:rsidRPr="002A0AEB">
              <w:rPr>
                <w:rFonts w:eastAsia="Calibri" w:cs="Calibri"/>
                <w:sz w:val="22"/>
              </w:rPr>
              <w:t xml:space="preserve">et </w:t>
            </w:r>
            <w:r w:rsidR="001C0CE0">
              <w:rPr>
                <w:rFonts w:eastAsia="Calibri" w:cs="Calibri"/>
                <w:sz w:val="22"/>
              </w:rPr>
              <w:t>r</w:t>
            </w:r>
            <w:r w:rsidRPr="002A0AEB">
              <w:rPr>
                <w:rFonts w:eastAsia="Calibri" w:cs="Calibri"/>
                <w:sz w:val="22"/>
              </w:rPr>
              <w:t xml:space="preserve">ådgivende </w:t>
            </w:r>
            <w:r w:rsidR="001C0CE0">
              <w:rPr>
                <w:rFonts w:eastAsia="Calibri" w:cs="Calibri"/>
                <w:sz w:val="22"/>
              </w:rPr>
              <w:t>t</w:t>
            </w:r>
            <w:r w:rsidRPr="002A0AEB">
              <w:rPr>
                <w:rFonts w:eastAsia="Calibri" w:cs="Calibri"/>
                <w:sz w:val="22"/>
              </w:rPr>
              <w:t>eam</w:t>
            </w:r>
          </w:p>
          <w:p w14:paraId="405F342E"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Fokuserede observationer</w:t>
            </w:r>
          </w:p>
          <w:p w14:paraId="1F61A2A1"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Deltagelse i teammøder</w:t>
            </w:r>
          </w:p>
          <w:p w14:paraId="7FA8ACC3"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Kvalificering af mål- og indsatsplan for læringsfællesskabet med opfølgning og evaluering</w:t>
            </w:r>
          </w:p>
          <w:p w14:paraId="04F8B07A"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Inddragelse af elevfællesskabet og barnet/den unge</w:t>
            </w:r>
          </w:p>
          <w:p w14:paraId="5396E0B5"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Orientering af forældre</w:t>
            </w:r>
          </w:p>
          <w:p w14:paraId="5E3755EC"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Arbejdsmøde med teamet, vejleder fra skolen, praksisvejleder</w:t>
            </w:r>
          </w:p>
        </w:tc>
      </w:tr>
      <w:tr w:rsidR="007C5B72" w:rsidRPr="002A0AEB" w14:paraId="520A53F5" w14:textId="77777777" w:rsidTr="641020E4">
        <w:tc>
          <w:tcPr>
            <w:tcW w:w="1987" w:type="dxa"/>
          </w:tcPr>
          <w:p w14:paraId="615CD893" w14:textId="77777777" w:rsidR="007C5B72" w:rsidRPr="002A0AEB" w:rsidRDefault="007C5B72" w:rsidP="00FC478A">
            <w:pPr>
              <w:rPr>
                <w:rFonts w:eastAsia="Calibri" w:cs="Calibri"/>
                <w:sz w:val="22"/>
              </w:rPr>
            </w:pPr>
            <w:r w:rsidRPr="002A0AEB">
              <w:rPr>
                <w:rFonts w:eastAsia="Calibri" w:cs="Calibri"/>
                <w:sz w:val="22"/>
              </w:rPr>
              <w:lastRenderedPageBreak/>
              <w:t>Pædagogiske indsatser</w:t>
            </w:r>
          </w:p>
        </w:tc>
        <w:tc>
          <w:tcPr>
            <w:tcW w:w="1987" w:type="dxa"/>
          </w:tcPr>
          <w:p w14:paraId="41ED61A2" w14:textId="77777777" w:rsidR="007C5B72" w:rsidRPr="002A0AEB" w:rsidRDefault="007C5B72" w:rsidP="00FC478A">
            <w:pPr>
              <w:rPr>
                <w:rFonts w:eastAsia="Calibri" w:cs="Calibri"/>
                <w:sz w:val="22"/>
              </w:rPr>
            </w:pPr>
            <w:r w:rsidRPr="002A0AEB">
              <w:rPr>
                <w:rFonts w:eastAsia="Calibri" w:cs="Calibri"/>
                <w:sz w:val="22"/>
              </w:rPr>
              <w:t>Teamet</w:t>
            </w:r>
          </w:p>
          <w:p w14:paraId="4AC762B6" w14:textId="77777777" w:rsidR="007C5B72" w:rsidRPr="002A0AEB" w:rsidRDefault="007C5B72" w:rsidP="00FC478A">
            <w:pPr>
              <w:rPr>
                <w:rFonts w:eastAsia="Calibri" w:cs="Calibri"/>
                <w:sz w:val="22"/>
              </w:rPr>
            </w:pPr>
            <w:r w:rsidRPr="002A0AEB">
              <w:rPr>
                <w:rFonts w:eastAsia="Calibri" w:cs="Calibri"/>
                <w:sz w:val="22"/>
              </w:rPr>
              <w:t>Vejleder</w:t>
            </w:r>
          </w:p>
        </w:tc>
        <w:tc>
          <w:tcPr>
            <w:tcW w:w="5654" w:type="dxa"/>
          </w:tcPr>
          <w:p w14:paraId="5E22B84E" w14:textId="7C6CFB68" w:rsidR="007C5B72" w:rsidRPr="002A0AEB" w:rsidRDefault="007C5B72" w:rsidP="007C5B72">
            <w:pPr>
              <w:pStyle w:val="Listeafsnit"/>
              <w:numPr>
                <w:ilvl w:val="0"/>
                <w:numId w:val="3"/>
              </w:numPr>
              <w:rPr>
                <w:rFonts w:ascii="Raleway" w:eastAsia="Calibri" w:hAnsi="Raleway" w:cs="Calibri"/>
              </w:rPr>
            </w:pPr>
            <w:r w:rsidRPr="641020E4">
              <w:rPr>
                <w:rFonts w:ascii="Raleway" w:eastAsia="Calibri" w:hAnsi="Raleway" w:cs="Calibri"/>
              </w:rPr>
              <w:t>Undervisningsdifferentiering</w:t>
            </w:r>
          </w:p>
          <w:p w14:paraId="75058085"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 xml:space="preserve">Struktur i klasserummet </w:t>
            </w:r>
          </w:p>
          <w:p w14:paraId="6F2055A4"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Klasserumsledelse</w:t>
            </w:r>
          </w:p>
          <w:p w14:paraId="46826100"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KaMiBe</w:t>
            </w:r>
          </w:p>
          <w:p w14:paraId="12D0108C"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ICDP</w:t>
            </w:r>
          </w:p>
          <w:p w14:paraId="531792A4"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CO-teaching</w:t>
            </w:r>
          </w:p>
          <w:p w14:paraId="4A6177DE"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Holddannelse</w:t>
            </w:r>
          </w:p>
          <w:p w14:paraId="184054C5"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Mellemform på skolen</w:t>
            </w:r>
          </w:p>
          <w:p w14:paraId="7700CA3A"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Implementering af specialpædagogisk viden og indsatser</w:t>
            </w:r>
          </w:p>
          <w:p w14:paraId="745B09E7"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Selvregulering/arousal</w:t>
            </w:r>
          </w:p>
          <w:p w14:paraId="6397E66A"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Anerkendende kommunikation</w:t>
            </w:r>
          </w:p>
          <w:p w14:paraId="556F6851"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Relationsarbejde</w:t>
            </w:r>
          </w:p>
          <w:p w14:paraId="2E01D646"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Karakterstyrker</w:t>
            </w:r>
          </w:p>
          <w:p w14:paraId="17861605"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Bombe-kursus</w:t>
            </w:r>
          </w:p>
          <w:p w14:paraId="0E078873"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Sammenhængende overgange</w:t>
            </w:r>
          </w:p>
        </w:tc>
      </w:tr>
      <w:tr w:rsidR="007C5B72" w:rsidRPr="002A0AEB" w14:paraId="123AA701" w14:textId="77777777" w:rsidTr="641020E4">
        <w:tc>
          <w:tcPr>
            <w:tcW w:w="1987" w:type="dxa"/>
          </w:tcPr>
          <w:p w14:paraId="7143AFF9" w14:textId="77777777" w:rsidR="007C5B72" w:rsidRPr="002A0AEB" w:rsidRDefault="007C5B72" w:rsidP="00FC478A">
            <w:pPr>
              <w:rPr>
                <w:rFonts w:eastAsia="Calibri" w:cs="Calibri"/>
                <w:sz w:val="22"/>
              </w:rPr>
            </w:pPr>
            <w:r w:rsidRPr="002A0AEB">
              <w:rPr>
                <w:rFonts w:eastAsia="Calibri" w:cs="Calibri"/>
                <w:sz w:val="22"/>
              </w:rPr>
              <w:t>Netværksmøde</w:t>
            </w:r>
          </w:p>
        </w:tc>
        <w:tc>
          <w:tcPr>
            <w:tcW w:w="1987" w:type="dxa"/>
          </w:tcPr>
          <w:p w14:paraId="4CC2D8B8" w14:textId="77777777" w:rsidR="007C5B72" w:rsidRPr="002A0AEB" w:rsidRDefault="007C5B72" w:rsidP="00FC478A">
            <w:pPr>
              <w:rPr>
                <w:rFonts w:eastAsia="Calibri" w:cs="Calibri"/>
                <w:sz w:val="22"/>
              </w:rPr>
            </w:pPr>
            <w:r w:rsidRPr="002A0AEB">
              <w:rPr>
                <w:rFonts w:eastAsia="Calibri" w:cs="Calibri"/>
                <w:sz w:val="22"/>
              </w:rPr>
              <w:t>Team, vejleder, ledelse, barn og forældre samt ledelse</w:t>
            </w:r>
          </w:p>
        </w:tc>
        <w:tc>
          <w:tcPr>
            <w:tcW w:w="5654" w:type="dxa"/>
          </w:tcPr>
          <w:p w14:paraId="6A00EF05" w14:textId="77777777" w:rsidR="007C5B72" w:rsidRPr="002A0AEB" w:rsidRDefault="007C5B72" w:rsidP="00FC478A">
            <w:pPr>
              <w:rPr>
                <w:rFonts w:eastAsia="Calibri" w:cs="Calibri"/>
                <w:sz w:val="22"/>
              </w:rPr>
            </w:pPr>
          </w:p>
          <w:p w14:paraId="40DE8D66" w14:textId="77777777" w:rsidR="007C5B72" w:rsidRPr="002A0AEB" w:rsidRDefault="007C5B72" w:rsidP="007C5B72">
            <w:pPr>
              <w:pStyle w:val="Listeafsnit"/>
              <w:numPr>
                <w:ilvl w:val="0"/>
                <w:numId w:val="3"/>
              </w:numPr>
              <w:rPr>
                <w:rFonts w:ascii="Raleway" w:eastAsia="Calibri" w:hAnsi="Raleway" w:cs="Calibri"/>
                <w:noProof/>
                <w:color w:val="000000" w:themeColor="text1"/>
              </w:rPr>
            </w:pPr>
            <w:r w:rsidRPr="002A0AEB">
              <w:rPr>
                <w:rFonts w:ascii="Raleway" w:eastAsia="Calibri" w:hAnsi="Raleway" w:cs="Calibri"/>
              </w:rPr>
              <w:t>Samarbejdsmøde med barn, forældre, teamet, vejledere og rådgivere samt ledelse</w:t>
            </w:r>
          </w:p>
          <w:p w14:paraId="34E36230" w14:textId="77777777" w:rsidR="007C5B72" w:rsidRPr="002A0AEB" w:rsidRDefault="007C5B72" w:rsidP="00FC478A">
            <w:pPr>
              <w:pStyle w:val="Listeafsnit"/>
              <w:rPr>
                <w:rFonts w:ascii="Raleway" w:eastAsia="Calibri" w:hAnsi="Raleway" w:cs="Calibri"/>
                <w:noProof/>
                <w:color w:val="000000" w:themeColor="text1"/>
              </w:rPr>
            </w:pPr>
          </w:p>
        </w:tc>
      </w:tr>
      <w:tr w:rsidR="007C5B72" w:rsidRPr="002A0AEB" w14:paraId="6932C9CB" w14:textId="77777777" w:rsidTr="641020E4">
        <w:tc>
          <w:tcPr>
            <w:tcW w:w="1987" w:type="dxa"/>
          </w:tcPr>
          <w:p w14:paraId="6F25837D" w14:textId="77777777" w:rsidR="007C5B72" w:rsidRPr="002A0AEB" w:rsidRDefault="007C5B72" w:rsidP="00FC478A">
            <w:pPr>
              <w:rPr>
                <w:rFonts w:eastAsia="Calibri" w:cs="Calibri"/>
                <w:sz w:val="22"/>
              </w:rPr>
            </w:pPr>
            <w:r w:rsidRPr="002A0AEB">
              <w:rPr>
                <w:rFonts w:eastAsia="Calibri" w:cs="Calibri"/>
                <w:sz w:val="22"/>
              </w:rPr>
              <w:t>Tværfagligt samarbejde</w:t>
            </w:r>
          </w:p>
          <w:p w14:paraId="0D32401C" w14:textId="77777777" w:rsidR="007C5B72" w:rsidRPr="002A0AEB" w:rsidRDefault="007C5B72" w:rsidP="00FC478A">
            <w:pPr>
              <w:rPr>
                <w:rFonts w:eastAsia="Calibri" w:cs="Calibri"/>
                <w:sz w:val="22"/>
              </w:rPr>
            </w:pPr>
            <w:r w:rsidRPr="002A0AEB">
              <w:rPr>
                <w:rFonts w:eastAsia="Calibri" w:cs="Calibri"/>
                <w:sz w:val="22"/>
              </w:rPr>
              <w:t>med familierådgivningen</w:t>
            </w:r>
          </w:p>
        </w:tc>
        <w:tc>
          <w:tcPr>
            <w:tcW w:w="1987" w:type="dxa"/>
          </w:tcPr>
          <w:p w14:paraId="5BD222A6" w14:textId="77777777" w:rsidR="007C5B72" w:rsidRPr="002A0AEB" w:rsidRDefault="007C5B72" w:rsidP="00FC478A">
            <w:pPr>
              <w:rPr>
                <w:rFonts w:eastAsia="Calibri" w:cs="Calibri"/>
                <w:sz w:val="22"/>
              </w:rPr>
            </w:pPr>
            <w:r w:rsidRPr="002A0AEB">
              <w:rPr>
                <w:rFonts w:eastAsia="Calibri" w:cs="Calibri"/>
                <w:sz w:val="22"/>
              </w:rPr>
              <w:t>Team, vejleder, skoleledelse, familierådgivningen, barn og forældre</w:t>
            </w:r>
          </w:p>
        </w:tc>
        <w:tc>
          <w:tcPr>
            <w:tcW w:w="5654" w:type="dxa"/>
          </w:tcPr>
          <w:p w14:paraId="27882827" w14:textId="77777777" w:rsidR="007C5B72" w:rsidRPr="002A0AEB" w:rsidRDefault="007C5B72" w:rsidP="00FC478A">
            <w:pPr>
              <w:rPr>
                <w:rFonts w:eastAsia="Calibri" w:cs="Calibri"/>
                <w:sz w:val="22"/>
              </w:rPr>
            </w:pPr>
            <w:r w:rsidRPr="002A0AEB">
              <w:rPr>
                <w:rFonts w:eastAsia="Calibri" w:cs="Calibri"/>
                <w:sz w:val="22"/>
              </w:rPr>
              <w:t>Efter aftale med familien, vejlederen og skoleledelsen</w:t>
            </w:r>
          </w:p>
          <w:p w14:paraId="2D791E96" w14:textId="77777777" w:rsidR="007C5B72" w:rsidRPr="002A0AEB" w:rsidRDefault="007C5B72" w:rsidP="00FC478A">
            <w:pPr>
              <w:rPr>
                <w:rFonts w:eastAsia="Calibri" w:cs="Calibri"/>
                <w:sz w:val="22"/>
              </w:rPr>
            </w:pPr>
            <w:r w:rsidRPr="002A0AEB">
              <w:rPr>
                <w:rFonts w:eastAsia="Calibri" w:cs="Calibri"/>
                <w:sz w:val="22"/>
              </w:rPr>
              <w:t>inddrages familierådgivningen i det videre arbejde med barnet/den unge.</w:t>
            </w:r>
          </w:p>
          <w:p w14:paraId="1A971FBC" w14:textId="77777777" w:rsidR="007C5B72" w:rsidRPr="002A0AEB" w:rsidRDefault="007C5B72" w:rsidP="00FC478A">
            <w:pPr>
              <w:rPr>
                <w:rFonts w:eastAsia="Calibri" w:cs="Calibri"/>
                <w:sz w:val="22"/>
              </w:rPr>
            </w:pPr>
          </w:p>
          <w:p w14:paraId="32A92E76" w14:textId="77777777" w:rsidR="007C5B72" w:rsidRPr="002A0AEB" w:rsidRDefault="007C5B72" w:rsidP="00FC478A">
            <w:pPr>
              <w:rPr>
                <w:rFonts w:eastAsia="Calibri" w:cs="Calibri"/>
                <w:sz w:val="22"/>
              </w:rPr>
            </w:pPr>
            <w:r w:rsidRPr="002A0AEB">
              <w:rPr>
                <w:rFonts w:eastAsia="Calibri" w:cs="Calibri"/>
                <w:sz w:val="22"/>
              </w:rPr>
              <w:t xml:space="preserve">Familierådslagning </w:t>
            </w:r>
          </w:p>
          <w:p w14:paraId="1F68436E" w14:textId="77777777" w:rsidR="007C5B72" w:rsidRPr="002A0AEB" w:rsidRDefault="007C5B72" w:rsidP="007C5B72">
            <w:pPr>
              <w:pStyle w:val="Listeafsnit"/>
              <w:numPr>
                <w:ilvl w:val="0"/>
                <w:numId w:val="4"/>
              </w:numPr>
              <w:rPr>
                <w:rFonts w:ascii="Raleway" w:eastAsia="Calibri" w:hAnsi="Raleway" w:cs="Calibri"/>
              </w:rPr>
            </w:pPr>
            <w:r w:rsidRPr="002A0AEB">
              <w:rPr>
                <w:rFonts w:ascii="Raleway" w:eastAsia="Calibri" w:hAnsi="Raleway" w:cs="Calibri"/>
              </w:rPr>
              <w:t>Samarbejdsmøde med team, vejleder fra skolen, barn og forældre</w:t>
            </w:r>
          </w:p>
          <w:p w14:paraId="7DEF8F46" w14:textId="77777777" w:rsidR="007C5B72" w:rsidRPr="002A0AEB" w:rsidRDefault="007C5B72" w:rsidP="007C5B72">
            <w:pPr>
              <w:pStyle w:val="Listeafsnit"/>
              <w:numPr>
                <w:ilvl w:val="0"/>
                <w:numId w:val="4"/>
              </w:numPr>
              <w:rPr>
                <w:rFonts w:ascii="Raleway" w:eastAsia="Calibri" w:hAnsi="Raleway" w:cs="Calibri"/>
              </w:rPr>
            </w:pPr>
            <w:r w:rsidRPr="002A0AEB">
              <w:rPr>
                <w:rFonts w:ascii="Raleway" w:eastAsia="Calibri" w:hAnsi="Raleway" w:cs="Calibri"/>
              </w:rPr>
              <w:t>Gennemgang af individuel mål- og indsatsplan med opfølgning og evaluering</w:t>
            </w:r>
          </w:p>
          <w:p w14:paraId="6A587919" w14:textId="77777777" w:rsidR="007C5B72" w:rsidRPr="002A0AEB" w:rsidRDefault="007C5B72" w:rsidP="00FC478A">
            <w:pPr>
              <w:rPr>
                <w:rFonts w:eastAsia="Calibri" w:cs="Calibri"/>
                <w:noProof/>
                <w:color w:val="000000" w:themeColor="text1"/>
                <w:sz w:val="22"/>
              </w:rPr>
            </w:pPr>
          </w:p>
          <w:p w14:paraId="5F2A99E8" w14:textId="77777777" w:rsidR="007C5B72" w:rsidRPr="002A0AEB" w:rsidRDefault="007C5B72" w:rsidP="00FC478A">
            <w:pPr>
              <w:rPr>
                <w:rFonts w:eastAsia="Calibri" w:cs="Calibri"/>
                <w:noProof/>
                <w:color w:val="000000" w:themeColor="text1"/>
                <w:sz w:val="22"/>
              </w:rPr>
            </w:pPr>
            <w:r w:rsidRPr="002A0AEB">
              <w:rPr>
                <w:rFonts w:eastAsia="Calibri" w:cs="Calibri"/>
                <w:noProof/>
                <w:color w:val="000000" w:themeColor="text1"/>
                <w:sz w:val="22"/>
              </w:rPr>
              <w:t>Underetning</w:t>
            </w:r>
          </w:p>
          <w:p w14:paraId="005F53B8"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lastRenderedPageBreak/>
              <w:t>Netværksmøde med team, vejleder fra skolen, praksisvejleder, familievejleder, barn og forældre</w:t>
            </w:r>
          </w:p>
          <w:p w14:paraId="641B65AD"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Gennemgang af den individuelle mål- og indsatsplan med opfølgning og evaluering</w:t>
            </w:r>
          </w:p>
          <w:p w14:paraId="0A1881A8" w14:textId="77777777" w:rsidR="007C5B72" w:rsidRPr="002A0AEB" w:rsidRDefault="007C5B72" w:rsidP="007C5B72">
            <w:pPr>
              <w:pStyle w:val="Listeafsnit"/>
              <w:numPr>
                <w:ilvl w:val="0"/>
                <w:numId w:val="3"/>
              </w:numPr>
              <w:rPr>
                <w:rFonts w:ascii="Raleway" w:eastAsia="Calibri" w:hAnsi="Raleway" w:cs="Calibri"/>
              </w:rPr>
            </w:pPr>
            <w:r w:rsidRPr="002A0AEB">
              <w:rPr>
                <w:rFonts w:ascii="Raleway" w:eastAsia="Calibri" w:hAnsi="Raleway" w:cs="Calibri"/>
              </w:rPr>
              <w:t>Underretning</w:t>
            </w:r>
          </w:p>
        </w:tc>
      </w:tr>
      <w:tr w:rsidR="007C5B72" w:rsidRPr="002A0AEB" w14:paraId="365FBB17" w14:textId="77777777" w:rsidTr="641020E4">
        <w:tc>
          <w:tcPr>
            <w:tcW w:w="1987" w:type="dxa"/>
          </w:tcPr>
          <w:p w14:paraId="5C7460B0" w14:textId="77777777" w:rsidR="007C5B72" w:rsidRPr="002A0AEB" w:rsidRDefault="007C5B72" w:rsidP="00FC478A">
            <w:pPr>
              <w:rPr>
                <w:rFonts w:eastAsia="Calibri" w:cs="Calibri"/>
                <w:sz w:val="22"/>
              </w:rPr>
            </w:pPr>
            <w:r w:rsidRPr="002A0AEB">
              <w:rPr>
                <w:rFonts w:eastAsia="Calibri" w:cs="Calibri"/>
                <w:sz w:val="22"/>
              </w:rPr>
              <w:lastRenderedPageBreak/>
              <w:t>PPV</w:t>
            </w:r>
          </w:p>
        </w:tc>
        <w:tc>
          <w:tcPr>
            <w:tcW w:w="1987" w:type="dxa"/>
          </w:tcPr>
          <w:p w14:paraId="77AE2803" w14:textId="77777777" w:rsidR="007C5B72" w:rsidRPr="002A0AEB" w:rsidRDefault="007C5B72" w:rsidP="00FC478A">
            <w:pPr>
              <w:rPr>
                <w:rFonts w:eastAsia="Calibri" w:cs="Calibri"/>
                <w:sz w:val="22"/>
              </w:rPr>
            </w:pPr>
            <w:r w:rsidRPr="002A0AEB">
              <w:rPr>
                <w:rFonts w:eastAsia="Calibri" w:cs="Calibri"/>
                <w:sz w:val="22"/>
              </w:rPr>
              <w:t>Skoleledelse, Rådgivende Team og forældre</w:t>
            </w:r>
          </w:p>
        </w:tc>
        <w:tc>
          <w:tcPr>
            <w:tcW w:w="5654" w:type="dxa"/>
          </w:tcPr>
          <w:p w14:paraId="6F41E064" w14:textId="77777777" w:rsidR="007C5B72" w:rsidRPr="002A0AEB" w:rsidRDefault="007C5B72" w:rsidP="007C5B72">
            <w:pPr>
              <w:pStyle w:val="Listeafsnit"/>
              <w:numPr>
                <w:ilvl w:val="0"/>
                <w:numId w:val="7"/>
              </w:numPr>
              <w:rPr>
                <w:rFonts w:ascii="Raleway" w:eastAsia="Calibri" w:hAnsi="Raleway" w:cs="Calibri"/>
              </w:rPr>
            </w:pPr>
            <w:r w:rsidRPr="002A0AEB">
              <w:rPr>
                <w:rFonts w:ascii="Raleway" w:eastAsia="Calibri" w:hAnsi="Raleway" w:cs="Calibri"/>
              </w:rPr>
              <w:t>Efter aftale med forældrene ved et netværksmøde indstilles barnet/den unge til en pædagogisk psykologisk vurdering (PPV)</w:t>
            </w:r>
          </w:p>
          <w:p w14:paraId="4D4A4C58" w14:textId="77777777" w:rsidR="007C5B72" w:rsidRPr="002A0AEB" w:rsidRDefault="007C5B72" w:rsidP="00FC478A">
            <w:pPr>
              <w:pStyle w:val="Listeafsnit"/>
              <w:rPr>
                <w:rFonts w:ascii="Raleway" w:eastAsia="Calibri" w:hAnsi="Raleway" w:cs="Calibri"/>
              </w:rPr>
            </w:pPr>
          </w:p>
        </w:tc>
      </w:tr>
      <w:tr w:rsidR="007C5B72" w:rsidRPr="002A0AEB" w14:paraId="04D0B313" w14:textId="77777777" w:rsidTr="641020E4">
        <w:tc>
          <w:tcPr>
            <w:tcW w:w="1987" w:type="dxa"/>
          </w:tcPr>
          <w:p w14:paraId="11992325" w14:textId="77777777" w:rsidR="007C5B72" w:rsidRPr="002A0AEB" w:rsidRDefault="007C5B72" w:rsidP="00FC478A">
            <w:pPr>
              <w:rPr>
                <w:rFonts w:eastAsia="Calibri" w:cs="Calibri"/>
                <w:sz w:val="22"/>
              </w:rPr>
            </w:pPr>
            <w:r w:rsidRPr="002A0AEB">
              <w:rPr>
                <w:rFonts w:eastAsia="Calibri" w:cs="Calibri"/>
                <w:sz w:val="22"/>
              </w:rPr>
              <w:t>VISO</w:t>
            </w:r>
          </w:p>
        </w:tc>
        <w:tc>
          <w:tcPr>
            <w:tcW w:w="1987" w:type="dxa"/>
          </w:tcPr>
          <w:p w14:paraId="3AE6085A" w14:textId="77777777" w:rsidR="007C5B72" w:rsidRPr="002A0AEB" w:rsidRDefault="007C5B72" w:rsidP="00FC478A">
            <w:pPr>
              <w:rPr>
                <w:rFonts w:eastAsia="Calibri" w:cs="Calibri"/>
                <w:sz w:val="22"/>
              </w:rPr>
            </w:pPr>
            <w:r w:rsidRPr="002A0AEB">
              <w:rPr>
                <w:rFonts w:eastAsia="Calibri" w:cs="Calibri"/>
                <w:sz w:val="22"/>
              </w:rPr>
              <w:t>Skoleledelse, rådgivende psykolog og forældrene</w:t>
            </w:r>
          </w:p>
        </w:tc>
        <w:tc>
          <w:tcPr>
            <w:tcW w:w="5654" w:type="dxa"/>
          </w:tcPr>
          <w:p w14:paraId="25DB2A3B" w14:textId="77777777" w:rsidR="007C5B72" w:rsidRPr="002A0AEB" w:rsidRDefault="007C5B72" w:rsidP="00FC478A">
            <w:pPr>
              <w:pStyle w:val="Listeafsnit"/>
              <w:rPr>
                <w:rFonts w:ascii="Raleway" w:eastAsia="Calibri" w:hAnsi="Raleway" w:cs="Calibri"/>
              </w:rPr>
            </w:pPr>
          </w:p>
          <w:p w14:paraId="63EFE27D" w14:textId="77777777" w:rsidR="007C5B72" w:rsidRPr="002A0AEB" w:rsidRDefault="007C5B72" w:rsidP="007C5B72">
            <w:pPr>
              <w:pStyle w:val="Listeafsnit"/>
              <w:numPr>
                <w:ilvl w:val="0"/>
                <w:numId w:val="6"/>
              </w:numPr>
              <w:rPr>
                <w:rFonts w:ascii="Raleway" w:eastAsia="Calibri" w:hAnsi="Raleway" w:cs="Calibri"/>
              </w:rPr>
            </w:pPr>
            <w:r w:rsidRPr="002A0AEB">
              <w:rPr>
                <w:rFonts w:ascii="Raleway" w:eastAsia="Calibri" w:hAnsi="Raleway" w:cs="Calibri"/>
              </w:rPr>
              <w:t>Efter aftale med forældrene ved et netværksmøde indstilles barnet/den unge til VISO-forløb</w:t>
            </w:r>
          </w:p>
        </w:tc>
      </w:tr>
      <w:tr w:rsidR="007C5B72" w:rsidRPr="002A0AEB" w14:paraId="454FA606" w14:textId="77777777" w:rsidTr="641020E4">
        <w:tc>
          <w:tcPr>
            <w:tcW w:w="1987" w:type="dxa"/>
          </w:tcPr>
          <w:p w14:paraId="55729553" w14:textId="77777777" w:rsidR="007C5B72" w:rsidRPr="002A0AEB" w:rsidRDefault="007C5B72" w:rsidP="00FC478A">
            <w:pPr>
              <w:rPr>
                <w:rFonts w:eastAsia="Calibri" w:cs="Calibri"/>
                <w:sz w:val="22"/>
              </w:rPr>
            </w:pPr>
            <w:r w:rsidRPr="002A0AEB">
              <w:rPr>
                <w:rFonts w:eastAsia="Calibri" w:cs="Calibri"/>
                <w:sz w:val="22"/>
              </w:rPr>
              <w:t>Distriktsrådet</w:t>
            </w:r>
          </w:p>
        </w:tc>
        <w:tc>
          <w:tcPr>
            <w:tcW w:w="1987" w:type="dxa"/>
          </w:tcPr>
          <w:p w14:paraId="27D77E8D" w14:textId="77777777" w:rsidR="007C5B72" w:rsidRPr="002A0AEB" w:rsidRDefault="007C5B72" w:rsidP="00FC478A">
            <w:pPr>
              <w:rPr>
                <w:rFonts w:eastAsia="Calibri" w:cs="Calibri"/>
                <w:sz w:val="22"/>
              </w:rPr>
            </w:pPr>
            <w:r w:rsidRPr="002A0AEB">
              <w:rPr>
                <w:rFonts w:eastAsia="Calibri" w:cs="Calibri"/>
                <w:sz w:val="22"/>
              </w:rPr>
              <w:t>Skoleledelse</w:t>
            </w:r>
          </w:p>
          <w:p w14:paraId="111EA232" w14:textId="77777777" w:rsidR="007C5B72" w:rsidRPr="002A0AEB" w:rsidRDefault="007C5B72" w:rsidP="00FC478A">
            <w:pPr>
              <w:rPr>
                <w:rFonts w:eastAsia="Calibri" w:cs="Calibri"/>
                <w:sz w:val="22"/>
              </w:rPr>
            </w:pPr>
            <w:r w:rsidRPr="002A0AEB">
              <w:rPr>
                <w:rFonts w:eastAsia="Calibri" w:cs="Calibri"/>
                <w:sz w:val="22"/>
              </w:rPr>
              <w:t>Skoleledere i distriktet</w:t>
            </w:r>
          </w:p>
          <w:p w14:paraId="5F4109C4" w14:textId="77777777" w:rsidR="007C5B72" w:rsidRPr="002A0AEB" w:rsidRDefault="007C5B72" w:rsidP="00FC478A">
            <w:pPr>
              <w:rPr>
                <w:rFonts w:eastAsia="Calibri" w:cs="Calibri"/>
                <w:sz w:val="22"/>
              </w:rPr>
            </w:pPr>
            <w:r w:rsidRPr="002A0AEB">
              <w:rPr>
                <w:rFonts w:eastAsia="Calibri" w:cs="Calibri"/>
                <w:sz w:val="22"/>
              </w:rPr>
              <w:t>Pædagogisk konsulent</w:t>
            </w:r>
          </w:p>
          <w:p w14:paraId="5D20877B" w14:textId="77777777" w:rsidR="007C5B72" w:rsidRPr="002A0AEB" w:rsidRDefault="007C5B72" w:rsidP="00FC478A">
            <w:pPr>
              <w:rPr>
                <w:rFonts w:eastAsia="Calibri" w:cs="Calibri"/>
                <w:sz w:val="22"/>
              </w:rPr>
            </w:pPr>
            <w:r w:rsidRPr="002A0AEB">
              <w:rPr>
                <w:rFonts w:eastAsia="Calibri" w:cs="Calibri"/>
                <w:sz w:val="22"/>
              </w:rPr>
              <w:t>Praksisvejledere</w:t>
            </w:r>
          </w:p>
          <w:p w14:paraId="43FA6D5F" w14:textId="77777777" w:rsidR="007C5B72" w:rsidRPr="002A0AEB" w:rsidRDefault="007C5B72" w:rsidP="00FC478A">
            <w:pPr>
              <w:rPr>
                <w:rFonts w:eastAsia="Calibri" w:cs="Calibri"/>
                <w:sz w:val="22"/>
              </w:rPr>
            </w:pPr>
            <w:r w:rsidRPr="002A0AEB">
              <w:rPr>
                <w:rFonts w:eastAsia="Calibri" w:cs="Calibri"/>
                <w:sz w:val="22"/>
              </w:rPr>
              <w:t>Børn- og Ungechef</w:t>
            </w:r>
          </w:p>
        </w:tc>
        <w:tc>
          <w:tcPr>
            <w:tcW w:w="5654" w:type="dxa"/>
          </w:tcPr>
          <w:p w14:paraId="7942C0BB" w14:textId="77777777" w:rsidR="007C5B72" w:rsidRPr="002A0AEB" w:rsidRDefault="007C5B72" w:rsidP="007C5B72">
            <w:pPr>
              <w:pStyle w:val="Listeafsnit"/>
              <w:numPr>
                <w:ilvl w:val="0"/>
                <w:numId w:val="6"/>
              </w:numPr>
              <w:rPr>
                <w:rFonts w:ascii="Raleway" w:eastAsia="Calibri" w:hAnsi="Raleway" w:cs="Calibri"/>
              </w:rPr>
            </w:pPr>
            <w:r w:rsidRPr="002A0AEB">
              <w:rPr>
                <w:rFonts w:ascii="Raleway" w:eastAsia="Calibri" w:hAnsi="Raleway" w:cs="Calibri"/>
              </w:rPr>
              <w:t>Efter aftale med forældrene ved et netværksmøde</w:t>
            </w:r>
          </w:p>
          <w:p w14:paraId="10E8C35E" w14:textId="77777777" w:rsidR="007C5B72" w:rsidRPr="002A0AEB" w:rsidRDefault="007C5B72" w:rsidP="00FC478A">
            <w:pPr>
              <w:pStyle w:val="Listeafsnit"/>
              <w:rPr>
                <w:rFonts w:ascii="Raleway" w:eastAsia="Calibri" w:hAnsi="Raleway" w:cs="Calibri"/>
              </w:rPr>
            </w:pPr>
            <w:r w:rsidRPr="002A0AEB">
              <w:rPr>
                <w:rFonts w:ascii="Raleway" w:eastAsia="Calibri" w:hAnsi="Raleway" w:cs="Calibri"/>
              </w:rPr>
              <w:t>kan skoleledelsen søge sparring og vejledning ved distriktsrådet.</w:t>
            </w:r>
          </w:p>
          <w:p w14:paraId="4C9BA352" w14:textId="77777777" w:rsidR="007C5B72" w:rsidRPr="002A0AEB" w:rsidRDefault="007C5B72" w:rsidP="00FC478A">
            <w:pPr>
              <w:rPr>
                <w:rFonts w:eastAsia="Calibri" w:cs="Calibri"/>
                <w:sz w:val="22"/>
              </w:rPr>
            </w:pPr>
          </w:p>
          <w:p w14:paraId="09D56725" w14:textId="77777777" w:rsidR="007C5B72" w:rsidRPr="002A0AEB" w:rsidRDefault="007C5B72" w:rsidP="007C5B72">
            <w:pPr>
              <w:pStyle w:val="Listeafsnit"/>
              <w:numPr>
                <w:ilvl w:val="0"/>
                <w:numId w:val="6"/>
              </w:numPr>
              <w:rPr>
                <w:rFonts w:ascii="Raleway" w:eastAsia="Calibri" w:hAnsi="Raleway" w:cs="Calibri"/>
              </w:rPr>
            </w:pPr>
            <w:r w:rsidRPr="002A0AEB">
              <w:rPr>
                <w:rFonts w:ascii="Raleway" w:eastAsia="Calibri" w:hAnsi="Raleway" w:cs="Calibri"/>
              </w:rPr>
              <w:t>Distriktsrådet giver sparring og vejledning med fokus på udviklingen af læringsfællesskaber for alle børn og unge i lokalmiljøet.</w:t>
            </w:r>
          </w:p>
          <w:p w14:paraId="5AE2AE90" w14:textId="77777777" w:rsidR="007C5B72" w:rsidRPr="002A0AEB" w:rsidRDefault="007C5B72" w:rsidP="00FC478A">
            <w:pPr>
              <w:pStyle w:val="Listeafsnit"/>
              <w:rPr>
                <w:rFonts w:ascii="Raleway" w:eastAsia="Calibri" w:hAnsi="Raleway" w:cs="Calibri"/>
              </w:rPr>
            </w:pPr>
          </w:p>
        </w:tc>
      </w:tr>
    </w:tbl>
    <w:p w14:paraId="1BA11A9C" w14:textId="77777777" w:rsidR="007C5B72" w:rsidRPr="002A0AEB" w:rsidRDefault="007C5B72" w:rsidP="007C5B72">
      <w:pPr>
        <w:rPr>
          <w:sz w:val="22"/>
        </w:rPr>
      </w:pPr>
      <w:r w:rsidRPr="002A0AEB">
        <w:rPr>
          <w:sz w:val="22"/>
        </w:rPr>
        <w:t>,</w:t>
      </w:r>
    </w:p>
    <w:p w14:paraId="0E8691C4" w14:textId="77777777" w:rsidR="007C5B72" w:rsidRPr="002A0AEB" w:rsidRDefault="007C5B72" w:rsidP="007C5B72">
      <w:pPr>
        <w:rPr>
          <w:rFonts w:eastAsia="Calibri" w:cs="Calibri"/>
          <w:sz w:val="22"/>
        </w:rPr>
      </w:pPr>
      <w:r w:rsidRPr="002A0AEB">
        <w:rPr>
          <w:rFonts w:eastAsia="Calibri" w:cs="Calibri"/>
          <w:sz w:val="22"/>
        </w:rPr>
        <w:t>Efter arbejdet med målrettede pædagogiske indsatser kan der iværksættes indgribende tiltag.</w:t>
      </w:r>
    </w:p>
    <w:tbl>
      <w:tblPr>
        <w:tblStyle w:val="Tabel-Gitter"/>
        <w:tblW w:w="0" w:type="auto"/>
        <w:tblLook w:val="04A0" w:firstRow="1" w:lastRow="0" w:firstColumn="1" w:lastColumn="0" w:noHBand="0" w:noVBand="1"/>
      </w:tblPr>
      <w:tblGrid>
        <w:gridCol w:w="2318"/>
        <w:gridCol w:w="1905"/>
        <w:gridCol w:w="5665"/>
      </w:tblGrid>
      <w:tr w:rsidR="007C5B72" w:rsidRPr="002A0AEB" w14:paraId="277A0BC4" w14:textId="77777777" w:rsidTr="641020E4">
        <w:tc>
          <w:tcPr>
            <w:tcW w:w="9628" w:type="dxa"/>
            <w:gridSpan w:val="3"/>
            <w:shd w:val="clear" w:color="auto" w:fill="FF0000"/>
          </w:tcPr>
          <w:p w14:paraId="5B92BD6E" w14:textId="77777777" w:rsidR="007C5B72" w:rsidRPr="002A0AEB" w:rsidRDefault="007C5B72" w:rsidP="00FC478A">
            <w:pPr>
              <w:rPr>
                <w:rFonts w:eastAsia="Calibri" w:cs="Calibri"/>
                <w:b/>
                <w:bCs/>
                <w:color w:val="FF0000"/>
                <w:sz w:val="22"/>
              </w:rPr>
            </w:pPr>
            <w:r w:rsidRPr="002A0AEB">
              <w:rPr>
                <w:rFonts w:eastAsia="Calibri" w:cs="Calibri"/>
                <w:b/>
                <w:bCs/>
                <w:sz w:val="22"/>
              </w:rPr>
              <w:t>Indgribende indsatser</w:t>
            </w:r>
            <w:r w:rsidRPr="002A0AEB">
              <w:rPr>
                <w:rFonts w:eastAsia="Calibri" w:cs="Calibri"/>
                <w:noProof/>
                <w:color w:val="000000" w:themeColor="text1"/>
                <w:sz w:val="22"/>
              </w:rPr>
              <w:t xml:space="preserve"> </w:t>
            </w:r>
          </w:p>
        </w:tc>
      </w:tr>
      <w:tr w:rsidR="007C5B72" w:rsidRPr="002A0AEB" w14:paraId="634359E5" w14:textId="77777777" w:rsidTr="641020E4">
        <w:tc>
          <w:tcPr>
            <w:tcW w:w="2058" w:type="dxa"/>
            <w:shd w:val="clear" w:color="auto" w:fill="BFBFBF" w:themeFill="background1" w:themeFillShade="BF"/>
          </w:tcPr>
          <w:p w14:paraId="102219C6" w14:textId="77777777" w:rsidR="007C5B72" w:rsidRPr="002A0AEB" w:rsidRDefault="007C5B72" w:rsidP="00FC478A">
            <w:pPr>
              <w:rPr>
                <w:rFonts w:eastAsia="Calibri" w:cs="Calibri"/>
                <w:b/>
                <w:bCs/>
                <w:sz w:val="22"/>
              </w:rPr>
            </w:pPr>
            <w:r w:rsidRPr="002A0AEB">
              <w:rPr>
                <w:rFonts w:eastAsia="Calibri" w:cs="Calibri"/>
                <w:b/>
                <w:bCs/>
                <w:sz w:val="22"/>
              </w:rPr>
              <w:t>Tiltag:</w:t>
            </w:r>
          </w:p>
        </w:tc>
        <w:tc>
          <w:tcPr>
            <w:tcW w:w="1905" w:type="dxa"/>
            <w:shd w:val="clear" w:color="auto" w:fill="BFBFBF" w:themeFill="background1" w:themeFillShade="BF"/>
          </w:tcPr>
          <w:p w14:paraId="074383EB" w14:textId="77777777" w:rsidR="007C5B72" w:rsidRPr="002A0AEB" w:rsidRDefault="007C5B72" w:rsidP="00FC478A">
            <w:pPr>
              <w:rPr>
                <w:rFonts w:eastAsia="Calibri" w:cs="Calibri"/>
                <w:b/>
                <w:bCs/>
                <w:sz w:val="22"/>
              </w:rPr>
            </w:pPr>
            <w:r w:rsidRPr="002A0AEB">
              <w:rPr>
                <w:rFonts w:eastAsia="Calibri" w:cs="Calibri"/>
                <w:b/>
                <w:bCs/>
                <w:sz w:val="22"/>
              </w:rPr>
              <w:t>Aktører:</w:t>
            </w:r>
          </w:p>
        </w:tc>
        <w:tc>
          <w:tcPr>
            <w:tcW w:w="5665" w:type="dxa"/>
            <w:shd w:val="clear" w:color="auto" w:fill="BFBFBF" w:themeFill="background1" w:themeFillShade="BF"/>
          </w:tcPr>
          <w:p w14:paraId="442890AF" w14:textId="77777777" w:rsidR="007C5B72" w:rsidRPr="002A0AEB" w:rsidRDefault="007C5B72" w:rsidP="00FC478A">
            <w:pPr>
              <w:rPr>
                <w:rFonts w:eastAsia="Calibri" w:cs="Calibri"/>
                <w:b/>
                <w:bCs/>
                <w:sz w:val="22"/>
              </w:rPr>
            </w:pPr>
            <w:r w:rsidRPr="002A0AEB">
              <w:rPr>
                <w:rFonts w:eastAsia="Calibri" w:cs="Calibri"/>
                <w:b/>
                <w:bCs/>
                <w:sz w:val="22"/>
              </w:rPr>
              <w:t>Indsats</w:t>
            </w:r>
          </w:p>
        </w:tc>
      </w:tr>
      <w:tr w:rsidR="007C5B72" w:rsidRPr="002A0AEB" w14:paraId="651B8788" w14:textId="77777777" w:rsidTr="641020E4">
        <w:tc>
          <w:tcPr>
            <w:tcW w:w="2058" w:type="dxa"/>
          </w:tcPr>
          <w:p w14:paraId="29DC9B9B" w14:textId="0CF45ABE" w:rsidR="007C5B72" w:rsidRPr="002A0AEB" w:rsidRDefault="007C5B72" w:rsidP="641020E4">
            <w:pPr>
              <w:rPr>
                <w:rFonts w:eastAsia="Calibri" w:cs="Calibri"/>
                <w:sz w:val="22"/>
              </w:rPr>
            </w:pPr>
            <w:r w:rsidRPr="641020E4">
              <w:rPr>
                <w:rFonts w:eastAsia="Calibri" w:cs="Calibri"/>
                <w:sz w:val="22"/>
              </w:rPr>
              <w:t>Henvisning til Pædagogisk Koordinationsudvalg (Visitation)</w:t>
            </w:r>
          </w:p>
        </w:tc>
        <w:tc>
          <w:tcPr>
            <w:tcW w:w="1905" w:type="dxa"/>
          </w:tcPr>
          <w:p w14:paraId="0F4A54FD" w14:textId="77777777" w:rsidR="007C5B72" w:rsidRPr="002A0AEB" w:rsidRDefault="007C5B72" w:rsidP="00FC478A">
            <w:pPr>
              <w:rPr>
                <w:rFonts w:eastAsia="Calibri" w:cs="Calibri"/>
                <w:sz w:val="22"/>
              </w:rPr>
            </w:pPr>
            <w:r w:rsidRPr="002A0AEB">
              <w:rPr>
                <w:rFonts w:eastAsia="Calibri" w:cs="Calibri"/>
                <w:sz w:val="22"/>
              </w:rPr>
              <w:t>Skoleledelse, rådgivende psykolog og forældrene</w:t>
            </w:r>
          </w:p>
        </w:tc>
        <w:tc>
          <w:tcPr>
            <w:tcW w:w="5665" w:type="dxa"/>
          </w:tcPr>
          <w:p w14:paraId="31AB32EC" w14:textId="77777777" w:rsidR="007C5B72" w:rsidRPr="002A0AEB" w:rsidRDefault="007C5B72" w:rsidP="00FC478A">
            <w:pPr>
              <w:pStyle w:val="Listeafsnit"/>
              <w:rPr>
                <w:rFonts w:ascii="Raleway" w:eastAsia="Calibri" w:hAnsi="Raleway" w:cs="Calibri"/>
              </w:rPr>
            </w:pPr>
          </w:p>
          <w:p w14:paraId="0FCD4661" w14:textId="77777777" w:rsidR="007C5B72" w:rsidRPr="002A0AEB" w:rsidRDefault="007C5B72" w:rsidP="007C5B72">
            <w:pPr>
              <w:pStyle w:val="Listeafsnit"/>
              <w:numPr>
                <w:ilvl w:val="0"/>
                <w:numId w:val="6"/>
              </w:numPr>
              <w:rPr>
                <w:rFonts w:ascii="Raleway" w:eastAsia="Calibri" w:hAnsi="Raleway" w:cs="Calibri"/>
              </w:rPr>
            </w:pPr>
            <w:r w:rsidRPr="002A0AEB">
              <w:rPr>
                <w:rFonts w:ascii="Raleway" w:eastAsia="Calibri" w:hAnsi="Raleway" w:cs="Calibri"/>
              </w:rPr>
              <w:t xml:space="preserve">Skoleledelsen kan henvise barnet/den unge til specialpædagogisk bistand gennem Pædagogisk Koordinationsudvalg efter aftale med forældre og rådgivende psykolog. </w:t>
            </w:r>
          </w:p>
          <w:p w14:paraId="5111A505" w14:textId="77777777" w:rsidR="007C5B72" w:rsidRPr="002A0AEB" w:rsidRDefault="007C5B72" w:rsidP="007C5B72">
            <w:pPr>
              <w:pStyle w:val="Listeafsnit"/>
              <w:numPr>
                <w:ilvl w:val="0"/>
                <w:numId w:val="6"/>
              </w:numPr>
              <w:rPr>
                <w:rFonts w:ascii="Raleway" w:eastAsia="Calibri" w:hAnsi="Raleway" w:cs="Calibri"/>
              </w:rPr>
            </w:pPr>
            <w:r w:rsidRPr="002A0AEB">
              <w:rPr>
                <w:rFonts w:ascii="Raleway" w:eastAsia="Calibri" w:hAnsi="Raleway" w:cs="Calibri"/>
              </w:rPr>
              <w:t>En henvisning kræver:</w:t>
            </w:r>
          </w:p>
          <w:p w14:paraId="2CF489FC" w14:textId="77777777" w:rsidR="007C5B72" w:rsidRPr="002A0AEB" w:rsidRDefault="007C5B72" w:rsidP="00FC478A">
            <w:pPr>
              <w:pStyle w:val="Listeafsnit"/>
              <w:rPr>
                <w:rFonts w:ascii="Raleway" w:eastAsia="Calibri" w:hAnsi="Raleway" w:cs="Calibri"/>
              </w:rPr>
            </w:pPr>
            <w:r w:rsidRPr="002A0AEB">
              <w:rPr>
                <w:rFonts w:ascii="Raleway" w:eastAsia="Calibri" w:hAnsi="Raleway" w:cs="Calibri"/>
              </w:rPr>
              <w:t xml:space="preserve">-  Der er udarbejdet en PPV </w:t>
            </w:r>
          </w:p>
          <w:p w14:paraId="3C5E41DE" w14:textId="108A0489" w:rsidR="007C5B72" w:rsidRPr="002A0AEB" w:rsidRDefault="007C5B72" w:rsidP="00FC478A">
            <w:pPr>
              <w:pStyle w:val="Listeafsnit"/>
              <w:rPr>
                <w:rFonts w:ascii="Raleway" w:eastAsia="Calibri" w:hAnsi="Raleway" w:cs="Calibri"/>
              </w:rPr>
            </w:pPr>
            <w:r w:rsidRPr="641020E4">
              <w:rPr>
                <w:rFonts w:ascii="Raleway" w:eastAsia="Calibri" w:hAnsi="Raleway" w:cs="Calibri"/>
              </w:rPr>
              <w:t>- Der har været iværksat forebyggende og foregribende pædagogiske indsatser</w:t>
            </w:r>
          </w:p>
          <w:p w14:paraId="0711B9C5" w14:textId="77777777" w:rsidR="007C5B72" w:rsidRPr="002A0AEB" w:rsidRDefault="007C5B72" w:rsidP="00FC478A">
            <w:pPr>
              <w:pStyle w:val="Listeafsnit"/>
              <w:rPr>
                <w:rFonts w:ascii="Raleway" w:eastAsia="Calibri" w:hAnsi="Raleway" w:cs="Calibri"/>
              </w:rPr>
            </w:pPr>
            <w:r w:rsidRPr="002A0AEB">
              <w:rPr>
                <w:rFonts w:ascii="Raleway" w:eastAsia="Calibri" w:hAnsi="Raleway" w:cs="Calibri"/>
              </w:rPr>
              <w:t>- Der er en velbeskrevet handleplan/Mål- og indsatsplaner, som dokumenterer de iværksatte pædagogiske indsatser</w:t>
            </w:r>
          </w:p>
          <w:p w14:paraId="4E105F0E" w14:textId="77777777" w:rsidR="007C5B72" w:rsidRPr="002A0AEB" w:rsidRDefault="007C5B72" w:rsidP="00FC478A">
            <w:pPr>
              <w:pStyle w:val="Listeafsnit"/>
              <w:rPr>
                <w:rFonts w:ascii="Raleway" w:eastAsia="Calibri" w:hAnsi="Raleway" w:cs="Calibri"/>
              </w:rPr>
            </w:pPr>
          </w:p>
        </w:tc>
      </w:tr>
    </w:tbl>
    <w:p w14:paraId="6C2B5860" w14:textId="77777777" w:rsidR="007C5B72" w:rsidRPr="002A0AEB" w:rsidRDefault="007C5B72" w:rsidP="007C5B72">
      <w:pPr>
        <w:rPr>
          <w:rFonts w:eastAsia="Calibri" w:cs="Calibri"/>
          <w:sz w:val="22"/>
        </w:rPr>
      </w:pPr>
    </w:p>
    <w:p w14:paraId="55EA5143" w14:textId="77777777" w:rsidR="007C5B72" w:rsidRPr="002A0AEB" w:rsidRDefault="007C5B72" w:rsidP="007C5B72">
      <w:pPr>
        <w:rPr>
          <w:rFonts w:eastAsia="Calibri" w:cs="Calibri"/>
          <w:sz w:val="22"/>
        </w:rPr>
      </w:pPr>
      <w:r w:rsidRPr="002A0AEB">
        <w:rPr>
          <w:rFonts w:eastAsia="Calibri" w:cs="Calibri"/>
          <w:sz w:val="22"/>
        </w:rPr>
        <w:t>Inspiration til arbejdet med skolens pædagogiske grundlag:</w:t>
      </w:r>
    </w:p>
    <w:p w14:paraId="193C50E2" w14:textId="77777777" w:rsidR="007C5B72" w:rsidRPr="002A0AEB" w:rsidRDefault="007C5B72" w:rsidP="007C5B72">
      <w:pPr>
        <w:rPr>
          <w:sz w:val="22"/>
        </w:rPr>
      </w:pPr>
      <w:hyperlink r:id="rId46" w:history="1">
        <w:r w:rsidRPr="002A0AEB">
          <w:rPr>
            <w:rStyle w:val="Hyperlink"/>
            <w:sz w:val="22"/>
          </w:rPr>
          <w:t>Pædagogisk grundlag - Skolestyrken</w:t>
        </w:r>
      </w:hyperlink>
    </w:p>
    <w:p w14:paraId="39F7A3E7" w14:textId="77777777" w:rsidR="007C5B72" w:rsidRPr="002A0AEB" w:rsidRDefault="007C5B72" w:rsidP="007C5B72">
      <w:pPr>
        <w:rPr>
          <w:sz w:val="22"/>
        </w:rPr>
      </w:pPr>
      <w:hyperlink r:id="rId47" w:history="1">
        <w:r w:rsidRPr="002A0AEB">
          <w:rPr>
            <w:rStyle w:val="Hyperlink"/>
            <w:sz w:val="22"/>
          </w:rPr>
          <w:t>Skolens fælles pædagogiske og didaktiske grundlag (heguddannelser.dk)</w:t>
        </w:r>
      </w:hyperlink>
    </w:p>
    <w:p w14:paraId="6C57986D" w14:textId="77777777" w:rsidR="007C5B72" w:rsidRPr="002A0AEB" w:rsidRDefault="007C5B72" w:rsidP="084EC5F9">
      <w:pPr>
        <w:rPr>
          <w:sz w:val="22"/>
        </w:rPr>
      </w:pPr>
      <w:hyperlink r:id="rId48">
        <w:r w:rsidRPr="084EC5F9">
          <w:rPr>
            <w:rStyle w:val="Hyperlink"/>
            <w:sz w:val="22"/>
          </w:rPr>
          <w:t>Det pædagogiske grundlag | emu danmarks læringsportal</w:t>
        </w:r>
      </w:hyperlink>
    </w:p>
    <w:p w14:paraId="6AA49445" w14:textId="49F0DBA3" w:rsidR="084EC5F9" w:rsidRDefault="084EC5F9" w:rsidP="084EC5F9">
      <w:pPr>
        <w:rPr>
          <w:rFonts w:eastAsia="Calibri"/>
          <w:szCs w:val="18"/>
        </w:rPr>
      </w:pPr>
      <w:r w:rsidRPr="084EC5F9">
        <w:rPr>
          <w:rFonts w:eastAsia="Calibri"/>
          <w:szCs w:val="18"/>
        </w:rPr>
        <w:t xml:space="preserve">Skolen på Islands Brygge: </w:t>
      </w:r>
      <w:hyperlink r:id="rId49">
        <w:r w:rsidRPr="084EC5F9">
          <w:rPr>
            <w:rStyle w:val="Hyperlink"/>
            <w:rFonts w:eastAsia="Raleway" w:cs="Raleway"/>
            <w:szCs w:val="18"/>
          </w:rPr>
          <w:t>Skolens pædagogiske grundlag | Skolen på Islands Brygge (aula.dk)</w:t>
        </w:r>
      </w:hyperlink>
    </w:p>
    <w:p w14:paraId="7F2F418F" w14:textId="6A8A7C1C" w:rsidR="084EC5F9" w:rsidRDefault="084EC5F9" w:rsidP="084EC5F9">
      <w:pPr>
        <w:rPr>
          <w:rFonts w:eastAsia="Calibri"/>
          <w:szCs w:val="18"/>
        </w:rPr>
      </w:pPr>
      <w:r w:rsidRPr="084EC5F9">
        <w:rPr>
          <w:rFonts w:eastAsia="Calibri"/>
          <w:szCs w:val="18"/>
        </w:rPr>
        <w:t xml:space="preserve">Espergærde skole: </w:t>
      </w:r>
      <w:hyperlink r:id="rId50">
        <w:r w:rsidRPr="084EC5F9">
          <w:rPr>
            <w:rStyle w:val="Hyperlink"/>
            <w:rFonts w:eastAsia="Raleway" w:cs="Raleway"/>
            <w:szCs w:val="18"/>
          </w:rPr>
          <w:t>Pædagogisk grundlag | Espergærde Skole (aula.dk)</w:t>
        </w:r>
      </w:hyperlink>
      <w:r w:rsidRPr="084EC5F9">
        <w:rPr>
          <w:rFonts w:eastAsia="Calibri"/>
          <w:szCs w:val="18"/>
        </w:rPr>
        <w:t xml:space="preserve"> </w:t>
      </w:r>
    </w:p>
    <w:p w14:paraId="1A3D06B3" w14:textId="0853D29F" w:rsidR="084EC5F9" w:rsidRDefault="084EC5F9" w:rsidP="084EC5F9">
      <w:pPr>
        <w:rPr>
          <w:rFonts w:eastAsia="Calibri"/>
          <w:szCs w:val="18"/>
        </w:rPr>
      </w:pPr>
    </w:p>
    <w:p w14:paraId="17DF1D2A" w14:textId="142B33F9" w:rsidR="084EC5F9" w:rsidRDefault="084EC5F9" w:rsidP="084EC5F9">
      <w:pPr>
        <w:rPr>
          <w:rFonts w:eastAsia="Calibri"/>
          <w:szCs w:val="18"/>
        </w:rPr>
      </w:pPr>
    </w:p>
    <w:p w14:paraId="047EC4BD" w14:textId="777F80AF" w:rsidR="00627307" w:rsidRPr="002A0AEB" w:rsidRDefault="00627307" w:rsidP="007C5B72">
      <w:pPr>
        <w:rPr>
          <w:sz w:val="22"/>
        </w:rPr>
      </w:pPr>
    </w:p>
    <w:p w14:paraId="3CC77579" w14:textId="2F8BFA90" w:rsidR="00BC4712" w:rsidRPr="002A0AEB" w:rsidRDefault="00514BF3" w:rsidP="00514BF3">
      <w:pPr>
        <w:spacing w:after="200" w:line="276" w:lineRule="auto"/>
        <w:rPr>
          <w:sz w:val="22"/>
        </w:rPr>
      </w:pPr>
      <w:r w:rsidRPr="002A0AEB">
        <w:rPr>
          <w:sz w:val="22"/>
        </w:rPr>
        <w:br w:type="page"/>
      </w:r>
    </w:p>
    <w:p w14:paraId="4C8F250C" w14:textId="77A554EF" w:rsidR="00BF27FE" w:rsidRPr="002A0AEB" w:rsidRDefault="00BF27FE" w:rsidP="003E2B3C">
      <w:pPr>
        <w:rPr>
          <w:sz w:val="22"/>
        </w:rPr>
      </w:pPr>
    </w:p>
    <w:p w14:paraId="68E2F82B" w14:textId="67971438" w:rsidR="00CC79DC" w:rsidRPr="009F6B07" w:rsidRDefault="00E17ECF" w:rsidP="002A25A5">
      <w:pPr>
        <w:spacing w:after="200" w:line="276" w:lineRule="auto"/>
      </w:pPr>
      <w:r w:rsidRPr="009F6B07">
        <w:rPr>
          <w:noProof/>
          <w:lang w:eastAsia="da-DK"/>
        </w:rPr>
        <w:drawing>
          <wp:inline distT="0" distB="0" distL="0" distR="0" wp14:anchorId="29EFA314" wp14:editId="16589838">
            <wp:extent cx="6479540" cy="3761105"/>
            <wp:effectExtent l="0" t="0" r="0" b="0"/>
            <wp:docPr id="10" name="BilledeSide1" descr="Et billede, der indeholder udendørs, himmel, hældning&#10;&#10;Automatisk genereret beskrivel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Side1" descr="Et billede, der indeholder udendørs, himmel, hældning&#10;&#10;Automatisk genereret beskrivelse">
                      <a:extLst>
                        <a:ext uri="{C183D7F6-B498-43B3-948B-1728B52AA6E4}">
                          <adec:decorative xmlns:adec="http://schemas.microsoft.com/office/drawing/2017/decorative" val="0"/>
                        </a:ext>
                      </a:extLst>
                    </pic:cNvPr>
                    <pic:cNvPicPr/>
                  </pic:nvPicPr>
                  <pic:blipFill>
                    <a:blip r:embed="rId51"/>
                    <a:stretch>
                      <a:fillRect/>
                    </a:stretch>
                  </pic:blipFill>
                  <pic:spPr>
                    <a:xfrm>
                      <a:off x="0" y="0"/>
                      <a:ext cx="6479540" cy="3761105"/>
                    </a:xfrm>
                    <a:prstGeom prst="rect">
                      <a:avLst/>
                    </a:prstGeom>
                  </pic:spPr>
                </pic:pic>
              </a:graphicData>
            </a:graphic>
          </wp:inline>
        </w:drawing>
      </w:r>
      <w:r w:rsidR="003A675D" w:rsidRPr="009F6B07">
        <w:t xml:space="preserve"> </w:t>
      </w:r>
      <w:r w:rsidR="007D78E1" w:rsidRPr="009F6B07">
        <w:rPr>
          <w:noProof/>
          <w:lang w:eastAsia="da-DK"/>
        </w:rPr>
        <mc:AlternateContent>
          <mc:Choice Requires="wps">
            <w:drawing>
              <wp:anchor distT="0" distB="0" distL="114300" distR="114300" simplePos="0" relativeHeight="251658240" behindDoc="1" locked="1" layoutInCell="1" allowOverlap="1" wp14:anchorId="79C5CA99" wp14:editId="33FA3DE1">
                <wp:simplePos x="0" y="0"/>
                <wp:positionH relativeFrom="page">
                  <wp:align>left</wp:align>
                </wp:positionH>
                <wp:positionV relativeFrom="page">
                  <wp:align>top</wp:align>
                </wp:positionV>
                <wp:extent cx="3204000" cy="10692000"/>
                <wp:effectExtent l="0" t="0" r="0" b="0"/>
                <wp:wrapNone/>
                <wp:docPr id="14" name="Designeleme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04000" cy="10692000"/>
                        </a:xfrm>
                        <a:prstGeom prst="rect">
                          <a:avLst/>
                        </a:prstGeom>
                        <a:solidFill>
                          <a:srgbClr val="0066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A63127" w14:textId="1887E5D4" w:rsidR="009A51CB" w:rsidRPr="00913086" w:rsidRDefault="00913086" w:rsidP="00D50902">
                            <w:pPr>
                              <w:jc w:val="center"/>
                              <w:rPr>
                                <w:b/>
                                <w:bCs/>
                                <w:sz w:val="24"/>
                                <w:szCs w:val="24"/>
                              </w:rPr>
                            </w:pPr>
                            <w:r w:rsidRPr="00913086">
                              <w:rPr>
                                <w:b/>
                                <w:bCs/>
                                <w:sz w:val="24"/>
                                <w:szCs w:val="24"/>
                              </w:rPr>
                              <w:t>Pædagogik og Læring</w:t>
                            </w:r>
                          </w:p>
                          <w:p w14:paraId="3088B269" w14:textId="7D4DF2E3" w:rsidR="00913086" w:rsidRPr="00913086" w:rsidRDefault="003E78A8" w:rsidP="00D50902">
                            <w:pPr>
                              <w:jc w:val="center"/>
                              <w:rPr>
                                <w:b/>
                                <w:bCs/>
                                <w:sz w:val="24"/>
                                <w:szCs w:val="24"/>
                              </w:rPr>
                            </w:pPr>
                            <w:r>
                              <w:rPr>
                                <w:b/>
                                <w:bCs/>
                                <w:sz w:val="24"/>
                                <w:szCs w:val="24"/>
                              </w:rPr>
                              <w:t>September</w:t>
                            </w:r>
                            <w:r w:rsidR="00913086" w:rsidRPr="00913086">
                              <w:rPr>
                                <w:b/>
                                <w:bCs/>
                                <w:sz w:val="24"/>
                                <w:szCs w:val="24"/>
                              </w:rPr>
                              <w:t xml:space="preserve"> 202</w:t>
                            </w:r>
                            <w:r>
                              <w:rPr>
                                <w:b/>
                                <w:bCs/>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5CA99" id="Designelement" o:spid="_x0000_s1055" alt="&quot;&quot;" style="position:absolute;margin-left:0;margin-top:0;width:252.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" fillcolor="#06c" stroked="f" strokeweight="2pt">
                <v:textbox>
                  <w:txbxContent>
                    <w:p w14:paraId="19A63127" w14:textId="1887E5D4" w:rsidR="009A51CB" w:rsidRPr="00913086" w:rsidRDefault="00913086" w:rsidP="00D50902">
                      <w:pPr>
                        <w:jc w:val="center"/>
                        <w:rPr>
                          <w:b/>
                          <w:bCs/>
                          <w:sz w:val="24"/>
                          <w:szCs w:val="24"/>
                        </w:rPr>
                      </w:pPr>
                      <w:r w:rsidRPr="00913086">
                        <w:rPr>
                          <w:b/>
                          <w:bCs/>
                          <w:sz w:val="24"/>
                          <w:szCs w:val="24"/>
                        </w:rPr>
                        <w:t>Pædagogik og Læring</w:t>
                      </w:r>
                    </w:p>
                    <w:p w14:paraId="3088B269" w14:textId="7D4DF2E3" w:rsidR="00913086" w:rsidRPr="00913086" w:rsidRDefault="003E78A8" w:rsidP="00D50902">
                      <w:pPr>
                        <w:jc w:val="center"/>
                        <w:rPr>
                          <w:b/>
                          <w:bCs/>
                          <w:sz w:val="24"/>
                          <w:szCs w:val="24"/>
                        </w:rPr>
                      </w:pPr>
                      <w:r>
                        <w:rPr>
                          <w:b/>
                          <w:bCs/>
                          <w:sz w:val="24"/>
                          <w:szCs w:val="24"/>
                        </w:rPr>
                        <w:t>September</w:t>
                      </w:r>
                      <w:r w:rsidR="00913086" w:rsidRPr="00913086">
                        <w:rPr>
                          <w:b/>
                          <w:bCs/>
                          <w:sz w:val="24"/>
                          <w:szCs w:val="24"/>
                        </w:rPr>
                        <w:t xml:space="preserve"> 202</w:t>
                      </w:r>
                      <w:r>
                        <w:rPr>
                          <w:b/>
                          <w:bCs/>
                          <w:sz w:val="24"/>
                          <w:szCs w:val="24"/>
                        </w:rPr>
                        <w:t>3</w:t>
                      </w:r>
                    </w:p>
                  </w:txbxContent>
                </v:textbox>
                <w10:wrap anchorx="page" anchory="page"/>
                <w10:anchorlock/>
              </v:rect>
            </w:pict>
          </mc:Fallback>
        </mc:AlternateContent>
      </w:r>
      <w:r w:rsidR="00AA2639" w:rsidRPr="009F6B07">
        <w:tab/>
      </w:r>
    </w:p>
    <w:p w14:paraId="4687AC83" w14:textId="77777777" w:rsidR="00FD6667" w:rsidRPr="009F6B07" w:rsidRDefault="00FD6667">
      <w:pPr>
        <w:spacing w:after="200" w:line="276" w:lineRule="auto"/>
      </w:pPr>
      <w:r w:rsidRPr="009F6B07">
        <w:br w:type="page"/>
      </w:r>
    </w:p>
    <w:p w14:paraId="5DF1E91E" w14:textId="77777777" w:rsidR="008C7550" w:rsidRPr="009F6B07" w:rsidRDefault="008C7550">
      <w:pPr>
        <w:spacing w:after="200" w:line="276" w:lineRule="auto"/>
      </w:pPr>
    </w:p>
    <w:tbl>
      <w:tblPr>
        <w:tblpPr w:vertAnchor="page" w:horzAnchor="margin" w:tblpY="14913"/>
        <w:tblOverlap w:val="never"/>
        <w:tblW w:w="7823" w:type="dxa"/>
        <w:tblLayout w:type="fixed"/>
        <w:tblCellMar>
          <w:left w:w="0" w:type="dxa"/>
          <w:right w:w="0" w:type="dxa"/>
        </w:tblCellMar>
        <w:tblLook w:val="0000" w:firstRow="0" w:lastRow="0" w:firstColumn="0" w:lastColumn="0" w:noHBand="0" w:noVBand="0"/>
        <w:tblCaption w:val="Kontaktinformation"/>
        <w:tblDescription w:val="Kontaktinformation"/>
      </w:tblPr>
      <w:tblGrid>
        <w:gridCol w:w="2324"/>
        <w:gridCol w:w="3118"/>
        <w:gridCol w:w="2381"/>
      </w:tblGrid>
      <w:tr w:rsidR="001C0CE0" w:rsidRPr="009F6B07" w14:paraId="0E72671F" w14:textId="77777777" w:rsidTr="001C0CE0">
        <w:trPr>
          <w:trHeight w:val="907"/>
          <w:tblHeader/>
        </w:trPr>
        <w:tc>
          <w:tcPr>
            <w:tcW w:w="2324" w:type="dxa"/>
          </w:tcPr>
          <w:p w14:paraId="24890156" w14:textId="77777777" w:rsidR="001C0CE0" w:rsidRPr="009F6B07" w:rsidRDefault="001C0CE0" w:rsidP="00451B58">
            <w:pPr>
              <w:pStyle w:val="Bagside"/>
            </w:pPr>
            <w:r>
              <w:rPr>
                <w:noProof/>
              </w:rPr>
              <w:lastRenderedPageBreak/>
              <w:drawing>
                <wp:inline distT="0" distB="0" distL="0" distR="0" wp14:anchorId="2224A29A" wp14:editId="727EBAD2">
                  <wp:extent cx="1481971" cy="396000"/>
                  <wp:effectExtent l="0" t="0" r="4445" b="4445"/>
                  <wp:docPr id="4" name="Billede 4" descr="Haderslev Kommune" title="Haderslev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Haderslev Kommune" title="Haderslev Kommun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81971" cy="396000"/>
                          </a:xfrm>
                          <a:prstGeom prst="rect">
                            <a:avLst/>
                          </a:prstGeom>
                        </pic:spPr>
                      </pic:pic>
                    </a:graphicData>
                  </a:graphic>
                </wp:inline>
              </w:drawing>
            </w:r>
          </w:p>
        </w:tc>
        <w:tc>
          <w:tcPr>
            <w:tcW w:w="3118" w:type="dxa"/>
            <w:tcBorders>
              <w:right w:val="single" w:sz="8" w:space="0" w:color="FFFFFF" w:themeColor="background1"/>
            </w:tcBorders>
          </w:tcPr>
          <w:p w14:paraId="37050720" w14:textId="77777777" w:rsidR="001C0CE0" w:rsidRPr="009F6B07" w:rsidRDefault="001C0CE0" w:rsidP="00451B58">
            <w:pPr>
              <w:pStyle w:val="Bagside"/>
              <w:jc w:val="center"/>
            </w:pPr>
          </w:p>
        </w:tc>
        <w:tc>
          <w:tcPr>
            <w:tcW w:w="2381" w:type="dxa"/>
            <w:tcBorders>
              <w:left w:val="single" w:sz="8" w:space="0" w:color="FFFFFF" w:themeColor="background1"/>
            </w:tcBorders>
            <w:tcMar>
              <w:left w:w="284" w:type="dxa"/>
            </w:tcMar>
          </w:tcPr>
          <w:p w14:paraId="5128347C" w14:textId="77777777" w:rsidR="001C0CE0" w:rsidRPr="009F6B07" w:rsidRDefault="001C0CE0" w:rsidP="009F6B07">
            <w:pPr>
              <w:pStyle w:val="Bagside"/>
            </w:pPr>
            <w:hyperlink r:id="rId53" w:tooltip="Besøg hjemmeside" w:history="1">
              <w:r w:rsidRPr="009F6B07">
                <w:rPr>
                  <w:rStyle w:val="Hyperlink"/>
                  <w:color w:val="FFFFFF" w:themeColor="background1"/>
                  <w:u w:val="none"/>
                </w:rPr>
                <w:t>www.haderslev.dk</w:t>
              </w:r>
            </w:hyperlink>
          </w:p>
        </w:tc>
      </w:tr>
    </w:tbl>
    <w:p w14:paraId="55EABD38" w14:textId="77777777" w:rsidR="002A25A5" w:rsidRPr="009F6B07" w:rsidRDefault="00FD6667" w:rsidP="00FD6667">
      <w:pPr>
        <w:spacing w:after="200" w:line="276" w:lineRule="auto"/>
      </w:pPr>
      <w:r w:rsidRPr="009F6B07">
        <w:rPr>
          <w:noProof/>
          <w:lang w:eastAsia="da-DK"/>
        </w:rPr>
        <w:drawing>
          <wp:anchor distT="0" distB="0" distL="114300" distR="114300" simplePos="0" relativeHeight="251658241" behindDoc="1" locked="1" layoutInCell="1" allowOverlap="1" wp14:anchorId="02D1F212" wp14:editId="4B403FAE">
            <wp:simplePos x="0" y="0"/>
            <wp:positionH relativeFrom="page">
              <wp:posOffset>0</wp:posOffset>
            </wp:positionH>
            <wp:positionV relativeFrom="page">
              <wp:posOffset>0</wp:posOffset>
            </wp:positionV>
            <wp:extent cx="7559640" cy="10691640"/>
            <wp:effectExtent l="0" t="0" r="3810" b="0"/>
            <wp:wrapNone/>
            <wp:docPr id="18" name="Bags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gside">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59640" cy="106916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A25A5" w:rsidRPr="009F6B07" w:rsidSect="00A11A57">
      <w:headerReference w:type="even" r:id="rId55"/>
      <w:headerReference w:type="default" r:id="rId56"/>
      <w:footerReference w:type="even" r:id="rId57"/>
      <w:footerReference w:type="default" r:id="rId58"/>
      <w:headerReference w:type="first" r:id="rId59"/>
      <w:footerReference w:type="first" r:id="rId60"/>
      <w:pgSz w:w="11906" w:h="16838" w:code="9"/>
      <w:pgMar w:top="851" w:right="851" w:bottom="851" w:left="851" w:header="510" w:footer="340" w:gutter="0"/>
      <w:pgNumType w:start="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E53A2" w14:textId="77777777" w:rsidR="009F6B07" w:rsidRPr="009F6B07" w:rsidRDefault="009F6B07" w:rsidP="00291C7F">
      <w:pPr>
        <w:spacing w:line="240" w:lineRule="auto"/>
      </w:pPr>
      <w:r w:rsidRPr="009F6B07">
        <w:separator/>
      </w:r>
    </w:p>
  </w:endnote>
  <w:endnote w:type="continuationSeparator" w:id="0">
    <w:p w14:paraId="11FC90F2" w14:textId="77777777" w:rsidR="009F6B07" w:rsidRPr="009F6B07" w:rsidRDefault="009F6B07" w:rsidP="00291C7F">
      <w:pPr>
        <w:spacing w:line="240" w:lineRule="auto"/>
      </w:pPr>
      <w:r w:rsidRPr="009F6B07">
        <w:continuationSeparator/>
      </w:r>
    </w:p>
  </w:endnote>
  <w:endnote w:type="continuationNotice" w:id="1">
    <w:p w14:paraId="5819B3B9" w14:textId="77777777" w:rsidR="000042C3" w:rsidRDefault="000042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altName w:val="Raleway"/>
    <w:panose1 w:val="020B0503030101060003"/>
    <w:charset w:val="00"/>
    <w:family w:val="swiss"/>
    <w:pitch w:val="variable"/>
    <w:sig w:usb0="A00002FF" w:usb1="5000205B" w:usb2="00000000" w:usb3="00000000" w:csb0="00000097"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aleway Thin">
    <w:panose1 w:val="020B0203030101060003"/>
    <w:charset w:val="00"/>
    <w:family w:val="swiss"/>
    <w:pitch w:val="variable"/>
    <w:sig w:usb0="A00002FF" w:usb1="5000205B" w:usb2="00000000" w:usb3="00000000" w:csb0="000000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9690D" w14:textId="77777777" w:rsidR="009F6B07" w:rsidRDefault="009F6B0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5897797"/>
      <w:docPartObj>
        <w:docPartGallery w:val="Page Numbers (Bottom of Page)"/>
        <w:docPartUnique/>
      </w:docPartObj>
    </w:sdtPr>
    <w:sdtEndPr/>
    <w:sdtContent>
      <w:p w14:paraId="4C1C1520" w14:textId="77777777" w:rsidR="009A51CB" w:rsidRPr="009F6B07" w:rsidRDefault="009A51CB" w:rsidP="00F67D16">
        <w:pPr>
          <w:pStyle w:val="Sidenummerering"/>
        </w:pPr>
        <w:r w:rsidRPr="009F6B07">
          <w:fldChar w:fldCharType="begin"/>
        </w:r>
        <w:r w:rsidRPr="009F6B07">
          <w:instrText xml:space="preserve"> PAGE   \* MERGEFORMAT </w:instrText>
        </w:r>
        <w:r w:rsidRPr="009F6B07">
          <w:fldChar w:fldCharType="separate"/>
        </w:r>
        <w:r w:rsidRPr="009F6B07">
          <w:rPr>
            <w:noProof/>
          </w:rPr>
          <w:t>2</w:t>
        </w:r>
        <w:r w:rsidRPr="009F6B07">
          <w:fldChar w:fldCharType="end"/>
        </w:r>
      </w:p>
    </w:sdtContent>
  </w:sdt>
  <w:p w14:paraId="6C6353CD" w14:textId="77777777" w:rsidR="009A51CB" w:rsidRPr="009F6B07" w:rsidRDefault="009A51CB">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01A99" w14:textId="77777777" w:rsidR="009F6B07" w:rsidRDefault="009F6B0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C2BC9" w14:textId="77777777" w:rsidR="009F6B07" w:rsidRPr="009F6B07" w:rsidRDefault="009F6B07" w:rsidP="00291C7F">
      <w:pPr>
        <w:spacing w:line="240" w:lineRule="auto"/>
      </w:pPr>
      <w:r w:rsidRPr="009F6B07">
        <w:separator/>
      </w:r>
    </w:p>
  </w:footnote>
  <w:footnote w:type="continuationSeparator" w:id="0">
    <w:p w14:paraId="5375CCF1" w14:textId="77777777" w:rsidR="009F6B07" w:rsidRPr="009F6B07" w:rsidRDefault="009F6B07" w:rsidP="00291C7F">
      <w:pPr>
        <w:spacing w:line="240" w:lineRule="auto"/>
      </w:pPr>
      <w:r w:rsidRPr="009F6B07">
        <w:continuationSeparator/>
      </w:r>
    </w:p>
  </w:footnote>
  <w:footnote w:type="continuationNotice" w:id="1">
    <w:p w14:paraId="2DB2D62A" w14:textId="77777777" w:rsidR="000042C3" w:rsidRDefault="000042C3">
      <w:pPr>
        <w:spacing w:after="0" w:line="240" w:lineRule="auto"/>
      </w:pPr>
    </w:p>
  </w:footnote>
  <w:footnote w:id="2">
    <w:p w14:paraId="38B4F4D8" w14:textId="57BD8DE3" w:rsidR="007C5B72" w:rsidRPr="008E0761" w:rsidRDefault="007C5B72" w:rsidP="007C5B72">
      <w:pPr>
        <w:pStyle w:val="Fodnotetekst"/>
        <w:rPr>
          <w:rFonts w:ascii="Raleway" w:hAnsi="Raleway"/>
          <w:color w:val="FF0000"/>
          <w:sz w:val="18"/>
          <w:szCs w:val="18"/>
        </w:rPr>
      </w:pPr>
      <w:r w:rsidRPr="008E0761">
        <w:rPr>
          <w:rStyle w:val="Fodnotehenvisning"/>
          <w:rFonts w:ascii="Raleway" w:hAnsi="Raleway"/>
          <w:sz w:val="18"/>
          <w:szCs w:val="18"/>
        </w:rPr>
        <w:footnoteRef/>
      </w:r>
      <w:r w:rsidRPr="008E0761">
        <w:rPr>
          <w:rFonts w:ascii="Raleway" w:hAnsi="Raleway"/>
          <w:sz w:val="18"/>
          <w:szCs w:val="18"/>
        </w:rPr>
        <w:t xml:space="preserve"> Jf</w:t>
      </w:r>
      <w:r w:rsidR="00CF4FDD">
        <w:rPr>
          <w:rFonts w:ascii="Raleway" w:hAnsi="Raleway"/>
          <w:sz w:val="18"/>
          <w:szCs w:val="18"/>
        </w:rPr>
        <w:t>.</w:t>
      </w:r>
      <w:r w:rsidRPr="008E0761">
        <w:rPr>
          <w:rFonts w:ascii="Raleway" w:hAnsi="Raleway"/>
          <w:sz w:val="18"/>
          <w:szCs w:val="18"/>
        </w:rPr>
        <w:t xml:space="preserve"> Inklusionsstrategien: ”Inkluderende og forpligtende fællesskaber” side 2</w:t>
      </w:r>
    </w:p>
  </w:footnote>
  <w:footnote w:id="3">
    <w:p w14:paraId="1121D305" w14:textId="1DF93487" w:rsidR="007C5B72" w:rsidRPr="008E0761" w:rsidRDefault="007C5B72" w:rsidP="007B3222">
      <w:pPr>
        <w:pStyle w:val="Fodnotetekst"/>
        <w:spacing w:after="0"/>
        <w:rPr>
          <w:rFonts w:ascii="Raleway" w:hAnsi="Raleway"/>
          <w:color w:val="FF0000"/>
          <w:sz w:val="18"/>
          <w:szCs w:val="18"/>
        </w:rPr>
      </w:pPr>
      <w:r w:rsidRPr="008E0761">
        <w:rPr>
          <w:rStyle w:val="Fodnotehenvisning"/>
          <w:rFonts w:ascii="Raleway" w:hAnsi="Raleway"/>
          <w:sz w:val="18"/>
          <w:szCs w:val="18"/>
        </w:rPr>
        <w:footnoteRef/>
      </w:r>
      <w:r w:rsidRPr="008E0761">
        <w:rPr>
          <w:rFonts w:ascii="Raleway" w:hAnsi="Raleway"/>
          <w:sz w:val="18"/>
          <w:szCs w:val="18"/>
        </w:rPr>
        <w:t xml:space="preserve"> Jf</w:t>
      </w:r>
      <w:r w:rsidR="00CF4FDD">
        <w:rPr>
          <w:rFonts w:ascii="Raleway" w:hAnsi="Raleway"/>
          <w:sz w:val="18"/>
          <w:szCs w:val="18"/>
        </w:rPr>
        <w:t>.</w:t>
      </w:r>
      <w:r w:rsidRPr="008E0761">
        <w:rPr>
          <w:rFonts w:ascii="Raleway" w:hAnsi="Raleway"/>
          <w:sz w:val="18"/>
          <w:szCs w:val="18"/>
        </w:rPr>
        <w:t xml:space="preserve"> Inklusionsstrategien: ”Inkluderende og forpligtende fællesskaber^ side 2</w:t>
      </w:r>
    </w:p>
  </w:footnote>
  <w:footnote w:id="4">
    <w:p w14:paraId="59A92FDF" w14:textId="77777777" w:rsidR="007C5B72" w:rsidRPr="008E0761" w:rsidRDefault="007C5B72" w:rsidP="007B3222">
      <w:pPr>
        <w:pStyle w:val="Overskrift1"/>
        <w:spacing w:before="0" w:after="0"/>
        <w:rPr>
          <w:rFonts w:cstheme="minorHAnsi"/>
          <w:b w:val="0"/>
          <w:sz w:val="18"/>
          <w:szCs w:val="18"/>
        </w:rPr>
      </w:pPr>
      <w:r w:rsidRPr="008E0761">
        <w:rPr>
          <w:rStyle w:val="Fodnotehenvisning"/>
          <w:rFonts w:cstheme="minorHAnsi"/>
          <w:b w:val="0"/>
          <w:sz w:val="18"/>
          <w:szCs w:val="18"/>
        </w:rPr>
        <w:footnoteRef/>
      </w:r>
      <w:r w:rsidRPr="008E0761">
        <w:rPr>
          <w:rFonts w:cstheme="minorHAnsi"/>
          <w:b w:val="0"/>
          <w:sz w:val="18"/>
          <w:szCs w:val="18"/>
        </w:rPr>
        <w:t xml:space="preserve"> Data, som kan anvendes ved de forebyggende tiltag, fremgår af afsnittet ”En styrket pædagogisk praksis – konkrete tilgange”</w:t>
      </w:r>
    </w:p>
    <w:p w14:paraId="4A9E5BAC" w14:textId="77777777" w:rsidR="007C5B72" w:rsidRPr="002C2625" w:rsidRDefault="007C5B72" w:rsidP="007B3222">
      <w:pPr>
        <w:pStyle w:val="Fodnotetekst"/>
        <w:spacing w:after="0"/>
        <w:rPr>
          <w:color w:val="FF0000"/>
        </w:rPr>
      </w:pPr>
    </w:p>
  </w:footnote>
  <w:footnote w:id="5">
    <w:p w14:paraId="18B09177" w14:textId="53A6E14F" w:rsidR="007C5B72" w:rsidRDefault="007C5B72" w:rsidP="007B3222">
      <w:pPr>
        <w:spacing w:after="0"/>
      </w:pPr>
      <w:r w:rsidRPr="0018496E">
        <w:footnoteRef/>
      </w:r>
      <w:r w:rsidRPr="0018496E">
        <w:t xml:space="preserve"> ”Relationsudvikling i skolen”: Gro Emmertsen Lund og Gitte Haslebo</w:t>
      </w:r>
    </w:p>
  </w:footnote>
  <w:footnote w:id="6">
    <w:p w14:paraId="48C93D33" w14:textId="77777777" w:rsidR="007C5B72" w:rsidRPr="00E028F5" w:rsidRDefault="007C5B72" w:rsidP="007B3222">
      <w:pPr>
        <w:spacing w:after="0"/>
      </w:pPr>
      <w:r w:rsidRPr="00E028F5">
        <w:footnoteRef/>
      </w:r>
      <w:r w:rsidRPr="00E028F5">
        <w:t xml:space="preserve"> </w:t>
      </w:r>
      <w:r>
        <w:t>”</w:t>
      </w:r>
      <w:r w:rsidRPr="00E028F5">
        <w:t>Aktionsforskning i læringsperspektiv”:  Julie Borup Jensen</w:t>
      </w:r>
      <w:r>
        <w:t xml:space="preserve">, </w:t>
      </w:r>
      <w:r w:rsidRPr="00E028F5">
        <w:t>Søren Frimann</w:t>
      </w:r>
      <w:r>
        <w:t xml:space="preserve"> og </w:t>
      </w:r>
      <w:r w:rsidRPr="00E028F5">
        <w:t>Micki Sonne Kaa Sunesen</w:t>
      </w:r>
    </w:p>
    <w:p w14:paraId="6B3DA57E" w14:textId="77777777" w:rsidR="007C5B72" w:rsidRPr="002C2625" w:rsidRDefault="007C5B72" w:rsidP="007B3222">
      <w:pPr>
        <w:pStyle w:val="Fodnotetekst"/>
        <w:spacing w:after="0"/>
        <w:rPr>
          <w:color w:val="FF0000"/>
        </w:rPr>
      </w:pPr>
    </w:p>
  </w:footnote>
  <w:footnote w:id="7">
    <w:p w14:paraId="3702B60E" w14:textId="76FA1CB5" w:rsidR="007C5B72" w:rsidRDefault="00475251" w:rsidP="007C5B72">
      <w:pPr>
        <w:pStyle w:val="Fodnotetekst"/>
      </w:pPr>
      <w:hyperlink r:id="rId1" w:history="1">
        <w:r>
          <w:rPr>
            <w:rStyle w:val="Hyperlink"/>
          </w:rPr>
          <w:t>Haderslev Kommune Børne- og Ungepolitik</w:t>
        </w:r>
      </w:hyperlink>
    </w:p>
  </w:footnote>
  <w:footnote w:id="8">
    <w:p w14:paraId="7E0F047C" w14:textId="77777777" w:rsidR="007C5B72" w:rsidRPr="008E0761" w:rsidRDefault="007C5B72" w:rsidP="007C5B72">
      <w:pPr>
        <w:pStyle w:val="Fodnotetekst"/>
        <w:rPr>
          <w:rFonts w:ascii="Raleway" w:hAnsi="Raleway"/>
          <w:sz w:val="18"/>
          <w:szCs w:val="18"/>
        </w:rPr>
      </w:pPr>
      <w:r w:rsidRPr="008E0761">
        <w:rPr>
          <w:rStyle w:val="Fodnotehenvisning"/>
          <w:rFonts w:ascii="Raleway" w:hAnsi="Raleway"/>
          <w:sz w:val="18"/>
          <w:szCs w:val="18"/>
        </w:rPr>
        <w:footnoteRef/>
      </w:r>
      <w:r w:rsidRPr="008E0761">
        <w:rPr>
          <w:rFonts w:ascii="Raleway" w:hAnsi="Raleway"/>
          <w:sz w:val="18"/>
          <w:szCs w:val="18"/>
        </w:rPr>
        <w:t xml:space="preserve"> Inspiration til mål- og indsatsplaner findes under afsnittet ”En styrket pædagogisk praksis - konkrete tilgange”</w:t>
      </w:r>
    </w:p>
  </w:footnote>
  <w:footnote w:id="9">
    <w:p w14:paraId="212BFB3D" w14:textId="77777777" w:rsidR="007C5B72" w:rsidRPr="008E0761" w:rsidRDefault="007C5B72" w:rsidP="007C5B72">
      <w:pPr>
        <w:pStyle w:val="Fodnotetekst"/>
        <w:rPr>
          <w:rFonts w:ascii="Raleway" w:hAnsi="Raleway"/>
          <w:sz w:val="18"/>
          <w:szCs w:val="18"/>
        </w:rPr>
      </w:pPr>
      <w:r w:rsidRPr="008E0761">
        <w:rPr>
          <w:rStyle w:val="Fodnotehenvisning"/>
          <w:rFonts w:ascii="Raleway" w:hAnsi="Raleway"/>
          <w:sz w:val="18"/>
          <w:szCs w:val="18"/>
        </w:rPr>
        <w:footnoteRef/>
      </w:r>
      <w:r w:rsidRPr="008E0761">
        <w:rPr>
          <w:rFonts w:ascii="Raleway" w:hAnsi="Raleway"/>
          <w:sz w:val="18"/>
          <w:szCs w:val="18"/>
        </w:rPr>
        <w:t xml:space="preserve"> Inspiration til pædagogiske grundlag findes under afsnittet ”En styrket pædagogisk praksis - konkrete tilgange”</w:t>
      </w:r>
    </w:p>
  </w:footnote>
  <w:footnote w:id="10">
    <w:p w14:paraId="2F52261B" w14:textId="77777777" w:rsidR="007C5B72" w:rsidRPr="00595811" w:rsidRDefault="007C5B72" w:rsidP="007C5B72">
      <w:pPr>
        <w:pStyle w:val="Fodnotetekst"/>
        <w:rPr>
          <w:color w:val="FF0000"/>
        </w:rPr>
      </w:pPr>
      <w:r w:rsidRPr="00C07E71">
        <w:rPr>
          <w:rStyle w:val="Fodnotehenvisning"/>
        </w:rPr>
        <w:footnoteRef/>
      </w:r>
      <w:r w:rsidRPr="00C07E71">
        <w:t xml:space="preserve"> </w:t>
      </w:r>
      <w:hyperlink r:id="rId2" w:history="1">
        <w:r w:rsidRPr="00C07E71">
          <w:rPr>
            <w:rStyle w:val="Hyperlink"/>
          </w:rPr>
          <w:t>Elevcentreret skoleledelse – Blivklog</w:t>
        </w:r>
      </w:hyperlink>
    </w:p>
  </w:footnote>
  <w:footnote w:id="11">
    <w:p w14:paraId="7D8CB691" w14:textId="77777777" w:rsidR="007C5B72" w:rsidRPr="007951FB" w:rsidRDefault="007C5B72" w:rsidP="007C5B72">
      <w:pPr>
        <w:pStyle w:val="Fodnotetekst"/>
      </w:pPr>
      <w:r w:rsidRPr="007951FB">
        <w:rPr>
          <w:rStyle w:val="Fodnotehenvisning"/>
        </w:rPr>
        <w:footnoteRef/>
      </w:r>
      <w:r w:rsidRPr="007951FB">
        <w:t xml:space="preserve"> Pædagogisk Koordinationsudvalg (PKU) beskrives nærmere i ”Vejledning: Specialpædagogisk Bistand- folkeskolerne”</w:t>
      </w:r>
    </w:p>
  </w:footnote>
  <w:footnote w:id="12">
    <w:p w14:paraId="1A44D3EF" w14:textId="77777777" w:rsidR="007C5B72" w:rsidRPr="00AD0558" w:rsidRDefault="007C5B72" w:rsidP="007C5B72">
      <w:pPr>
        <w:spacing w:line="360" w:lineRule="auto"/>
        <w:rPr>
          <w:i/>
          <w:iCs/>
          <w:lang w:val="en-US"/>
        </w:rPr>
      </w:pPr>
      <w:r>
        <w:rPr>
          <w:rStyle w:val="Fodnotehenvisning"/>
        </w:rPr>
        <w:footnoteRef/>
      </w:r>
      <w:r w:rsidRPr="00AD0558">
        <w:rPr>
          <w:lang w:val="en-US"/>
        </w:rPr>
        <w:t xml:space="preserve"> Albrechtsen (2013), Dafour &amp; Marzano (2015), Hargreaves &amp; Fullan (2016)</w:t>
      </w:r>
    </w:p>
    <w:p w14:paraId="5D834A05" w14:textId="77777777" w:rsidR="007C5B72" w:rsidRPr="00AD0558" w:rsidRDefault="007C5B72" w:rsidP="007C5B72">
      <w:pPr>
        <w:pStyle w:val="Fodnotetekst"/>
        <w:rPr>
          <w:lang w:val="en-US"/>
        </w:rPr>
      </w:pPr>
    </w:p>
  </w:footnote>
  <w:footnote w:id="13">
    <w:p w14:paraId="10BB85A0" w14:textId="020272F8" w:rsidR="007C5B72" w:rsidRPr="008E0761" w:rsidRDefault="007C5B72" w:rsidP="008E0761">
      <w:pPr>
        <w:pStyle w:val="Fodnotetekst"/>
        <w:spacing w:after="0"/>
        <w:rPr>
          <w:rFonts w:ascii="Raleway" w:hAnsi="Raleway"/>
          <w:sz w:val="18"/>
          <w:szCs w:val="18"/>
        </w:rPr>
      </w:pPr>
      <w:r>
        <w:rPr>
          <w:rStyle w:val="Fodnotehenvisning"/>
        </w:rPr>
        <w:footnoteRef/>
      </w:r>
      <w:r>
        <w:t xml:space="preserve"> </w:t>
      </w:r>
      <w:r w:rsidRPr="008E0761">
        <w:rPr>
          <w:rFonts w:ascii="Raleway" w:hAnsi="Raleway"/>
          <w:sz w:val="18"/>
          <w:szCs w:val="18"/>
        </w:rPr>
        <w:t xml:space="preserve">Inklusionsstrategien: </w:t>
      </w:r>
      <w:r w:rsidR="008E0761">
        <w:rPr>
          <w:rFonts w:ascii="Raleway" w:hAnsi="Raleway"/>
          <w:sz w:val="18"/>
          <w:szCs w:val="18"/>
        </w:rPr>
        <w:t>”</w:t>
      </w:r>
      <w:r w:rsidRPr="008E0761">
        <w:rPr>
          <w:rFonts w:ascii="Raleway" w:hAnsi="Raleway"/>
          <w:sz w:val="18"/>
          <w:szCs w:val="18"/>
        </w:rPr>
        <w:t>Inkluderende og forpligtende fællesskaber</w:t>
      </w:r>
      <w:r w:rsidR="008E0761">
        <w:rPr>
          <w:rFonts w:ascii="Raleway" w:hAnsi="Raleway"/>
          <w:sz w:val="18"/>
          <w:szCs w:val="18"/>
        </w:rPr>
        <w:t>”</w:t>
      </w:r>
    </w:p>
  </w:footnote>
  <w:footnote w:id="14">
    <w:p w14:paraId="0501FC82" w14:textId="77777777" w:rsidR="007C5B72" w:rsidRPr="008E0761" w:rsidRDefault="007C5B72" w:rsidP="008E0761">
      <w:pPr>
        <w:pStyle w:val="Fodnotetekst"/>
        <w:spacing w:after="0"/>
        <w:rPr>
          <w:rFonts w:ascii="Raleway" w:hAnsi="Raleway"/>
          <w:sz w:val="18"/>
          <w:szCs w:val="18"/>
        </w:rPr>
      </w:pPr>
      <w:r w:rsidRPr="008E0761">
        <w:rPr>
          <w:rStyle w:val="Fodnotehenvisning"/>
          <w:rFonts w:ascii="Raleway" w:hAnsi="Raleway"/>
          <w:sz w:val="18"/>
          <w:szCs w:val="18"/>
        </w:rPr>
        <w:footnoteRef/>
      </w:r>
      <w:r w:rsidRPr="008E0761">
        <w:rPr>
          <w:rFonts w:ascii="Raleway" w:hAnsi="Raleway"/>
          <w:sz w:val="18"/>
          <w:szCs w:val="18"/>
        </w:rPr>
        <w:t xml:space="preserve"> </w:t>
      </w:r>
      <w:hyperlink r:id="rId3" w:history="1">
        <w:r w:rsidRPr="008E0761">
          <w:rPr>
            <w:rStyle w:val="Hyperlink"/>
            <w:rFonts w:ascii="Raleway" w:hAnsi="Raleway"/>
            <w:sz w:val="18"/>
            <w:szCs w:val="18"/>
          </w:rPr>
          <w:t>Organisering af den specialpædagogiske bistand | Børne– og Undervisningsministeriet (uvm.dk)</w:t>
        </w:r>
      </w:hyperlink>
    </w:p>
  </w:footnote>
  <w:footnote w:id="15">
    <w:p w14:paraId="3840AF3D" w14:textId="77777777" w:rsidR="007C5B72" w:rsidRPr="006475D8" w:rsidRDefault="007C5B72" w:rsidP="006475D8">
      <w:pPr>
        <w:pStyle w:val="Fodnotetekst"/>
        <w:spacing w:after="0"/>
        <w:rPr>
          <w:rFonts w:ascii="Raleway" w:hAnsi="Raleway"/>
          <w:sz w:val="18"/>
          <w:szCs w:val="18"/>
        </w:rPr>
      </w:pPr>
      <w:r w:rsidRPr="006475D8">
        <w:rPr>
          <w:rStyle w:val="Fodnotehenvisning"/>
          <w:rFonts w:ascii="Raleway" w:hAnsi="Raleway"/>
          <w:sz w:val="18"/>
          <w:szCs w:val="18"/>
        </w:rPr>
        <w:footnoteRef/>
      </w:r>
      <w:r w:rsidRPr="006475D8">
        <w:rPr>
          <w:rFonts w:ascii="Raleway" w:hAnsi="Raleway"/>
          <w:sz w:val="18"/>
          <w:szCs w:val="18"/>
        </w:rPr>
        <w:t xml:space="preserve"> ”Sammenhængende ledelse, indsatser og løsninger” Carsten Hornstrup og Jacob Storch</w:t>
      </w:r>
    </w:p>
  </w:footnote>
  <w:footnote w:id="16">
    <w:p w14:paraId="043E0201" w14:textId="6C5582C2" w:rsidR="00076FD1" w:rsidRPr="006475D8" w:rsidRDefault="00076FD1" w:rsidP="006475D8">
      <w:pPr>
        <w:spacing w:after="0"/>
        <w:rPr>
          <w:color w:val="FF0000"/>
          <w:szCs w:val="18"/>
          <w:shd w:val="clear" w:color="auto" w:fill="FFFFFF"/>
        </w:rPr>
      </w:pPr>
      <w:r w:rsidRPr="006475D8">
        <w:rPr>
          <w:rStyle w:val="Fodnotehenvisning"/>
          <w:szCs w:val="18"/>
        </w:rPr>
        <w:footnoteRef/>
      </w:r>
      <w:r w:rsidRPr="006475D8">
        <w:rPr>
          <w:szCs w:val="18"/>
        </w:rPr>
        <w:t xml:space="preserve"> </w:t>
      </w:r>
      <w:r w:rsidRPr="006475D8">
        <w:rPr>
          <w:color w:val="000000"/>
          <w:szCs w:val="18"/>
          <w:shd w:val="clear" w:color="auto" w:fill="FFFFFF"/>
        </w:rPr>
        <w:t xml:space="preserve">Til at understøtte det tværfaglige samarbejde er der i Haderslev Kommune </w:t>
      </w:r>
      <w:r w:rsidRPr="003E78A8">
        <w:rPr>
          <w:szCs w:val="18"/>
          <w:shd w:val="clear" w:color="auto" w:fill="FFFFFF"/>
        </w:rPr>
        <w:t>udviklet ”Trivsels</w:t>
      </w:r>
      <w:r w:rsidR="004A5F56" w:rsidRPr="003E78A8">
        <w:rPr>
          <w:szCs w:val="18"/>
          <w:shd w:val="clear" w:color="auto" w:fill="FFFFFF"/>
        </w:rPr>
        <w:t>guiden</w:t>
      </w:r>
      <w:r w:rsidRPr="003E78A8">
        <w:rPr>
          <w:szCs w:val="18"/>
          <w:shd w:val="clear" w:color="auto" w:fill="FFFFFF"/>
        </w:rPr>
        <w:t>”.</w:t>
      </w:r>
    </w:p>
    <w:p w14:paraId="3E6F271C" w14:textId="59DF8F31" w:rsidR="00076FD1" w:rsidRDefault="00076FD1">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8C229" w14:textId="77777777" w:rsidR="009F6B07" w:rsidRDefault="009F6B0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68233" w14:textId="77777777" w:rsidR="009A51CB" w:rsidRPr="009F6B07" w:rsidRDefault="009F6B07" w:rsidP="007025B8">
    <w:pPr>
      <w:pStyle w:val="Sidehoved"/>
      <w:tabs>
        <w:tab w:val="clear" w:pos="4819"/>
        <w:tab w:val="left" w:pos="2268"/>
      </w:tabs>
    </w:pPr>
    <w:r>
      <w:rPr>
        <w:noProof/>
      </w:rPr>
      <w:drawing>
        <wp:inline distT="0" distB="0" distL="0" distR="0" wp14:anchorId="3831958E" wp14:editId="614348A4">
          <wp:extent cx="1078400" cy="288000"/>
          <wp:effectExtent l="0" t="0" r="7620" b="0"/>
          <wp:docPr id="800589944" name="Billede 80058994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1078400" cy="288000"/>
                  </a:xfrm>
                  <a:prstGeom prst="rect">
                    <a:avLst/>
                  </a:prstGeom>
                </pic:spPr>
              </pic:pic>
            </a:graphicData>
          </a:graphic>
        </wp:inline>
      </w:drawing>
    </w:r>
    <w:r w:rsidR="009A51CB" w:rsidRPr="009F6B07">
      <w:tab/>
    </w:r>
  </w:p>
  <w:p w14:paraId="357DADE1" w14:textId="77777777" w:rsidR="008F180C" w:rsidRPr="009F6B07" w:rsidRDefault="008F180C" w:rsidP="007025B8">
    <w:pPr>
      <w:pStyle w:val="Sidehoved"/>
      <w:tabs>
        <w:tab w:val="clear" w:pos="4819"/>
        <w:tab w:val="left" w:pos="2268"/>
      </w:tabs>
    </w:pPr>
  </w:p>
  <w:p w14:paraId="318451ED" w14:textId="77777777" w:rsidR="008F180C" w:rsidRPr="009F6B07" w:rsidRDefault="008F180C" w:rsidP="007025B8">
    <w:pPr>
      <w:pStyle w:val="Sidehoved"/>
      <w:tabs>
        <w:tab w:val="clear" w:pos="4819"/>
        <w:tab w:val="left" w:pos="226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B5BD8" w14:textId="77777777" w:rsidR="009A51CB" w:rsidRPr="009F6B07" w:rsidRDefault="009A51CB">
    <w:pPr>
      <w:pStyle w:val="Sidehoved"/>
    </w:pPr>
    <w:r w:rsidRPr="009F6B07">
      <w:rPr>
        <w:noProof/>
        <w:lang w:eastAsia="da-DK"/>
      </w:rPr>
      <w:drawing>
        <wp:anchor distT="0" distB="0" distL="114300" distR="114300" simplePos="0" relativeHeight="251658241" behindDoc="0" locked="0" layoutInCell="1" allowOverlap="1" wp14:anchorId="6D46B688" wp14:editId="4CD58261">
          <wp:simplePos x="0" y="0"/>
          <wp:positionH relativeFrom="page">
            <wp:align>right</wp:align>
          </wp:positionH>
          <wp:positionV relativeFrom="paragraph">
            <wp:posOffset>-252095</wp:posOffset>
          </wp:positionV>
          <wp:extent cx="2843010" cy="6480000"/>
          <wp:effectExtent l="0" t="0" r="0" b="0"/>
          <wp:wrapNone/>
          <wp:docPr id="800589945" name="Billede 800589945" descr="Våbenskjold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derslev shield A4 - white.png"/>
                  <pic:cNvPicPr/>
                </pic:nvPicPr>
                <pic:blipFill rotWithShape="1">
                  <a:blip r:embed="rId1">
                    <a:extLst>
                      <a:ext uri="{28A0092B-C50C-407E-A947-70E740481C1C}">
                        <a14:useLocalDpi xmlns:a14="http://schemas.microsoft.com/office/drawing/2010/main" val="0"/>
                      </a:ext>
                    </a:extLst>
                  </a:blip>
                  <a:srcRect l="57361" b="31290"/>
                  <a:stretch/>
                </pic:blipFill>
                <pic:spPr bwMode="auto">
                  <a:xfrm>
                    <a:off x="0" y="0"/>
                    <a:ext cx="2843010" cy="64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4F5804" w14:textId="77777777" w:rsidR="009A51CB" w:rsidRPr="009F6B07" w:rsidRDefault="009A51CB">
    <w:pPr>
      <w:pStyle w:val="Sidehoved"/>
    </w:pPr>
    <w:r w:rsidRPr="009F6B07">
      <w:rPr>
        <w:noProof/>
        <w:lang w:eastAsia="da-DK"/>
      </w:rPr>
      <mc:AlternateContent>
        <mc:Choice Requires="wps">
          <w:drawing>
            <wp:anchor distT="0" distB="0" distL="114300" distR="114300" simplePos="0" relativeHeight="251658240" behindDoc="1" locked="1" layoutInCell="1" allowOverlap="1" wp14:anchorId="35F7B08F" wp14:editId="7A3D384F">
              <wp:simplePos x="0" y="0"/>
              <wp:positionH relativeFrom="page">
                <wp:align>left</wp:align>
              </wp:positionH>
              <wp:positionV relativeFrom="page">
                <wp:align>top</wp:align>
              </wp:positionV>
              <wp:extent cx="7560000" cy="10692000"/>
              <wp:effectExtent l="0" t="0" r="3175" b="0"/>
              <wp:wrapNone/>
              <wp:docPr id="1" name="Baggrundsfar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0066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05F11" id="Baggrundsfarve" o:spid="_x0000_s1026" alt="&quot;&quot;"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" fillcolor="#06c" stroked="f" strokeweight="2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406D5"/>
    <w:multiLevelType w:val="hybridMultilevel"/>
    <w:tmpl w:val="C96CB7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21319A5"/>
    <w:multiLevelType w:val="hybridMultilevel"/>
    <w:tmpl w:val="0C742E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A7C45E5"/>
    <w:multiLevelType w:val="hybridMultilevel"/>
    <w:tmpl w:val="58F62F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BD26265"/>
    <w:multiLevelType w:val="hybridMultilevel"/>
    <w:tmpl w:val="020A7E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CF429EA"/>
    <w:multiLevelType w:val="hybridMultilevel"/>
    <w:tmpl w:val="5ECAE4B2"/>
    <w:lvl w:ilvl="0" w:tplc="21E00E8E">
      <w:start w:val="1"/>
      <w:numFmt w:val="bullet"/>
      <w:lvlText w:val="•"/>
      <w:lvlJc w:val="left"/>
      <w:pPr>
        <w:tabs>
          <w:tab w:val="num" w:pos="720"/>
        </w:tabs>
        <w:ind w:left="720" w:hanging="360"/>
      </w:pPr>
      <w:rPr>
        <w:rFonts w:ascii="Times New Roman" w:hAnsi="Times New Roman" w:hint="default"/>
      </w:rPr>
    </w:lvl>
    <w:lvl w:ilvl="1" w:tplc="C78E403E" w:tentative="1">
      <w:start w:val="1"/>
      <w:numFmt w:val="bullet"/>
      <w:lvlText w:val="•"/>
      <w:lvlJc w:val="left"/>
      <w:pPr>
        <w:tabs>
          <w:tab w:val="num" w:pos="1440"/>
        </w:tabs>
        <w:ind w:left="1440" w:hanging="360"/>
      </w:pPr>
      <w:rPr>
        <w:rFonts w:ascii="Times New Roman" w:hAnsi="Times New Roman" w:hint="default"/>
      </w:rPr>
    </w:lvl>
    <w:lvl w:ilvl="2" w:tplc="F3ACA7F0" w:tentative="1">
      <w:start w:val="1"/>
      <w:numFmt w:val="bullet"/>
      <w:lvlText w:val="•"/>
      <w:lvlJc w:val="left"/>
      <w:pPr>
        <w:tabs>
          <w:tab w:val="num" w:pos="2160"/>
        </w:tabs>
        <w:ind w:left="2160" w:hanging="360"/>
      </w:pPr>
      <w:rPr>
        <w:rFonts w:ascii="Times New Roman" w:hAnsi="Times New Roman" w:hint="default"/>
      </w:rPr>
    </w:lvl>
    <w:lvl w:ilvl="3" w:tplc="2AE87D30" w:tentative="1">
      <w:start w:val="1"/>
      <w:numFmt w:val="bullet"/>
      <w:lvlText w:val="•"/>
      <w:lvlJc w:val="left"/>
      <w:pPr>
        <w:tabs>
          <w:tab w:val="num" w:pos="2880"/>
        </w:tabs>
        <w:ind w:left="2880" w:hanging="360"/>
      </w:pPr>
      <w:rPr>
        <w:rFonts w:ascii="Times New Roman" w:hAnsi="Times New Roman" w:hint="default"/>
      </w:rPr>
    </w:lvl>
    <w:lvl w:ilvl="4" w:tplc="0A6C450E" w:tentative="1">
      <w:start w:val="1"/>
      <w:numFmt w:val="bullet"/>
      <w:lvlText w:val="•"/>
      <w:lvlJc w:val="left"/>
      <w:pPr>
        <w:tabs>
          <w:tab w:val="num" w:pos="3600"/>
        </w:tabs>
        <w:ind w:left="3600" w:hanging="360"/>
      </w:pPr>
      <w:rPr>
        <w:rFonts w:ascii="Times New Roman" w:hAnsi="Times New Roman" w:hint="default"/>
      </w:rPr>
    </w:lvl>
    <w:lvl w:ilvl="5" w:tplc="B2AA94E2" w:tentative="1">
      <w:start w:val="1"/>
      <w:numFmt w:val="bullet"/>
      <w:lvlText w:val="•"/>
      <w:lvlJc w:val="left"/>
      <w:pPr>
        <w:tabs>
          <w:tab w:val="num" w:pos="4320"/>
        </w:tabs>
        <w:ind w:left="4320" w:hanging="360"/>
      </w:pPr>
      <w:rPr>
        <w:rFonts w:ascii="Times New Roman" w:hAnsi="Times New Roman" w:hint="default"/>
      </w:rPr>
    </w:lvl>
    <w:lvl w:ilvl="6" w:tplc="47A261C6" w:tentative="1">
      <w:start w:val="1"/>
      <w:numFmt w:val="bullet"/>
      <w:lvlText w:val="•"/>
      <w:lvlJc w:val="left"/>
      <w:pPr>
        <w:tabs>
          <w:tab w:val="num" w:pos="5040"/>
        </w:tabs>
        <w:ind w:left="5040" w:hanging="360"/>
      </w:pPr>
      <w:rPr>
        <w:rFonts w:ascii="Times New Roman" w:hAnsi="Times New Roman" w:hint="default"/>
      </w:rPr>
    </w:lvl>
    <w:lvl w:ilvl="7" w:tplc="3E8CD2E8" w:tentative="1">
      <w:start w:val="1"/>
      <w:numFmt w:val="bullet"/>
      <w:lvlText w:val="•"/>
      <w:lvlJc w:val="left"/>
      <w:pPr>
        <w:tabs>
          <w:tab w:val="num" w:pos="5760"/>
        </w:tabs>
        <w:ind w:left="5760" w:hanging="360"/>
      </w:pPr>
      <w:rPr>
        <w:rFonts w:ascii="Times New Roman" w:hAnsi="Times New Roman" w:hint="default"/>
      </w:rPr>
    </w:lvl>
    <w:lvl w:ilvl="8" w:tplc="A992CEB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5040043"/>
    <w:multiLevelType w:val="hybridMultilevel"/>
    <w:tmpl w:val="5978B58E"/>
    <w:lvl w:ilvl="0" w:tplc="903242D4">
      <w:start w:val="1"/>
      <w:numFmt w:val="bullet"/>
      <w:lvlText w:val="•"/>
      <w:lvlJc w:val="left"/>
      <w:pPr>
        <w:tabs>
          <w:tab w:val="num" w:pos="720"/>
        </w:tabs>
        <w:ind w:left="720" w:hanging="360"/>
      </w:pPr>
      <w:rPr>
        <w:rFonts w:ascii="Times New Roman" w:hAnsi="Times New Roman" w:hint="default"/>
      </w:rPr>
    </w:lvl>
    <w:lvl w:ilvl="1" w:tplc="4378A1FE" w:tentative="1">
      <w:start w:val="1"/>
      <w:numFmt w:val="bullet"/>
      <w:lvlText w:val="•"/>
      <w:lvlJc w:val="left"/>
      <w:pPr>
        <w:tabs>
          <w:tab w:val="num" w:pos="1440"/>
        </w:tabs>
        <w:ind w:left="1440" w:hanging="360"/>
      </w:pPr>
      <w:rPr>
        <w:rFonts w:ascii="Times New Roman" w:hAnsi="Times New Roman" w:hint="default"/>
      </w:rPr>
    </w:lvl>
    <w:lvl w:ilvl="2" w:tplc="0952D956" w:tentative="1">
      <w:start w:val="1"/>
      <w:numFmt w:val="bullet"/>
      <w:lvlText w:val="•"/>
      <w:lvlJc w:val="left"/>
      <w:pPr>
        <w:tabs>
          <w:tab w:val="num" w:pos="2160"/>
        </w:tabs>
        <w:ind w:left="2160" w:hanging="360"/>
      </w:pPr>
      <w:rPr>
        <w:rFonts w:ascii="Times New Roman" w:hAnsi="Times New Roman" w:hint="default"/>
      </w:rPr>
    </w:lvl>
    <w:lvl w:ilvl="3" w:tplc="3698D948" w:tentative="1">
      <w:start w:val="1"/>
      <w:numFmt w:val="bullet"/>
      <w:lvlText w:val="•"/>
      <w:lvlJc w:val="left"/>
      <w:pPr>
        <w:tabs>
          <w:tab w:val="num" w:pos="2880"/>
        </w:tabs>
        <w:ind w:left="2880" w:hanging="360"/>
      </w:pPr>
      <w:rPr>
        <w:rFonts w:ascii="Times New Roman" w:hAnsi="Times New Roman" w:hint="default"/>
      </w:rPr>
    </w:lvl>
    <w:lvl w:ilvl="4" w:tplc="4F2EF444" w:tentative="1">
      <w:start w:val="1"/>
      <w:numFmt w:val="bullet"/>
      <w:lvlText w:val="•"/>
      <w:lvlJc w:val="left"/>
      <w:pPr>
        <w:tabs>
          <w:tab w:val="num" w:pos="3600"/>
        </w:tabs>
        <w:ind w:left="3600" w:hanging="360"/>
      </w:pPr>
      <w:rPr>
        <w:rFonts w:ascii="Times New Roman" w:hAnsi="Times New Roman" w:hint="default"/>
      </w:rPr>
    </w:lvl>
    <w:lvl w:ilvl="5" w:tplc="56CAE406" w:tentative="1">
      <w:start w:val="1"/>
      <w:numFmt w:val="bullet"/>
      <w:lvlText w:val="•"/>
      <w:lvlJc w:val="left"/>
      <w:pPr>
        <w:tabs>
          <w:tab w:val="num" w:pos="4320"/>
        </w:tabs>
        <w:ind w:left="4320" w:hanging="360"/>
      </w:pPr>
      <w:rPr>
        <w:rFonts w:ascii="Times New Roman" w:hAnsi="Times New Roman" w:hint="default"/>
      </w:rPr>
    </w:lvl>
    <w:lvl w:ilvl="6" w:tplc="5040231E" w:tentative="1">
      <w:start w:val="1"/>
      <w:numFmt w:val="bullet"/>
      <w:lvlText w:val="•"/>
      <w:lvlJc w:val="left"/>
      <w:pPr>
        <w:tabs>
          <w:tab w:val="num" w:pos="5040"/>
        </w:tabs>
        <w:ind w:left="5040" w:hanging="360"/>
      </w:pPr>
      <w:rPr>
        <w:rFonts w:ascii="Times New Roman" w:hAnsi="Times New Roman" w:hint="default"/>
      </w:rPr>
    </w:lvl>
    <w:lvl w:ilvl="7" w:tplc="BBF8CFBE" w:tentative="1">
      <w:start w:val="1"/>
      <w:numFmt w:val="bullet"/>
      <w:lvlText w:val="•"/>
      <w:lvlJc w:val="left"/>
      <w:pPr>
        <w:tabs>
          <w:tab w:val="num" w:pos="5760"/>
        </w:tabs>
        <w:ind w:left="5760" w:hanging="360"/>
      </w:pPr>
      <w:rPr>
        <w:rFonts w:ascii="Times New Roman" w:hAnsi="Times New Roman" w:hint="default"/>
      </w:rPr>
    </w:lvl>
    <w:lvl w:ilvl="8" w:tplc="334A217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4690BC2"/>
    <w:multiLevelType w:val="hybridMultilevel"/>
    <w:tmpl w:val="8648DFDC"/>
    <w:lvl w:ilvl="0" w:tplc="A1083C3A">
      <w:start w:val="1"/>
      <w:numFmt w:val="bullet"/>
      <w:lvlText w:val="•"/>
      <w:lvlJc w:val="left"/>
      <w:pPr>
        <w:tabs>
          <w:tab w:val="num" w:pos="720"/>
        </w:tabs>
        <w:ind w:left="720" w:hanging="360"/>
      </w:pPr>
      <w:rPr>
        <w:rFonts w:ascii="Times New Roman" w:hAnsi="Times New Roman" w:hint="default"/>
      </w:rPr>
    </w:lvl>
    <w:lvl w:ilvl="1" w:tplc="DF9042C8" w:tentative="1">
      <w:start w:val="1"/>
      <w:numFmt w:val="bullet"/>
      <w:lvlText w:val="•"/>
      <w:lvlJc w:val="left"/>
      <w:pPr>
        <w:tabs>
          <w:tab w:val="num" w:pos="1440"/>
        </w:tabs>
        <w:ind w:left="1440" w:hanging="360"/>
      </w:pPr>
      <w:rPr>
        <w:rFonts w:ascii="Times New Roman" w:hAnsi="Times New Roman" w:hint="default"/>
      </w:rPr>
    </w:lvl>
    <w:lvl w:ilvl="2" w:tplc="4E849808" w:tentative="1">
      <w:start w:val="1"/>
      <w:numFmt w:val="bullet"/>
      <w:lvlText w:val="•"/>
      <w:lvlJc w:val="left"/>
      <w:pPr>
        <w:tabs>
          <w:tab w:val="num" w:pos="2160"/>
        </w:tabs>
        <w:ind w:left="2160" w:hanging="360"/>
      </w:pPr>
      <w:rPr>
        <w:rFonts w:ascii="Times New Roman" w:hAnsi="Times New Roman" w:hint="default"/>
      </w:rPr>
    </w:lvl>
    <w:lvl w:ilvl="3" w:tplc="CEE6FC1C" w:tentative="1">
      <w:start w:val="1"/>
      <w:numFmt w:val="bullet"/>
      <w:lvlText w:val="•"/>
      <w:lvlJc w:val="left"/>
      <w:pPr>
        <w:tabs>
          <w:tab w:val="num" w:pos="2880"/>
        </w:tabs>
        <w:ind w:left="2880" w:hanging="360"/>
      </w:pPr>
      <w:rPr>
        <w:rFonts w:ascii="Times New Roman" w:hAnsi="Times New Roman" w:hint="default"/>
      </w:rPr>
    </w:lvl>
    <w:lvl w:ilvl="4" w:tplc="60306756" w:tentative="1">
      <w:start w:val="1"/>
      <w:numFmt w:val="bullet"/>
      <w:lvlText w:val="•"/>
      <w:lvlJc w:val="left"/>
      <w:pPr>
        <w:tabs>
          <w:tab w:val="num" w:pos="3600"/>
        </w:tabs>
        <w:ind w:left="3600" w:hanging="360"/>
      </w:pPr>
      <w:rPr>
        <w:rFonts w:ascii="Times New Roman" w:hAnsi="Times New Roman" w:hint="default"/>
      </w:rPr>
    </w:lvl>
    <w:lvl w:ilvl="5" w:tplc="A8BE167C" w:tentative="1">
      <w:start w:val="1"/>
      <w:numFmt w:val="bullet"/>
      <w:lvlText w:val="•"/>
      <w:lvlJc w:val="left"/>
      <w:pPr>
        <w:tabs>
          <w:tab w:val="num" w:pos="4320"/>
        </w:tabs>
        <w:ind w:left="4320" w:hanging="360"/>
      </w:pPr>
      <w:rPr>
        <w:rFonts w:ascii="Times New Roman" w:hAnsi="Times New Roman" w:hint="default"/>
      </w:rPr>
    </w:lvl>
    <w:lvl w:ilvl="6" w:tplc="10888E7E" w:tentative="1">
      <w:start w:val="1"/>
      <w:numFmt w:val="bullet"/>
      <w:lvlText w:val="•"/>
      <w:lvlJc w:val="left"/>
      <w:pPr>
        <w:tabs>
          <w:tab w:val="num" w:pos="5040"/>
        </w:tabs>
        <w:ind w:left="5040" w:hanging="360"/>
      </w:pPr>
      <w:rPr>
        <w:rFonts w:ascii="Times New Roman" w:hAnsi="Times New Roman" w:hint="default"/>
      </w:rPr>
    </w:lvl>
    <w:lvl w:ilvl="7" w:tplc="F61C149E" w:tentative="1">
      <w:start w:val="1"/>
      <w:numFmt w:val="bullet"/>
      <w:lvlText w:val="•"/>
      <w:lvlJc w:val="left"/>
      <w:pPr>
        <w:tabs>
          <w:tab w:val="num" w:pos="5760"/>
        </w:tabs>
        <w:ind w:left="5760" w:hanging="360"/>
      </w:pPr>
      <w:rPr>
        <w:rFonts w:ascii="Times New Roman" w:hAnsi="Times New Roman" w:hint="default"/>
      </w:rPr>
    </w:lvl>
    <w:lvl w:ilvl="8" w:tplc="5B1CAAC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480037F"/>
    <w:multiLevelType w:val="hybridMultilevel"/>
    <w:tmpl w:val="AA54DD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7DF7058"/>
    <w:multiLevelType w:val="hybridMultilevel"/>
    <w:tmpl w:val="D360BA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86925A2"/>
    <w:multiLevelType w:val="hybridMultilevel"/>
    <w:tmpl w:val="C07AB4BE"/>
    <w:lvl w:ilvl="0" w:tplc="58680F14">
      <w:start w:val="1"/>
      <w:numFmt w:val="bullet"/>
      <w:lvlText w:val="•"/>
      <w:lvlJc w:val="left"/>
      <w:pPr>
        <w:tabs>
          <w:tab w:val="num" w:pos="720"/>
        </w:tabs>
        <w:ind w:left="720" w:hanging="360"/>
      </w:pPr>
      <w:rPr>
        <w:rFonts w:ascii="Times New Roman" w:hAnsi="Times New Roman" w:hint="default"/>
      </w:rPr>
    </w:lvl>
    <w:lvl w:ilvl="1" w:tplc="F884613A" w:tentative="1">
      <w:start w:val="1"/>
      <w:numFmt w:val="bullet"/>
      <w:lvlText w:val="•"/>
      <w:lvlJc w:val="left"/>
      <w:pPr>
        <w:tabs>
          <w:tab w:val="num" w:pos="1440"/>
        </w:tabs>
        <w:ind w:left="1440" w:hanging="360"/>
      </w:pPr>
      <w:rPr>
        <w:rFonts w:ascii="Times New Roman" w:hAnsi="Times New Roman" w:hint="default"/>
      </w:rPr>
    </w:lvl>
    <w:lvl w:ilvl="2" w:tplc="6BF64696" w:tentative="1">
      <w:start w:val="1"/>
      <w:numFmt w:val="bullet"/>
      <w:lvlText w:val="•"/>
      <w:lvlJc w:val="left"/>
      <w:pPr>
        <w:tabs>
          <w:tab w:val="num" w:pos="2160"/>
        </w:tabs>
        <w:ind w:left="2160" w:hanging="360"/>
      </w:pPr>
      <w:rPr>
        <w:rFonts w:ascii="Times New Roman" w:hAnsi="Times New Roman" w:hint="default"/>
      </w:rPr>
    </w:lvl>
    <w:lvl w:ilvl="3" w:tplc="6F1C1258" w:tentative="1">
      <w:start w:val="1"/>
      <w:numFmt w:val="bullet"/>
      <w:lvlText w:val="•"/>
      <w:lvlJc w:val="left"/>
      <w:pPr>
        <w:tabs>
          <w:tab w:val="num" w:pos="2880"/>
        </w:tabs>
        <w:ind w:left="2880" w:hanging="360"/>
      </w:pPr>
      <w:rPr>
        <w:rFonts w:ascii="Times New Roman" w:hAnsi="Times New Roman" w:hint="default"/>
      </w:rPr>
    </w:lvl>
    <w:lvl w:ilvl="4" w:tplc="2D2A1F12" w:tentative="1">
      <w:start w:val="1"/>
      <w:numFmt w:val="bullet"/>
      <w:lvlText w:val="•"/>
      <w:lvlJc w:val="left"/>
      <w:pPr>
        <w:tabs>
          <w:tab w:val="num" w:pos="3600"/>
        </w:tabs>
        <w:ind w:left="3600" w:hanging="360"/>
      </w:pPr>
      <w:rPr>
        <w:rFonts w:ascii="Times New Roman" w:hAnsi="Times New Roman" w:hint="default"/>
      </w:rPr>
    </w:lvl>
    <w:lvl w:ilvl="5" w:tplc="67C43A56" w:tentative="1">
      <w:start w:val="1"/>
      <w:numFmt w:val="bullet"/>
      <w:lvlText w:val="•"/>
      <w:lvlJc w:val="left"/>
      <w:pPr>
        <w:tabs>
          <w:tab w:val="num" w:pos="4320"/>
        </w:tabs>
        <w:ind w:left="4320" w:hanging="360"/>
      </w:pPr>
      <w:rPr>
        <w:rFonts w:ascii="Times New Roman" w:hAnsi="Times New Roman" w:hint="default"/>
      </w:rPr>
    </w:lvl>
    <w:lvl w:ilvl="6" w:tplc="68840C84" w:tentative="1">
      <w:start w:val="1"/>
      <w:numFmt w:val="bullet"/>
      <w:lvlText w:val="•"/>
      <w:lvlJc w:val="left"/>
      <w:pPr>
        <w:tabs>
          <w:tab w:val="num" w:pos="5040"/>
        </w:tabs>
        <w:ind w:left="5040" w:hanging="360"/>
      </w:pPr>
      <w:rPr>
        <w:rFonts w:ascii="Times New Roman" w:hAnsi="Times New Roman" w:hint="default"/>
      </w:rPr>
    </w:lvl>
    <w:lvl w:ilvl="7" w:tplc="A5926AE4" w:tentative="1">
      <w:start w:val="1"/>
      <w:numFmt w:val="bullet"/>
      <w:lvlText w:val="•"/>
      <w:lvlJc w:val="left"/>
      <w:pPr>
        <w:tabs>
          <w:tab w:val="num" w:pos="5760"/>
        </w:tabs>
        <w:ind w:left="5760" w:hanging="360"/>
      </w:pPr>
      <w:rPr>
        <w:rFonts w:ascii="Times New Roman" w:hAnsi="Times New Roman" w:hint="default"/>
      </w:rPr>
    </w:lvl>
    <w:lvl w:ilvl="8" w:tplc="3CBC726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AF56D03"/>
    <w:multiLevelType w:val="hybridMultilevel"/>
    <w:tmpl w:val="005E7DC6"/>
    <w:lvl w:ilvl="0" w:tplc="F54850AA">
      <w:numFmt w:val="bullet"/>
      <w:lvlText w:val="-"/>
      <w:lvlJc w:val="left"/>
      <w:pPr>
        <w:ind w:left="720" w:hanging="360"/>
      </w:pPr>
      <w:rPr>
        <w:rFonts w:ascii="Calibri" w:eastAsiaTheme="minorEastAsia"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FF2337C"/>
    <w:multiLevelType w:val="hybridMultilevel"/>
    <w:tmpl w:val="AFF61E96"/>
    <w:lvl w:ilvl="0" w:tplc="BB94B10E">
      <w:start w:val="1"/>
      <w:numFmt w:val="bullet"/>
      <w:lvlText w:val=""/>
      <w:lvlJc w:val="left"/>
      <w:pPr>
        <w:ind w:left="720" w:hanging="360"/>
      </w:pPr>
      <w:rPr>
        <w:rFonts w:ascii="Wingdings" w:hAnsi="Wingdings" w:hint="default"/>
      </w:rPr>
    </w:lvl>
    <w:lvl w:ilvl="1" w:tplc="06381566">
      <w:start w:val="1"/>
      <w:numFmt w:val="bullet"/>
      <w:lvlText w:val="o"/>
      <w:lvlJc w:val="left"/>
      <w:pPr>
        <w:ind w:left="1440" w:hanging="360"/>
      </w:pPr>
      <w:rPr>
        <w:rFonts w:ascii="Courier New" w:hAnsi="Courier New" w:hint="default"/>
      </w:rPr>
    </w:lvl>
    <w:lvl w:ilvl="2" w:tplc="2D740EC4">
      <w:start w:val="1"/>
      <w:numFmt w:val="bullet"/>
      <w:lvlText w:val=""/>
      <w:lvlJc w:val="left"/>
      <w:pPr>
        <w:ind w:left="2160" w:hanging="360"/>
      </w:pPr>
      <w:rPr>
        <w:rFonts w:ascii="Wingdings" w:hAnsi="Wingdings" w:hint="default"/>
      </w:rPr>
    </w:lvl>
    <w:lvl w:ilvl="3" w:tplc="DCBEEFE4">
      <w:start w:val="1"/>
      <w:numFmt w:val="bullet"/>
      <w:lvlText w:val=""/>
      <w:lvlJc w:val="left"/>
      <w:pPr>
        <w:ind w:left="2880" w:hanging="360"/>
      </w:pPr>
      <w:rPr>
        <w:rFonts w:ascii="Symbol" w:hAnsi="Symbol" w:hint="default"/>
      </w:rPr>
    </w:lvl>
    <w:lvl w:ilvl="4" w:tplc="B40CBC52">
      <w:start w:val="1"/>
      <w:numFmt w:val="bullet"/>
      <w:lvlText w:val="o"/>
      <w:lvlJc w:val="left"/>
      <w:pPr>
        <w:ind w:left="3600" w:hanging="360"/>
      </w:pPr>
      <w:rPr>
        <w:rFonts w:ascii="Courier New" w:hAnsi="Courier New" w:hint="default"/>
      </w:rPr>
    </w:lvl>
    <w:lvl w:ilvl="5" w:tplc="0BE831B6">
      <w:start w:val="1"/>
      <w:numFmt w:val="bullet"/>
      <w:lvlText w:val=""/>
      <w:lvlJc w:val="left"/>
      <w:pPr>
        <w:ind w:left="4320" w:hanging="360"/>
      </w:pPr>
      <w:rPr>
        <w:rFonts w:ascii="Wingdings" w:hAnsi="Wingdings" w:hint="default"/>
      </w:rPr>
    </w:lvl>
    <w:lvl w:ilvl="6" w:tplc="6910E4FC">
      <w:start w:val="1"/>
      <w:numFmt w:val="bullet"/>
      <w:lvlText w:val=""/>
      <w:lvlJc w:val="left"/>
      <w:pPr>
        <w:ind w:left="5040" w:hanging="360"/>
      </w:pPr>
      <w:rPr>
        <w:rFonts w:ascii="Symbol" w:hAnsi="Symbol" w:hint="default"/>
      </w:rPr>
    </w:lvl>
    <w:lvl w:ilvl="7" w:tplc="2F0ADC08">
      <w:start w:val="1"/>
      <w:numFmt w:val="bullet"/>
      <w:lvlText w:val="o"/>
      <w:lvlJc w:val="left"/>
      <w:pPr>
        <w:ind w:left="5760" w:hanging="360"/>
      </w:pPr>
      <w:rPr>
        <w:rFonts w:ascii="Courier New" w:hAnsi="Courier New" w:hint="default"/>
      </w:rPr>
    </w:lvl>
    <w:lvl w:ilvl="8" w:tplc="B86E0A02">
      <w:start w:val="1"/>
      <w:numFmt w:val="bullet"/>
      <w:lvlText w:val=""/>
      <w:lvlJc w:val="left"/>
      <w:pPr>
        <w:ind w:left="6480" w:hanging="360"/>
      </w:pPr>
      <w:rPr>
        <w:rFonts w:ascii="Wingdings" w:hAnsi="Wingdings" w:hint="default"/>
      </w:rPr>
    </w:lvl>
  </w:abstractNum>
  <w:num w:numId="1" w16cid:durableId="850680588">
    <w:abstractNumId w:val="8"/>
  </w:num>
  <w:num w:numId="2" w16cid:durableId="850022302">
    <w:abstractNumId w:val="7"/>
  </w:num>
  <w:num w:numId="3" w16cid:durableId="569655934">
    <w:abstractNumId w:val="0"/>
  </w:num>
  <w:num w:numId="4" w16cid:durableId="290866930">
    <w:abstractNumId w:val="1"/>
  </w:num>
  <w:num w:numId="5" w16cid:durableId="2039966657">
    <w:abstractNumId w:val="11"/>
  </w:num>
  <w:num w:numId="6" w16cid:durableId="254944526">
    <w:abstractNumId w:val="2"/>
  </w:num>
  <w:num w:numId="7" w16cid:durableId="1357151685">
    <w:abstractNumId w:val="3"/>
  </w:num>
  <w:num w:numId="8" w16cid:durableId="1171407525">
    <w:abstractNumId w:val="10"/>
  </w:num>
  <w:num w:numId="9" w16cid:durableId="981039301">
    <w:abstractNumId w:val="9"/>
  </w:num>
  <w:num w:numId="10" w16cid:durableId="1317492690">
    <w:abstractNumId w:val="4"/>
  </w:num>
  <w:num w:numId="11" w16cid:durableId="76487107">
    <w:abstractNumId w:val="5"/>
  </w:num>
  <w:num w:numId="12" w16cid:durableId="15241286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A4 Folder.dotm"/>
    <w:docVar w:name="CreatedWithDtVersion" w:val="2.9.007"/>
    <w:docVar w:name="DocumentCreated" w:val="DocumentCreated"/>
    <w:docVar w:name="DocumentCreatedOK" w:val="DocumentCreatedOK"/>
    <w:docVar w:name="DocumentInitialized" w:val="OK"/>
    <w:docVar w:name="Encrypted_CloudStatistics_DocumentCreation" w:val="jdVW2FK8uI0YHzTHPTEY1w=="/>
    <w:docVar w:name="Encrypted_CloudStatistics_StoryID" w:val="B22PAH/8vVfqOw1p6AkN/v6x6usvzCuI+m+dxUdauVFF0Pa5KcJuOxNiHa9FN683"/>
    <w:docVar w:name="Encrypted_DocHeader" w:val="mYw6XP74t/2QsKfhJofbLqEbXUf64x6rro+gx5m0/4VRzlF97dU9Pp2EcTX2FPzP"/>
    <w:docVar w:name="Encrypted_DocumentChangeThisVar" w:val="Go1BF8BBsJqqGsR1izlsvQ=="/>
    <w:docVar w:name="IntegrationType" w:val="StandAlone"/>
  </w:docVars>
  <w:rsids>
    <w:rsidRoot w:val="009F6B07"/>
    <w:rsid w:val="000028E3"/>
    <w:rsid w:val="000042C3"/>
    <w:rsid w:val="0000562F"/>
    <w:rsid w:val="00014A0A"/>
    <w:rsid w:val="00020C65"/>
    <w:rsid w:val="00020FFA"/>
    <w:rsid w:val="0002263B"/>
    <w:rsid w:val="00023B08"/>
    <w:rsid w:val="00023F51"/>
    <w:rsid w:val="00027E13"/>
    <w:rsid w:val="00027ED2"/>
    <w:rsid w:val="00030FBC"/>
    <w:rsid w:val="00031377"/>
    <w:rsid w:val="00033564"/>
    <w:rsid w:val="00035465"/>
    <w:rsid w:val="00036666"/>
    <w:rsid w:val="00036F90"/>
    <w:rsid w:val="00040F0C"/>
    <w:rsid w:val="00047BC7"/>
    <w:rsid w:val="000528F8"/>
    <w:rsid w:val="00053DF0"/>
    <w:rsid w:val="000668C3"/>
    <w:rsid w:val="00076FD1"/>
    <w:rsid w:val="00080703"/>
    <w:rsid w:val="00084207"/>
    <w:rsid w:val="00084FB3"/>
    <w:rsid w:val="00094916"/>
    <w:rsid w:val="000A06BE"/>
    <w:rsid w:val="000A0A49"/>
    <w:rsid w:val="000A29F5"/>
    <w:rsid w:val="000A70B5"/>
    <w:rsid w:val="000B64CE"/>
    <w:rsid w:val="000C0D3B"/>
    <w:rsid w:val="000C0E51"/>
    <w:rsid w:val="000C212F"/>
    <w:rsid w:val="000C3C99"/>
    <w:rsid w:val="000C565C"/>
    <w:rsid w:val="000C5D00"/>
    <w:rsid w:val="000C7EEE"/>
    <w:rsid w:val="000D115A"/>
    <w:rsid w:val="000D61C6"/>
    <w:rsid w:val="000D653B"/>
    <w:rsid w:val="000E1E10"/>
    <w:rsid w:val="000E4BB4"/>
    <w:rsid w:val="000E7A44"/>
    <w:rsid w:val="00100301"/>
    <w:rsid w:val="001018AE"/>
    <w:rsid w:val="00102B6D"/>
    <w:rsid w:val="0010330E"/>
    <w:rsid w:val="001047C1"/>
    <w:rsid w:val="0011140F"/>
    <w:rsid w:val="00111B40"/>
    <w:rsid w:val="001131B6"/>
    <w:rsid w:val="00116CB1"/>
    <w:rsid w:val="00122947"/>
    <w:rsid w:val="00127F2E"/>
    <w:rsid w:val="00132880"/>
    <w:rsid w:val="00144224"/>
    <w:rsid w:val="00162522"/>
    <w:rsid w:val="001631FE"/>
    <w:rsid w:val="00167489"/>
    <w:rsid w:val="00170738"/>
    <w:rsid w:val="001742BC"/>
    <w:rsid w:val="001805D9"/>
    <w:rsid w:val="00182C18"/>
    <w:rsid w:val="00182F20"/>
    <w:rsid w:val="001940DA"/>
    <w:rsid w:val="00196E62"/>
    <w:rsid w:val="00197BA9"/>
    <w:rsid w:val="001A0E9F"/>
    <w:rsid w:val="001A1C43"/>
    <w:rsid w:val="001A55F0"/>
    <w:rsid w:val="001B1738"/>
    <w:rsid w:val="001B2048"/>
    <w:rsid w:val="001C0CE0"/>
    <w:rsid w:val="001C3332"/>
    <w:rsid w:val="001C752F"/>
    <w:rsid w:val="001D5C52"/>
    <w:rsid w:val="001E0364"/>
    <w:rsid w:val="001E0D6E"/>
    <w:rsid w:val="001E49D1"/>
    <w:rsid w:val="001E649A"/>
    <w:rsid w:val="001E7D6A"/>
    <w:rsid w:val="001F2CC6"/>
    <w:rsid w:val="002007EF"/>
    <w:rsid w:val="002038F3"/>
    <w:rsid w:val="0020570E"/>
    <w:rsid w:val="0020724F"/>
    <w:rsid w:val="0021141D"/>
    <w:rsid w:val="00211D7D"/>
    <w:rsid w:val="00213029"/>
    <w:rsid w:val="00216319"/>
    <w:rsid w:val="00224BB4"/>
    <w:rsid w:val="0022647C"/>
    <w:rsid w:val="00226B33"/>
    <w:rsid w:val="0023106F"/>
    <w:rsid w:val="00237F50"/>
    <w:rsid w:val="00242B2A"/>
    <w:rsid w:val="0024312A"/>
    <w:rsid w:val="0024364D"/>
    <w:rsid w:val="00244894"/>
    <w:rsid w:val="00247022"/>
    <w:rsid w:val="00247FD8"/>
    <w:rsid w:val="00251AC1"/>
    <w:rsid w:val="00251E29"/>
    <w:rsid w:val="00255FFA"/>
    <w:rsid w:val="002611B4"/>
    <w:rsid w:val="002672B5"/>
    <w:rsid w:val="0027054A"/>
    <w:rsid w:val="00272246"/>
    <w:rsid w:val="00274BD7"/>
    <w:rsid w:val="002801DC"/>
    <w:rsid w:val="00286860"/>
    <w:rsid w:val="00286C88"/>
    <w:rsid w:val="00287F78"/>
    <w:rsid w:val="00291C7F"/>
    <w:rsid w:val="00291FD1"/>
    <w:rsid w:val="00292FB4"/>
    <w:rsid w:val="00293628"/>
    <w:rsid w:val="00293D73"/>
    <w:rsid w:val="002A0404"/>
    <w:rsid w:val="002A0AEB"/>
    <w:rsid w:val="002A25A5"/>
    <w:rsid w:val="002B099A"/>
    <w:rsid w:val="002B34F7"/>
    <w:rsid w:val="002B5410"/>
    <w:rsid w:val="002B7552"/>
    <w:rsid w:val="002C14DA"/>
    <w:rsid w:val="002C551B"/>
    <w:rsid w:val="002D0324"/>
    <w:rsid w:val="002F28E1"/>
    <w:rsid w:val="002F3FCE"/>
    <w:rsid w:val="002F51E4"/>
    <w:rsid w:val="002F6407"/>
    <w:rsid w:val="00310257"/>
    <w:rsid w:val="0031506F"/>
    <w:rsid w:val="0032719C"/>
    <w:rsid w:val="00332004"/>
    <w:rsid w:val="003343ED"/>
    <w:rsid w:val="00335C49"/>
    <w:rsid w:val="003366CE"/>
    <w:rsid w:val="00340E62"/>
    <w:rsid w:val="003453B9"/>
    <w:rsid w:val="00352F40"/>
    <w:rsid w:val="003626C4"/>
    <w:rsid w:val="00362D18"/>
    <w:rsid w:val="00373423"/>
    <w:rsid w:val="0037441F"/>
    <w:rsid w:val="00375362"/>
    <w:rsid w:val="0038026C"/>
    <w:rsid w:val="00382550"/>
    <w:rsid w:val="00382E48"/>
    <w:rsid w:val="00383D23"/>
    <w:rsid w:val="00393377"/>
    <w:rsid w:val="00397E5F"/>
    <w:rsid w:val="003A4DBD"/>
    <w:rsid w:val="003A675D"/>
    <w:rsid w:val="003B0EDE"/>
    <w:rsid w:val="003B48C5"/>
    <w:rsid w:val="003B7031"/>
    <w:rsid w:val="003C05B9"/>
    <w:rsid w:val="003C59AA"/>
    <w:rsid w:val="003D3D64"/>
    <w:rsid w:val="003D4A8C"/>
    <w:rsid w:val="003D5D39"/>
    <w:rsid w:val="003E0167"/>
    <w:rsid w:val="003E2B3C"/>
    <w:rsid w:val="003E5698"/>
    <w:rsid w:val="003E78A8"/>
    <w:rsid w:val="003F2027"/>
    <w:rsid w:val="003F715A"/>
    <w:rsid w:val="0040143E"/>
    <w:rsid w:val="00401B80"/>
    <w:rsid w:val="00410AEE"/>
    <w:rsid w:val="00411EF9"/>
    <w:rsid w:val="004127DF"/>
    <w:rsid w:val="004128C2"/>
    <w:rsid w:val="00414158"/>
    <w:rsid w:val="00417B19"/>
    <w:rsid w:val="0042168B"/>
    <w:rsid w:val="0044199D"/>
    <w:rsid w:val="00443032"/>
    <w:rsid w:val="0044777A"/>
    <w:rsid w:val="00450FEF"/>
    <w:rsid w:val="00451B58"/>
    <w:rsid w:val="00453D00"/>
    <w:rsid w:val="00457052"/>
    <w:rsid w:val="004604BD"/>
    <w:rsid w:val="00472C9F"/>
    <w:rsid w:val="00474C04"/>
    <w:rsid w:val="00475251"/>
    <w:rsid w:val="00490769"/>
    <w:rsid w:val="00493743"/>
    <w:rsid w:val="00495ED9"/>
    <w:rsid w:val="00496746"/>
    <w:rsid w:val="00496DDF"/>
    <w:rsid w:val="004A5F56"/>
    <w:rsid w:val="004B3F5E"/>
    <w:rsid w:val="004B4B11"/>
    <w:rsid w:val="004C2138"/>
    <w:rsid w:val="004C4ED6"/>
    <w:rsid w:val="004D48EE"/>
    <w:rsid w:val="004D612A"/>
    <w:rsid w:val="004E2842"/>
    <w:rsid w:val="004E5DBD"/>
    <w:rsid w:val="004E6AAF"/>
    <w:rsid w:val="004F676B"/>
    <w:rsid w:val="00500FD6"/>
    <w:rsid w:val="005014E0"/>
    <w:rsid w:val="00511423"/>
    <w:rsid w:val="00512A4F"/>
    <w:rsid w:val="00514BF3"/>
    <w:rsid w:val="005157FA"/>
    <w:rsid w:val="0051714E"/>
    <w:rsid w:val="0052233D"/>
    <w:rsid w:val="005223D2"/>
    <w:rsid w:val="005236BD"/>
    <w:rsid w:val="00527635"/>
    <w:rsid w:val="00531AEA"/>
    <w:rsid w:val="00531AF1"/>
    <w:rsid w:val="00542EB2"/>
    <w:rsid w:val="0054422C"/>
    <w:rsid w:val="00546990"/>
    <w:rsid w:val="00547616"/>
    <w:rsid w:val="00552D65"/>
    <w:rsid w:val="0055628A"/>
    <w:rsid w:val="005624D9"/>
    <w:rsid w:val="00573895"/>
    <w:rsid w:val="00573EEC"/>
    <w:rsid w:val="005744E7"/>
    <w:rsid w:val="005745E0"/>
    <w:rsid w:val="0058356B"/>
    <w:rsid w:val="00586CAB"/>
    <w:rsid w:val="005B6F31"/>
    <w:rsid w:val="005C2724"/>
    <w:rsid w:val="005C4840"/>
    <w:rsid w:val="005D0003"/>
    <w:rsid w:val="005D0E60"/>
    <w:rsid w:val="005D4994"/>
    <w:rsid w:val="005D7E74"/>
    <w:rsid w:val="005E1A69"/>
    <w:rsid w:val="005E7742"/>
    <w:rsid w:val="005F4EE2"/>
    <w:rsid w:val="005F65B8"/>
    <w:rsid w:val="00602E62"/>
    <w:rsid w:val="00617625"/>
    <w:rsid w:val="006178E1"/>
    <w:rsid w:val="00627307"/>
    <w:rsid w:val="006322BD"/>
    <w:rsid w:val="00636B85"/>
    <w:rsid w:val="00642D62"/>
    <w:rsid w:val="006475D8"/>
    <w:rsid w:val="00656F05"/>
    <w:rsid w:val="00660155"/>
    <w:rsid w:val="006620A4"/>
    <w:rsid w:val="006664D9"/>
    <w:rsid w:val="00666516"/>
    <w:rsid w:val="00670E2A"/>
    <w:rsid w:val="00671707"/>
    <w:rsid w:val="006721FC"/>
    <w:rsid w:val="00673934"/>
    <w:rsid w:val="00675E78"/>
    <w:rsid w:val="00681FED"/>
    <w:rsid w:val="00683086"/>
    <w:rsid w:val="006837BD"/>
    <w:rsid w:val="00683B24"/>
    <w:rsid w:val="006938ED"/>
    <w:rsid w:val="006A409C"/>
    <w:rsid w:val="006B123F"/>
    <w:rsid w:val="006B2B75"/>
    <w:rsid w:val="006B402E"/>
    <w:rsid w:val="006B688F"/>
    <w:rsid w:val="006C38ED"/>
    <w:rsid w:val="006C4BE7"/>
    <w:rsid w:val="006D15B4"/>
    <w:rsid w:val="006D2781"/>
    <w:rsid w:val="006D4B69"/>
    <w:rsid w:val="006E3034"/>
    <w:rsid w:val="006E5350"/>
    <w:rsid w:val="006E6CCA"/>
    <w:rsid w:val="006E7A1E"/>
    <w:rsid w:val="006F0D7F"/>
    <w:rsid w:val="006F37C6"/>
    <w:rsid w:val="006F7993"/>
    <w:rsid w:val="007025B8"/>
    <w:rsid w:val="007116B1"/>
    <w:rsid w:val="00711E3F"/>
    <w:rsid w:val="00724EBD"/>
    <w:rsid w:val="00730F03"/>
    <w:rsid w:val="007353B9"/>
    <w:rsid w:val="00735784"/>
    <w:rsid w:val="00741A95"/>
    <w:rsid w:val="00742178"/>
    <w:rsid w:val="00742180"/>
    <w:rsid w:val="0074316F"/>
    <w:rsid w:val="00747256"/>
    <w:rsid w:val="00750A92"/>
    <w:rsid w:val="00751981"/>
    <w:rsid w:val="0075668F"/>
    <w:rsid w:val="00757889"/>
    <w:rsid w:val="00772847"/>
    <w:rsid w:val="007776EF"/>
    <w:rsid w:val="00777F56"/>
    <w:rsid w:val="00792C3E"/>
    <w:rsid w:val="007949F4"/>
    <w:rsid w:val="0079604F"/>
    <w:rsid w:val="0079708D"/>
    <w:rsid w:val="007A0EB8"/>
    <w:rsid w:val="007A4C0B"/>
    <w:rsid w:val="007A51B0"/>
    <w:rsid w:val="007A5F49"/>
    <w:rsid w:val="007B0CF0"/>
    <w:rsid w:val="007B3222"/>
    <w:rsid w:val="007B75A7"/>
    <w:rsid w:val="007C0FF2"/>
    <w:rsid w:val="007C5B72"/>
    <w:rsid w:val="007C7E7A"/>
    <w:rsid w:val="007D1AD7"/>
    <w:rsid w:val="007D3337"/>
    <w:rsid w:val="007D51B3"/>
    <w:rsid w:val="007D6808"/>
    <w:rsid w:val="007D707C"/>
    <w:rsid w:val="007D78E1"/>
    <w:rsid w:val="007E1890"/>
    <w:rsid w:val="007E701F"/>
    <w:rsid w:val="007E71DF"/>
    <w:rsid w:val="007E7651"/>
    <w:rsid w:val="007F084B"/>
    <w:rsid w:val="007F1419"/>
    <w:rsid w:val="0080121A"/>
    <w:rsid w:val="0080208C"/>
    <w:rsid w:val="00814653"/>
    <w:rsid w:val="00815181"/>
    <w:rsid w:val="00823698"/>
    <w:rsid w:val="00823884"/>
    <w:rsid w:val="008374A6"/>
    <w:rsid w:val="00840F36"/>
    <w:rsid w:val="008446D4"/>
    <w:rsid w:val="00845A45"/>
    <w:rsid w:val="00847F46"/>
    <w:rsid w:val="00852DA2"/>
    <w:rsid w:val="00853117"/>
    <w:rsid w:val="00854824"/>
    <w:rsid w:val="00860D08"/>
    <w:rsid w:val="00861B86"/>
    <w:rsid w:val="00863400"/>
    <w:rsid w:val="00867067"/>
    <w:rsid w:val="00867FA7"/>
    <w:rsid w:val="00870374"/>
    <w:rsid w:val="008706CF"/>
    <w:rsid w:val="0087734F"/>
    <w:rsid w:val="008844DB"/>
    <w:rsid w:val="008874A9"/>
    <w:rsid w:val="00890E4F"/>
    <w:rsid w:val="0089227A"/>
    <w:rsid w:val="00893AED"/>
    <w:rsid w:val="00893D9C"/>
    <w:rsid w:val="00895884"/>
    <w:rsid w:val="00897ABD"/>
    <w:rsid w:val="008A353C"/>
    <w:rsid w:val="008B07F5"/>
    <w:rsid w:val="008B2178"/>
    <w:rsid w:val="008C1F7C"/>
    <w:rsid w:val="008C5D5A"/>
    <w:rsid w:val="008C6D54"/>
    <w:rsid w:val="008C6E83"/>
    <w:rsid w:val="008C7550"/>
    <w:rsid w:val="008D7FAB"/>
    <w:rsid w:val="008E0761"/>
    <w:rsid w:val="008E65AE"/>
    <w:rsid w:val="008F180C"/>
    <w:rsid w:val="008F3609"/>
    <w:rsid w:val="008F7D1D"/>
    <w:rsid w:val="00901620"/>
    <w:rsid w:val="00911439"/>
    <w:rsid w:val="00913086"/>
    <w:rsid w:val="00915DA3"/>
    <w:rsid w:val="00927BDF"/>
    <w:rsid w:val="00940234"/>
    <w:rsid w:val="00940415"/>
    <w:rsid w:val="0094374D"/>
    <w:rsid w:val="00956A0F"/>
    <w:rsid w:val="00957C13"/>
    <w:rsid w:val="00962F60"/>
    <w:rsid w:val="0096393F"/>
    <w:rsid w:val="00963FD3"/>
    <w:rsid w:val="00987C45"/>
    <w:rsid w:val="00995181"/>
    <w:rsid w:val="009A2FA0"/>
    <w:rsid w:val="009A51CB"/>
    <w:rsid w:val="009B0B7F"/>
    <w:rsid w:val="009B74AD"/>
    <w:rsid w:val="009B7E8D"/>
    <w:rsid w:val="009C6A0A"/>
    <w:rsid w:val="009D5A62"/>
    <w:rsid w:val="009D71AD"/>
    <w:rsid w:val="009E45E7"/>
    <w:rsid w:val="009E4650"/>
    <w:rsid w:val="009E72D3"/>
    <w:rsid w:val="009F29DA"/>
    <w:rsid w:val="009F30A9"/>
    <w:rsid w:val="009F6B07"/>
    <w:rsid w:val="009F740E"/>
    <w:rsid w:val="00A015C0"/>
    <w:rsid w:val="00A02559"/>
    <w:rsid w:val="00A04910"/>
    <w:rsid w:val="00A11A57"/>
    <w:rsid w:val="00A12AE1"/>
    <w:rsid w:val="00A13DFB"/>
    <w:rsid w:val="00A14C21"/>
    <w:rsid w:val="00A16400"/>
    <w:rsid w:val="00A202D6"/>
    <w:rsid w:val="00A3455D"/>
    <w:rsid w:val="00A3709C"/>
    <w:rsid w:val="00A458E6"/>
    <w:rsid w:val="00A46D20"/>
    <w:rsid w:val="00A60B26"/>
    <w:rsid w:val="00A641C2"/>
    <w:rsid w:val="00A663A7"/>
    <w:rsid w:val="00A6701C"/>
    <w:rsid w:val="00A70A3D"/>
    <w:rsid w:val="00A7317F"/>
    <w:rsid w:val="00A7343B"/>
    <w:rsid w:val="00A80713"/>
    <w:rsid w:val="00A80E61"/>
    <w:rsid w:val="00A823C9"/>
    <w:rsid w:val="00A84958"/>
    <w:rsid w:val="00A87773"/>
    <w:rsid w:val="00A929A6"/>
    <w:rsid w:val="00A93855"/>
    <w:rsid w:val="00AA2639"/>
    <w:rsid w:val="00AA4978"/>
    <w:rsid w:val="00AA7FC5"/>
    <w:rsid w:val="00AB0A0E"/>
    <w:rsid w:val="00AB62B0"/>
    <w:rsid w:val="00AB6EFD"/>
    <w:rsid w:val="00AC3158"/>
    <w:rsid w:val="00AD2101"/>
    <w:rsid w:val="00AD4F94"/>
    <w:rsid w:val="00AE39AD"/>
    <w:rsid w:val="00AE5606"/>
    <w:rsid w:val="00AF1168"/>
    <w:rsid w:val="00AF7275"/>
    <w:rsid w:val="00B057D6"/>
    <w:rsid w:val="00B1156A"/>
    <w:rsid w:val="00B12BF4"/>
    <w:rsid w:val="00B14B92"/>
    <w:rsid w:val="00B20EC2"/>
    <w:rsid w:val="00B26380"/>
    <w:rsid w:val="00B279D4"/>
    <w:rsid w:val="00B31A7D"/>
    <w:rsid w:val="00B3305D"/>
    <w:rsid w:val="00B413B2"/>
    <w:rsid w:val="00B41FAC"/>
    <w:rsid w:val="00B42A77"/>
    <w:rsid w:val="00B42E82"/>
    <w:rsid w:val="00B434F7"/>
    <w:rsid w:val="00B51FE6"/>
    <w:rsid w:val="00B52BBA"/>
    <w:rsid w:val="00B633F0"/>
    <w:rsid w:val="00B64E00"/>
    <w:rsid w:val="00B74A35"/>
    <w:rsid w:val="00B75346"/>
    <w:rsid w:val="00B84831"/>
    <w:rsid w:val="00BA155F"/>
    <w:rsid w:val="00BA2530"/>
    <w:rsid w:val="00BA4313"/>
    <w:rsid w:val="00BB31B7"/>
    <w:rsid w:val="00BB3523"/>
    <w:rsid w:val="00BC3371"/>
    <w:rsid w:val="00BC43BE"/>
    <w:rsid w:val="00BC4712"/>
    <w:rsid w:val="00BC5029"/>
    <w:rsid w:val="00BC6DBF"/>
    <w:rsid w:val="00BC73A2"/>
    <w:rsid w:val="00BC7669"/>
    <w:rsid w:val="00BD05AC"/>
    <w:rsid w:val="00BD2FBA"/>
    <w:rsid w:val="00BD5E81"/>
    <w:rsid w:val="00BE142E"/>
    <w:rsid w:val="00BE34A1"/>
    <w:rsid w:val="00BE5CDC"/>
    <w:rsid w:val="00BF23C1"/>
    <w:rsid w:val="00BF27FE"/>
    <w:rsid w:val="00BF755E"/>
    <w:rsid w:val="00BF7E68"/>
    <w:rsid w:val="00C0037C"/>
    <w:rsid w:val="00C04551"/>
    <w:rsid w:val="00C06570"/>
    <w:rsid w:val="00C1135C"/>
    <w:rsid w:val="00C117C1"/>
    <w:rsid w:val="00C11D5F"/>
    <w:rsid w:val="00C1574B"/>
    <w:rsid w:val="00C15B29"/>
    <w:rsid w:val="00C211A8"/>
    <w:rsid w:val="00C21A50"/>
    <w:rsid w:val="00C371CF"/>
    <w:rsid w:val="00C40373"/>
    <w:rsid w:val="00C412B3"/>
    <w:rsid w:val="00C4335E"/>
    <w:rsid w:val="00C44442"/>
    <w:rsid w:val="00C51DB5"/>
    <w:rsid w:val="00C546F2"/>
    <w:rsid w:val="00C548CA"/>
    <w:rsid w:val="00C60188"/>
    <w:rsid w:val="00C66316"/>
    <w:rsid w:val="00C718D4"/>
    <w:rsid w:val="00C73429"/>
    <w:rsid w:val="00C75A4D"/>
    <w:rsid w:val="00C80652"/>
    <w:rsid w:val="00C84BA1"/>
    <w:rsid w:val="00C851A3"/>
    <w:rsid w:val="00C8639D"/>
    <w:rsid w:val="00C86E34"/>
    <w:rsid w:val="00C960A4"/>
    <w:rsid w:val="00C967C1"/>
    <w:rsid w:val="00CA23B0"/>
    <w:rsid w:val="00CB0578"/>
    <w:rsid w:val="00CB12C9"/>
    <w:rsid w:val="00CB4D4C"/>
    <w:rsid w:val="00CB7971"/>
    <w:rsid w:val="00CC1F9F"/>
    <w:rsid w:val="00CC613E"/>
    <w:rsid w:val="00CC79DC"/>
    <w:rsid w:val="00CC7FA5"/>
    <w:rsid w:val="00CD3976"/>
    <w:rsid w:val="00CD47D9"/>
    <w:rsid w:val="00CD4A42"/>
    <w:rsid w:val="00CD6110"/>
    <w:rsid w:val="00CD612E"/>
    <w:rsid w:val="00CE16CE"/>
    <w:rsid w:val="00CE5A1E"/>
    <w:rsid w:val="00CE7142"/>
    <w:rsid w:val="00CF1BE3"/>
    <w:rsid w:val="00CF1F46"/>
    <w:rsid w:val="00CF4FDD"/>
    <w:rsid w:val="00CF5F41"/>
    <w:rsid w:val="00CF791B"/>
    <w:rsid w:val="00D00638"/>
    <w:rsid w:val="00D01345"/>
    <w:rsid w:val="00D033F2"/>
    <w:rsid w:val="00D05E1B"/>
    <w:rsid w:val="00D20371"/>
    <w:rsid w:val="00D2165B"/>
    <w:rsid w:val="00D23A1D"/>
    <w:rsid w:val="00D3295B"/>
    <w:rsid w:val="00D32C85"/>
    <w:rsid w:val="00D402FC"/>
    <w:rsid w:val="00D432D2"/>
    <w:rsid w:val="00D43841"/>
    <w:rsid w:val="00D45CAA"/>
    <w:rsid w:val="00D50902"/>
    <w:rsid w:val="00D54556"/>
    <w:rsid w:val="00D57803"/>
    <w:rsid w:val="00D61AFD"/>
    <w:rsid w:val="00D639DC"/>
    <w:rsid w:val="00D675F5"/>
    <w:rsid w:val="00D67655"/>
    <w:rsid w:val="00D752BE"/>
    <w:rsid w:val="00D75B9C"/>
    <w:rsid w:val="00D75D35"/>
    <w:rsid w:val="00D91F3C"/>
    <w:rsid w:val="00DA40CD"/>
    <w:rsid w:val="00DB110C"/>
    <w:rsid w:val="00DB5158"/>
    <w:rsid w:val="00DB52C5"/>
    <w:rsid w:val="00DB5760"/>
    <w:rsid w:val="00DD4295"/>
    <w:rsid w:val="00DD528C"/>
    <w:rsid w:val="00DF38C7"/>
    <w:rsid w:val="00DF4BD1"/>
    <w:rsid w:val="00E011C7"/>
    <w:rsid w:val="00E01AD8"/>
    <w:rsid w:val="00E05D8B"/>
    <w:rsid w:val="00E170CD"/>
    <w:rsid w:val="00E17E40"/>
    <w:rsid w:val="00E17ECF"/>
    <w:rsid w:val="00E206E6"/>
    <w:rsid w:val="00E20F1A"/>
    <w:rsid w:val="00E217A4"/>
    <w:rsid w:val="00E26FCA"/>
    <w:rsid w:val="00E2758E"/>
    <w:rsid w:val="00E343EE"/>
    <w:rsid w:val="00E345E0"/>
    <w:rsid w:val="00E3464C"/>
    <w:rsid w:val="00E37164"/>
    <w:rsid w:val="00E376AA"/>
    <w:rsid w:val="00E45180"/>
    <w:rsid w:val="00E55974"/>
    <w:rsid w:val="00E629F0"/>
    <w:rsid w:val="00E67FDF"/>
    <w:rsid w:val="00E77668"/>
    <w:rsid w:val="00E91C80"/>
    <w:rsid w:val="00E93AEB"/>
    <w:rsid w:val="00E93DCC"/>
    <w:rsid w:val="00E970D7"/>
    <w:rsid w:val="00E97DB7"/>
    <w:rsid w:val="00EA0E7A"/>
    <w:rsid w:val="00EA25C3"/>
    <w:rsid w:val="00EA3BFE"/>
    <w:rsid w:val="00EA6F7A"/>
    <w:rsid w:val="00EB3F3A"/>
    <w:rsid w:val="00EB7048"/>
    <w:rsid w:val="00EC047C"/>
    <w:rsid w:val="00EC2EA6"/>
    <w:rsid w:val="00EC5759"/>
    <w:rsid w:val="00EC7979"/>
    <w:rsid w:val="00EC7E98"/>
    <w:rsid w:val="00ED2ECF"/>
    <w:rsid w:val="00EE0D70"/>
    <w:rsid w:val="00EE4FBC"/>
    <w:rsid w:val="00EE615E"/>
    <w:rsid w:val="00EE6215"/>
    <w:rsid w:val="00F01536"/>
    <w:rsid w:val="00F02F30"/>
    <w:rsid w:val="00F0569C"/>
    <w:rsid w:val="00F07DBF"/>
    <w:rsid w:val="00F1025D"/>
    <w:rsid w:val="00F1047D"/>
    <w:rsid w:val="00F11307"/>
    <w:rsid w:val="00F15084"/>
    <w:rsid w:val="00F153A3"/>
    <w:rsid w:val="00F23783"/>
    <w:rsid w:val="00F24A97"/>
    <w:rsid w:val="00F2549E"/>
    <w:rsid w:val="00F25A85"/>
    <w:rsid w:val="00F35A44"/>
    <w:rsid w:val="00F4771A"/>
    <w:rsid w:val="00F53254"/>
    <w:rsid w:val="00F53DFC"/>
    <w:rsid w:val="00F57699"/>
    <w:rsid w:val="00F63C19"/>
    <w:rsid w:val="00F65596"/>
    <w:rsid w:val="00F6742F"/>
    <w:rsid w:val="00F67D16"/>
    <w:rsid w:val="00F7381A"/>
    <w:rsid w:val="00F75019"/>
    <w:rsid w:val="00F814DE"/>
    <w:rsid w:val="00F8275A"/>
    <w:rsid w:val="00F83D93"/>
    <w:rsid w:val="00F87496"/>
    <w:rsid w:val="00F97A87"/>
    <w:rsid w:val="00F97FB7"/>
    <w:rsid w:val="00FA0AB8"/>
    <w:rsid w:val="00FA569A"/>
    <w:rsid w:val="00FB087F"/>
    <w:rsid w:val="00FC0324"/>
    <w:rsid w:val="00FC0E5F"/>
    <w:rsid w:val="00FC68BB"/>
    <w:rsid w:val="00FC7432"/>
    <w:rsid w:val="00FD2A96"/>
    <w:rsid w:val="00FD6667"/>
    <w:rsid w:val="00FD69DD"/>
    <w:rsid w:val="00FE0BF8"/>
    <w:rsid w:val="00FF5E36"/>
    <w:rsid w:val="031B5113"/>
    <w:rsid w:val="034C6C28"/>
    <w:rsid w:val="052FF996"/>
    <w:rsid w:val="06B2F598"/>
    <w:rsid w:val="084EC5F9"/>
    <w:rsid w:val="08BD3EFB"/>
    <w:rsid w:val="0EBDB37F"/>
    <w:rsid w:val="0F7284D3"/>
    <w:rsid w:val="18E4411B"/>
    <w:rsid w:val="198D97BE"/>
    <w:rsid w:val="1F3A5A42"/>
    <w:rsid w:val="1FDD5A01"/>
    <w:rsid w:val="2271FB04"/>
    <w:rsid w:val="27034639"/>
    <w:rsid w:val="2CD1B5AE"/>
    <w:rsid w:val="2E324665"/>
    <w:rsid w:val="39736575"/>
    <w:rsid w:val="3B17DC18"/>
    <w:rsid w:val="3FE2A6F9"/>
    <w:rsid w:val="4B8BDC99"/>
    <w:rsid w:val="4BAF0976"/>
    <w:rsid w:val="4EC37D5B"/>
    <w:rsid w:val="51178156"/>
    <w:rsid w:val="53F37155"/>
    <w:rsid w:val="540B061B"/>
    <w:rsid w:val="5F419506"/>
    <w:rsid w:val="641020E4"/>
    <w:rsid w:val="6A30A151"/>
    <w:rsid w:val="6E1566C7"/>
    <w:rsid w:val="71D85728"/>
    <w:rsid w:val="757EB213"/>
    <w:rsid w:val="79ED9AE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5B393"/>
  <w15:docId w15:val="{8B35FC4F-8FF7-4F68-9E35-BDCFEC350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003"/>
    <w:pPr>
      <w:contextualSpacing/>
    </w:pPr>
    <w:rPr>
      <w:rFonts w:ascii="Raleway" w:hAnsi="Raleway"/>
      <w:sz w:val="18"/>
    </w:rPr>
  </w:style>
  <w:style w:type="paragraph" w:styleId="Overskrift1">
    <w:name w:val="heading 1"/>
    <w:basedOn w:val="SideTitelFed"/>
    <w:next w:val="Normal"/>
    <w:link w:val="Overskrift1Tegn"/>
    <w:uiPriority w:val="9"/>
    <w:qFormat/>
    <w:rsid w:val="008F180C"/>
    <w:pPr>
      <w:spacing w:before="320"/>
      <w:outlineLvl w:val="0"/>
    </w:pPr>
  </w:style>
  <w:style w:type="paragraph" w:styleId="Overskrift2">
    <w:name w:val="heading 2"/>
    <w:next w:val="Normal"/>
    <w:link w:val="Overskrift2Tegn"/>
    <w:uiPriority w:val="9"/>
    <w:unhideWhenUsed/>
    <w:qFormat/>
    <w:rsid w:val="00F83D93"/>
    <w:pPr>
      <w:spacing w:before="240"/>
      <w:outlineLvl w:val="1"/>
    </w:pPr>
    <w:rPr>
      <w:rFonts w:ascii="Raleway" w:eastAsiaTheme="majorEastAsia" w:hAnsi="Raleway" w:cstheme="majorBidi"/>
      <w:b/>
      <w:bCs/>
      <w:sz w:val="26"/>
      <w:szCs w:val="28"/>
    </w:rPr>
  </w:style>
  <w:style w:type="paragraph" w:styleId="Overskrift3">
    <w:name w:val="heading 3"/>
    <w:basedOn w:val="Normal"/>
    <w:next w:val="Normal"/>
    <w:link w:val="Overskrift3Tegn"/>
    <w:uiPriority w:val="9"/>
    <w:unhideWhenUsed/>
    <w:qFormat/>
    <w:rsid w:val="00F83D93"/>
    <w:pPr>
      <w:keepNext/>
      <w:keepLines/>
      <w:spacing w:after="240"/>
      <w:outlineLvl w:val="2"/>
    </w:pPr>
    <w:rPr>
      <w:rFonts w:eastAsiaTheme="majorEastAsia" w:cstheme="majorBidi"/>
      <w:b/>
      <w:sz w:val="22"/>
      <w:szCs w:val="24"/>
    </w:rPr>
  </w:style>
  <w:style w:type="paragraph" w:styleId="Overskrift4">
    <w:name w:val="heading 4"/>
    <w:basedOn w:val="Normal"/>
    <w:next w:val="Normal"/>
    <w:link w:val="Overskrift4Tegn"/>
    <w:uiPriority w:val="9"/>
    <w:semiHidden/>
    <w:unhideWhenUsed/>
    <w:qFormat/>
    <w:rsid w:val="00F83D93"/>
    <w:pPr>
      <w:keepNext/>
      <w:keepLines/>
      <w:spacing w:before="40"/>
      <w:outlineLvl w:val="3"/>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paragraph" w:styleId="Sidehoved">
    <w:name w:val="header"/>
    <w:basedOn w:val="Normal"/>
    <w:link w:val="SidehovedTegn"/>
    <w:uiPriority w:val="99"/>
    <w:unhideWhenUsed/>
    <w:rsid w:val="00291C7F"/>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91C7F"/>
    <w:rPr>
      <w:rFonts w:ascii="Georgia" w:hAnsi="Georgia"/>
      <w:sz w:val="20"/>
    </w:rPr>
  </w:style>
  <w:style w:type="paragraph" w:styleId="Sidefod">
    <w:name w:val="footer"/>
    <w:basedOn w:val="Normal"/>
    <w:link w:val="SidefodTegn"/>
    <w:uiPriority w:val="99"/>
    <w:unhideWhenUsed/>
    <w:rsid w:val="00291C7F"/>
    <w:pPr>
      <w:tabs>
        <w:tab w:val="center" w:pos="4819"/>
        <w:tab w:val="right" w:pos="9638"/>
      </w:tabs>
      <w:spacing w:line="240" w:lineRule="auto"/>
    </w:pPr>
  </w:style>
  <w:style w:type="character" w:customStyle="1" w:styleId="SidefodTegn">
    <w:name w:val="Sidefod Tegn"/>
    <w:basedOn w:val="Standardskrifttypeiafsnit"/>
    <w:link w:val="Sidefod"/>
    <w:uiPriority w:val="99"/>
    <w:rsid w:val="00291C7F"/>
    <w:rPr>
      <w:rFonts w:ascii="Georgia" w:hAnsi="Georgia"/>
      <w:sz w:val="20"/>
    </w:rPr>
  </w:style>
  <w:style w:type="table" w:styleId="Tabel-Gitter">
    <w:name w:val="Table Grid"/>
    <w:basedOn w:val="Tabel-Normal"/>
    <w:uiPriority w:val="59"/>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basedOn w:val="Standardskrifttypeiafsnit"/>
    <w:link w:val="Overskrift1"/>
    <w:uiPriority w:val="9"/>
    <w:rsid w:val="008F180C"/>
    <w:rPr>
      <w:rFonts w:ascii="Raleway" w:hAnsi="Raleway"/>
      <w:b/>
      <w:sz w:val="60"/>
      <w:szCs w:val="60"/>
    </w:rPr>
  </w:style>
  <w:style w:type="character" w:styleId="Kommentarhenvisning">
    <w:name w:val="annotation reference"/>
    <w:basedOn w:val="Standardskrifttypeiafsnit"/>
    <w:uiPriority w:val="99"/>
    <w:semiHidden/>
    <w:unhideWhenUsed/>
    <w:rsid w:val="00C1135C"/>
    <w:rPr>
      <w:sz w:val="16"/>
      <w:szCs w:val="16"/>
    </w:rPr>
  </w:style>
  <w:style w:type="character" w:customStyle="1" w:styleId="Overskrift2Tegn">
    <w:name w:val="Overskrift 2 Tegn"/>
    <w:basedOn w:val="Standardskrifttypeiafsnit"/>
    <w:link w:val="Overskrift2"/>
    <w:uiPriority w:val="9"/>
    <w:rsid w:val="00F83D93"/>
    <w:rPr>
      <w:rFonts w:ascii="Raleway" w:eastAsiaTheme="majorEastAsia" w:hAnsi="Raleway" w:cstheme="majorBidi"/>
      <w:b/>
      <w:bCs/>
      <w:sz w:val="26"/>
      <w:szCs w:val="28"/>
    </w:rPr>
  </w:style>
  <w:style w:type="paragraph" w:styleId="Kommentartekst">
    <w:name w:val="annotation text"/>
    <w:basedOn w:val="Normal"/>
    <w:link w:val="KommentartekstTegn"/>
    <w:uiPriority w:val="99"/>
    <w:unhideWhenUsed/>
    <w:rsid w:val="00C1135C"/>
    <w:pPr>
      <w:spacing w:line="240" w:lineRule="auto"/>
    </w:pPr>
    <w:rPr>
      <w:szCs w:val="20"/>
    </w:rPr>
  </w:style>
  <w:style w:type="character" w:customStyle="1" w:styleId="KommentartekstTegn">
    <w:name w:val="Kommentartekst Tegn"/>
    <w:basedOn w:val="Standardskrifttypeiafsnit"/>
    <w:link w:val="Kommentartekst"/>
    <w:uiPriority w:val="99"/>
    <w:rsid w:val="00C1135C"/>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C1135C"/>
    <w:rPr>
      <w:b/>
      <w:bCs/>
    </w:rPr>
  </w:style>
  <w:style w:type="character" w:customStyle="1" w:styleId="KommentaremneTegn">
    <w:name w:val="Kommentaremne Tegn"/>
    <w:basedOn w:val="KommentartekstTegn"/>
    <w:link w:val="Kommentaremne"/>
    <w:uiPriority w:val="99"/>
    <w:semiHidden/>
    <w:rsid w:val="00C1135C"/>
    <w:rPr>
      <w:rFonts w:ascii="Georgia" w:hAnsi="Georgia"/>
      <w:b/>
      <w:bCs/>
      <w:sz w:val="20"/>
      <w:szCs w:val="20"/>
    </w:rPr>
  </w:style>
  <w:style w:type="paragraph" w:customStyle="1" w:styleId="MvhLedetekst">
    <w:name w:val="MvhLedetekst"/>
    <w:basedOn w:val="Normal"/>
    <w:rsid w:val="00293D73"/>
    <w:pPr>
      <w:spacing w:before="240" w:after="480"/>
    </w:pPr>
  </w:style>
  <w:style w:type="paragraph" w:customStyle="1" w:styleId="Kolofon">
    <w:name w:val="Kolofon"/>
    <w:basedOn w:val="Normal"/>
    <w:rsid w:val="006837BD"/>
    <w:pPr>
      <w:tabs>
        <w:tab w:val="left" w:pos="567"/>
      </w:tabs>
      <w:spacing w:line="200" w:lineRule="atLeast"/>
    </w:pPr>
    <w:rPr>
      <w:sz w:val="14"/>
    </w:rPr>
  </w:style>
  <w:style w:type="paragraph" w:customStyle="1" w:styleId="Sidenummerering">
    <w:name w:val="Sidenummerering"/>
    <w:rsid w:val="00F67D16"/>
    <w:pPr>
      <w:jc w:val="center"/>
    </w:pPr>
    <w:rPr>
      <w:rFonts w:ascii="Raleway" w:hAnsi="Raleway"/>
      <w:sz w:val="16"/>
    </w:rPr>
  </w:style>
  <w:style w:type="paragraph" w:customStyle="1" w:styleId="Datalinje">
    <w:name w:val="Datalinje"/>
    <w:basedOn w:val="Normal"/>
    <w:rsid w:val="00861B86"/>
    <w:pPr>
      <w:spacing w:line="200" w:lineRule="atLeast"/>
    </w:pPr>
    <w:rPr>
      <w:sz w:val="14"/>
    </w:rPr>
  </w:style>
  <w:style w:type="paragraph" w:customStyle="1" w:styleId="DokumentType">
    <w:name w:val="DokumentType"/>
    <w:basedOn w:val="Normal"/>
    <w:rsid w:val="000028E3"/>
    <w:rPr>
      <w:b/>
      <w:caps/>
      <w:color w:val="FFFFFF"/>
      <w:sz w:val="20"/>
    </w:rPr>
  </w:style>
  <w:style w:type="paragraph" w:customStyle="1" w:styleId="ForsideRubrik">
    <w:name w:val="ForsideRubrik"/>
    <w:basedOn w:val="DokumentType"/>
    <w:rsid w:val="00474C04"/>
    <w:rPr>
      <w:b w:val="0"/>
      <w:caps w:val="0"/>
      <w:sz w:val="31"/>
    </w:rPr>
  </w:style>
  <w:style w:type="paragraph" w:styleId="Titel">
    <w:name w:val="Title"/>
    <w:basedOn w:val="Normal"/>
    <w:next w:val="Normal"/>
    <w:link w:val="TitelTegn"/>
    <w:uiPriority w:val="10"/>
    <w:rsid w:val="004C4ED6"/>
    <w:pPr>
      <w:spacing w:line="204" w:lineRule="auto"/>
      <w:outlineLvl w:val="0"/>
    </w:pPr>
    <w:rPr>
      <w:rFonts w:eastAsiaTheme="majorEastAsia" w:cstheme="majorBidi"/>
      <w:b/>
      <w:color w:val="FFFFFF"/>
      <w:spacing w:val="20"/>
      <w:sz w:val="110"/>
      <w:szCs w:val="56"/>
    </w:rPr>
  </w:style>
  <w:style w:type="character" w:customStyle="1" w:styleId="TitelTegn">
    <w:name w:val="Titel Tegn"/>
    <w:basedOn w:val="Standardskrifttypeiafsnit"/>
    <w:link w:val="Titel"/>
    <w:uiPriority w:val="10"/>
    <w:rsid w:val="004C4ED6"/>
    <w:rPr>
      <w:rFonts w:ascii="Raleway" w:eastAsiaTheme="majorEastAsia" w:hAnsi="Raleway" w:cstheme="majorBidi"/>
      <w:b/>
      <w:color w:val="FFFFFF"/>
      <w:spacing w:val="20"/>
      <w:sz w:val="110"/>
      <w:szCs w:val="56"/>
    </w:rPr>
  </w:style>
  <w:style w:type="paragraph" w:customStyle="1" w:styleId="TitelColor2">
    <w:name w:val="TitelColor2"/>
    <w:basedOn w:val="Titel"/>
    <w:rsid w:val="00474C04"/>
    <w:pPr>
      <w:framePr w:wrap="around" w:vAnchor="page" w:hAnchor="page" w:x="852" w:y="11341"/>
      <w:suppressOverlap/>
    </w:pPr>
    <w:rPr>
      <w:color w:val="EA5B0B"/>
      <w:szCs w:val="110"/>
    </w:rPr>
  </w:style>
  <w:style w:type="paragraph" w:customStyle="1" w:styleId="SideTitel">
    <w:name w:val="SideTitel"/>
    <w:basedOn w:val="Normal"/>
    <w:next w:val="SideTitelFed"/>
    <w:rsid w:val="00BC4712"/>
    <w:rPr>
      <w:sz w:val="60"/>
      <w:szCs w:val="60"/>
    </w:rPr>
  </w:style>
  <w:style w:type="paragraph" w:customStyle="1" w:styleId="SideTitelFed">
    <w:name w:val="SideTitelFed"/>
    <w:basedOn w:val="SideTitel"/>
    <w:rsid w:val="00BC4712"/>
    <w:rPr>
      <w:b/>
    </w:rPr>
  </w:style>
  <w:style w:type="paragraph" w:customStyle="1" w:styleId="SideRubrik">
    <w:name w:val="SideRubrik"/>
    <w:basedOn w:val="Normal"/>
    <w:rsid w:val="00BC4712"/>
    <w:pPr>
      <w:spacing w:line="380" w:lineRule="atLeast"/>
    </w:pPr>
    <w:rPr>
      <w:sz w:val="31"/>
      <w:szCs w:val="31"/>
    </w:rPr>
  </w:style>
  <w:style w:type="paragraph" w:customStyle="1" w:styleId="SideTitelHvid">
    <w:name w:val="SideTitelHvid"/>
    <w:basedOn w:val="SideTitel"/>
    <w:next w:val="SideTitelFedHvid"/>
    <w:rsid w:val="003626C4"/>
    <w:rPr>
      <w:color w:val="FFFFFF" w:themeColor="background1"/>
    </w:rPr>
  </w:style>
  <w:style w:type="paragraph" w:customStyle="1" w:styleId="SideTitelFedHvid">
    <w:name w:val="SideTitelFedHvid"/>
    <w:basedOn w:val="SideTitelFed"/>
    <w:rsid w:val="003626C4"/>
    <w:rPr>
      <w:color w:val="FFFFFF" w:themeColor="background1"/>
    </w:rPr>
  </w:style>
  <w:style w:type="paragraph" w:customStyle="1" w:styleId="OverTitel">
    <w:name w:val="OverTitel"/>
    <w:basedOn w:val="Titel"/>
    <w:next w:val="Titel"/>
    <w:rsid w:val="007A51B0"/>
    <w:pPr>
      <w:outlineLvl w:val="9"/>
    </w:pPr>
    <w:rPr>
      <w:rFonts w:ascii="Raleway Thin" w:hAnsi="Raleway Thin"/>
      <w:b w:val="0"/>
      <w:sz w:val="104"/>
      <w:szCs w:val="110"/>
    </w:rPr>
  </w:style>
  <w:style w:type="character" w:styleId="Hyperlink">
    <w:name w:val="Hyperlink"/>
    <w:basedOn w:val="Standardskrifttypeiafsnit"/>
    <w:uiPriority w:val="99"/>
    <w:unhideWhenUsed/>
    <w:rsid w:val="009E72D3"/>
    <w:rPr>
      <w:color w:val="0000FF" w:themeColor="hyperlink"/>
      <w:u w:val="single"/>
    </w:rPr>
  </w:style>
  <w:style w:type="character" w:customStyle="1" w:styleId="Ulstomtale1">
    <w:name w:val="Uløst omtale1"/>
    <w:basedOn w:val="Standardskrifttypeiafsnit"/>
    <w:uiPriority w:val="99"/>
    <w:semiHidden/>
    <w:unhideWhenUsed/>
    <w:rsid w:val="009E72D3"/>
    <w:rPr>
      <w:color w:val="605E5C"/>
      <w:shd w:val="clear" w:color="auto" w:fill="E1DFDD"/>
    </w:rPr>
  </w:style>
  <w:style w:type="paragraph" w:customStyle="1" w:styleId="Bagside">
    <w:name w:val="Bagside"/>
    <w:rsid w:val="005D0003"/>
    <w:pPr>
      <w:spacing w:after="0" w:line="360" w:lineRule="auto"/>
    </w:pPr>
    <w:rPr>
      <w:rFonts w:ascii="Raleway" w:hAnsi="Raleway"/>
      <w:color w:val="FFFFFF" w:themeColor="background1"/>
      <w:sz w:val="18"/>
    </w:rPr>
  </w:style>
  <w:style w:type="character" w:customStyle="1" w:styleId="Overskrift3Tegn">
    <w:name w:val="Overskrift 3 Tegn"/>
    <w:basedOn w:val="Standardskrifttypeiafsnit"/>
    <w:link w:val="Overskrift3"/>
    <w:uiPriority w:val="9"/>
    <w:rsid w:val="00F83D93"/>
    <w:rPr>
      <w:rFonts w:ascii="Raleway" w:eastAsiaTheme="majorEastAsia" w:hAnsi="Raleway" w:cstheme="majorBidi"/>
      <w:b/>
      <w:szCs w:val="24"/>
    </w:rPr>
  </w:style>
  <w:style w:type="paragraph" w:styleId="Undertitel">
    <w:name w:val="Subtitle"/>
    <w:basedOn w:val="Normal"/>
    <w:next w:val="Normal"/>
    <w:link w:val="UndertitelTegn"/>
    <w:uiPriority w:val="11"/>
    <w:rsid w:val="002B34F7"/>
    <w:pPr>
      <w:numPr>
        <w:ilvl w:val="1"/>
      </w:numPr>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2B34F7"/>
    <w:rPr>
      <w:rFonts w:ascii="Raleway" w:eastAsiaTheme="minorEastAsia" w:hAnsi="Raleway"/>
      <w:color w:val="5A5A5A" w:themeColor="text1" w:themeTint="A5"/>
      <w:spacing w:val="15"/>
    </w:rPr>
  </w:style>
  <w:style w:type="character" w:customStyle="1" w:styleId="Overskrift4Tegn">
    <w:name w:val="Overskrift 4 Tegn"/>
    <w:basedOn w:val="Standardskrifttypeiafsnit"/>
    <w:link w:val="Overskrift4"/>
    <w:uiPriority w:val="9"/>
    <w:semiHidden/>
    <w:rsid w:val="00F83D93"/>
    <w:rPr>
      <w:rFonts w:ascii="Raleway" w:eastAsiaTheme="majorEastAsia" w:hAnsi="Raleway" w:cstheme="majorBidi"/>
      <w:b/>
      <w:iCs/>
      <w:sz w:val="18"/>
    </w:rPr>
  </w:style>
  <w:style w:type="character" w:styleId="Ulstomtale">
    <w:name w:val="Unresolved Mention"/>
    <w:basedOn w:val="Standardskrifttypeiafsnit"/>
    <w:uiPriority w:val="99"/>
    <w:semiHidden/>
    <w:unhideWhenUsed/>
    <w:rsid w:val="009F6B07"/>
    <w:rPr>
      <w:color w:val="605E5C"/>
      <w:shd w:val="clear" w:color="auto" w:fill="E1DFDD"/>
    </w:rPr>
  </w:style>
  <w:style w:type="paragraph" w:styleId="Listeafsnit">
    <w:name w:val="List Paragraph"/>
    <w:basedOn w:val="Normal"/>
    <w:uiPriority w:val="34"/>
    <w:qFormat/>
    <w:rsid w:val="007C5B72"/>
    <w:pPr>
      <w:ind w:left="720"/>
    </w:pPr>
    <w:rPr>
      <w:rFonts w:asciiTheme="minorHAnsi" w:hAnsiTheme="minorHAnsi"/>
      <w:sz w:val="22"/>
    </w:rPr>
  </w:style>
  <w:style w:type="paragraph" w:styleId="Fodnotetekst">
    <w:name w:val="footnote text"/>
    <w:basedOn w:val="Normal"/>
    <w:link w:val="FodnotetekstTegn"/>
    <w:uiPriority w:val="99"/>
    <w:semiHidden/>
    <w:unhideWhenUsed/>
    <w:rsid w:val="007C5B72"/>
    <w:pPr>
      <w:spacing w:line="240" w:lineRule="auto"/>
      <w:contextualSpacing w:val="0"/>
    </w:pPr>
    <w:rPr>
      <w:rFonts w:asciiTheme="minorHAnsi" w:hAnsiTheme="minorHAnsi"/>
      <w:sz w:val="20"/>
      <w:szCs w:val="20"/>
    </w:rPr>
  </w:style>
  <w:style w:type="character" w:customStyle="1" w:styleId="FodnotetekstTegn">
    <w:name w:val="Fodnotetekst Tegn"/>
    <w:basedOn w:val="Standardskrifttypeiafsnit"/>
    <w:link w:val="Fodnotetekst"/>
    <w:uiPriority w:val="99"/>
    <w:semiHidden/>
    <w:rsid w:val="007C5B72"/>
    <w:rPr>
      <w:sz w:val="20"/>
      <w:szCs w:val="20"/>
    </w:rPr>
  </w:style>
  <w:style w:type="character" w:styleId="Fodnotehenvisning">
    <w:name w:val="footnote reference"/>
    <w:basedOn w:val="Standardskrifttypeiafsnit"/>
    <w:uiPriority w:val="99"/>
    <w:semiHidden/>
    <w:unhideWhenUsed/>
    <w:rsid w:val="007C5B72"/>
    <w:rPr>
      <w:vertAlign w:val="superscript"/>
    </w:rPr>
  </w:style>
  <w:style w:type="paragraph" w:styleId="Overskrift">
    <w:name w:val="TOC Heading"/>
    <w:basedOn w:val="Overskrift1"/>
    <w:next w:val="Normal"/>
    <w:uiPriority w:val="39"/>
    <w:unhideWhenUsed/>
    <w:qFormat/>
    <w:rsid w:val="00E17ECF"/>
    <w:pPr>
      <w:keepNext/>
      <w:keepLines/>
      <w:spacing w:before="240"/>
      <w:contextualSpacing w:val="0"/>
      <w:outlineLvl w:val="9"/>
    </w:pPr>
    <w:rPr>
      <w:rFonts w:asciiTheme="majorHAnsi" w:eastAsiaTheme="majorEastAsia" w:hAnsiTheme="majorHAnsi" w:cstheme="majorBidi"/>
      <w:b w:val="0"/>
      <w:color w:val="365F91" w:themeColor="accent1" w:themeShade="BF"/>
      <w:sz w:val="32"/>
      <w:szCs w:val="32"/>
      <w:lang w:eastAsia="da-DK"/>
    </w:rPr>
  </w:style>
  <w:style w:type="paragraph" w:styleId="Indholdsfortegnelse1">
    <w:name w:val="toc 1"/>
    <w:basedOn w:val="Normal"/>
    <w:next w:val="Normal"/>
    <w:autoRedefine/>
    <w:uiPriority w:val="39"/>
    <w:unhideWhenUsed/>
    <w:rsid w:val="00E17ECF"/>
    <w:pPr>
      <w:spacing w:after="100"/>
    </w:pPr>
  </w:style>
  <w:style w:type="paragraph" w:styleId="Indholdsfortegnelse2">
    <w:name w:val="toc 2"/>
    <w:basedOn w:val="Normal"/>
    <w:next w:val="Normal"/>
    <w:autoRedefine/>
    <w:uiPriority w:val="39"/>
    <w:unhideWhenUsed/>
    <w:rsid w:val="00E17ECF"/>
    <w:pPr>
      <w:spacing w:after="100"/>
      <w:ind w:left="180"/>
    </w:pPr>
  </w:style>
  <w:style w:type="paragraph" w:styleId="Indholdsfortegnelse3">
    <w:name w:val="toc 3"/>
    <w:basedOn w:val="Normal"/>
    <w:next w:val="Normal"/>
    <w:autoRedefine/>
    <w:uiPriority w:val="39"/>
    <w:unhideWhenUsed/>
    <w:rsid w:val="00E17ECF"/>
    <w:pPr>
      <w:spacing w:after="10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055694">
      <w:bodyDiv w:val="1"/>
      <w:marLeft w:val="0"/>
      <w:marRight w:val="0"/>
      <w:marTop w:val="0"/>
      <w:marBottom w:val="0"/>
      <w:divBdr>
        <w:top w:val="none" w:sz="0" w:space="0" w:color="auto"/>
        <w:left w:val="none" w:sz="0" w:space="0" w:color="auto"/>
        <w:bottom w:val="none" w:sz="0" w:space="0" w:color="auto"/>
        <w:right w:val="none" w:sz="0" w:space="0" w:color="auto"/>
      </w:divBdr>
      <w:divsChild>
        <w:div w:id="643200332">
          <w:marLeft w:val="547"/>
          <w:marRight w:val="0"/>
          <w:marTop w:val="0"/>
          <w:marBottom w:val="0"/>
          <w:divBdr>
            <w:top w:val="none" w:sz="0" w:space="0" w:color="auto"/>
            <w:left w:val="none" w:sz="0" w:space="0" w:color="auto"/>
            <w:bottom w:val="none" w:sz="0" w:space="0" w:color="auto"/>
            <w:right w:val="none" w:sz="0" w:space="0" w:color="auto"/>
          </w:divBdr>
        </w:div>
      </w:divsChild>
    </w:div>
    <w:div w:id="421530144">
      <w:bodyDiv w:val="1"/>
      <w:marLeft w:val="0"/>
      <w:marRight w:val="0"/>
      <w:marTop w:val="0"/>
      <w:marBottom w:val="0"/>
      <w:divBdr>
        <w:top w:val="none" w:sz="0" w:space="0" w:color="auto"/>
        <w:left w:val="none" w:sz="0" w:space="0" w:color="auto"/>
        <w:bottom w:val="none" w:sz="0" w:space="0" w:color="auto"/>
        <w:right w:val="none" w:sz="0" w:space="0" w:color="auto"/>
      </w:divBdr>
      <w:divsChild>
        <w:div w:id="2046636149">
          <w:marLeft w:val="547"/>
          <w:marRight w:val="0"/>
          <w:marTop w:val="0"/>
          <w:marBottom w:val="0"/>
          <w:divBdr>
            <w:top w:val="none" w:sz="0" w:space="0" w:color="auto"/>
            <w:left w:val="none" w:sz="0" w:space="0" w:color="auto"/>
            <w:bottom w:val="none" w:sz="0" w:space="0" w:color="auto"/>
            <w:right w:val="none" w:sz="0" w:space="0" w:color="auto"/>
          </w:divBdr>
        </w:div>
      </w:divsChild>
    </w:div>
    <w:div w:id="809632255">
      <w:bodyDiv w:val="1"/>
      <w:marLeft w:val="0"/>
      <w:marRight w:val="0"/>
      <w:marTop w:val="0"/>
      <w:marBottom w:val="0"/>
      <w:divBdr>
        <w:top w:val="none" w:sz="0" w:space="0" w:color="auto"/>
        <w:left w:val="none" w:sz="0" w:space="0" w:color="auto"/>
        <w:bottom w:val="none" w:sz="0" w:space="0" w:color="auto"/>
        <w:right w:val="none" w:sz="0" w:space="0" w:color="auto"/>
      </w:divBdr>
      <w:divsChild>
        <w:div w:id="1968781097">
          <w:marLeft w:val="547"/>
          <w:marRight w:val="0"/>
          <w:marTop w:val="0"/>
          <w:marBottom w:val="0"/>
          <w:divBdr>
            <w:top w:val="none" w:sz="0" w:space="0" w:color="auto"/>
            <w:left w:val="none" w:sz="0" w:space="0" w:color="auto"/>
            <w:bottom w:val="none" w:sz="0" w:space="0" w:color="auto"/>
            <w:right w:val="none" w:sz="0" w:space="0" w:color="auto"/>
          </w:divBdr>
        </w:div>
      </w:divsChild>
    </w:div>
    <w:div w:id="1885369743">
      <w:bodyDiv w:val="1"/>
      <w:marLeft w:val="0"/>
      <w:marRight w:val="0"/>
      <w:marTop w:val="0"/>
      <w:marBottom w:val="0"/>
      <w:divBdr>
        <w:top w:val="none" w:sz="0" w:space="0" w:color="auto"/>
        <w:left w:val="none" w:sz="0" w:space="0" w:color="auto"/>
        <w:bottom w:val="none" w:sz="0" w:space="0" w:color="auto"/>
        <w:right w:val="none" w:sz="0" w:space="0" w:color="auto"/>
      </w:divBdr>
      <w:divsChild>
        <w:div w:id="263081028">
          <w:marLeft w:val="547"/>
          <w:marRight w:val="0"/>
          <w:marTop w:val="0"/>
          <w:marBottom w:val="0"/>
          <w:divBdr>
            <w:top w:val="none" w:sz="0" w:space="0" w:color="auto"/>
            <w:left w:val="none" w:sz="0" w:space="0" w:color="auto"/>
            <w:bottom w:val="none" w:sz="0" w:space="0" w:color="auto"/>
            <w:right w:val="none" w:sz="0" w:space="0" w:color="auto"/>
          </w:divBdr>
        </w:div>
      </w:divsChild>
    </w:div>
    <w:div w:id="2079934508">
      <w:bodyDiv w:val="1"/>
      <w:marLeft w:val="0"/>
      <w:marRight w:val="0"/>
      <w:marTop w:val="0"/>
      <w:marBottom w:val="0"/>
      <w:divBdr>
        <w:top w:val="none" w:sz="0" w:space="0" w:color="auto"/>
        <w:left w:val="none" w:sz="0" w:space="0" w:color="auto"/>
        <w:bottom w:val="none" w:sz="0" w:space="0" w:color="auto"/>
        <w:right w:val="none" w:sz="0" w:space="0" w:color="auto"/>
      </w:divBdr>
      <w:divsChild>
        <w:div w:id="71908746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diagramData" Target="diagrams/data4.xml"/><Relationship Id="rId39" Type="http://schemas.openxmlformats.org/officeDocument/2006/relationships/diagramLayout" Target="diagrams/layout6.xml"/><Relationship Id="rId21" Type="http://schemas.openxmlformats.org/officeDocument/2006/relationships/diagramLayout" Target="diagrams/layout3.xml"/><Relationship Id="rId34" Type="http://schemas.openxmlformats.org/officeDocument/2006/relationships/diagramColors" Target="diagrams/colors5.xml"/><Relationship Id="rId42" Type="http://schemas.microsoft.com/office/2007/relationships/diagramDrawing" Target="diagrams/drawing6.xml"/><Relationship Id="rId47" Type="http://schemas.openxmlformats.org/officeDocument/2006/relationships/hyperlink" Target="https://heguddannelser.dk/om-skolen/organisation/skolens-faelles-paedagogiske-og-didaktiske-grundlag" TargetMode="External"/><Relationship Id="rId50" Type="http://schemas.openxmlformats.org/officeDocument/2006/relationships/hyperlink" Target="https://espergaerde-skole.aula.dk/team-v/paedagogisk-grundlag"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diagramColors" Target="diagrams/colors4.xml"/><Relationship Id="rId41" Type="http://schemas.openxmlformats.org/officeDocument/2006/relationships/diagramColors" Target="diagrams/colors6.xml"/><Relationship Id="rId54" Type="http://schemas.openxmlformats.org/officeDocument/2006/relationships/image" Target="media/image8.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microsoft.com/office/2007/relationships/diagramDrawing" Target="diagrams/drawing3.xml"/><Relationship Id="rId32" Type="http://schemas.openxmlformats.org/officeDocument/2006/relationships/diagramLayout" Target="diagrams/layout5.xml"/><Relationship Id="rId37" Type="http://schemas.openxmlformats.org/officeDocument/2006/relationships/image" Target="media/image5.png"/><Relationship Id="rId40" Type="http://schemas.openxmlformats.org/officeDocument/2006/relationships/diagramQuickStyle" Target="diagrams/quickStyle6.xml"/><Relationship Id="rId45" Type="http://schemas.openxmlformats.org/officeDocument/2006/relationships/hyperlink" Target="https://krap.com/download-site/" TargetMode="External"/><Relationship Id="rId53" Type="http://schemas.openxmlformats.org/officeDocument/2006/relationships/hyperlink" Target="https://www.haderslev.dk"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QuickStyle" Target="diagrams/quickStyle4.xml"/><Relationship Id="rId36" Type="http://schemas.openxmlformats.org/officeDocument/2006/relationships/image" Target="media/image4.png"/><Relationship Id="rId49" Type="http://schemas.openxmlformats.org/officeDocument/2006/relationships/hyperlink" Target="https://sib.aula.dk/skolens-paedagogiske-grundlag" TargetMode="External"/><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diagramLayout" Target="diagrams/layout1.xml"/><Relationship Id="rId19" Type="http://schemas.microsoft.com/office/2007/relationships/diagramDrawing" Target="diagrams/drawing2.xml"/><Relationship Id="rId31" Type="http://schemas.openxmlformats.org/officeDocument/2006/relationships/diagramData" Target="diagrams/data5.xml"/><Relationship Id="rId44" Type="http://schemas.openxmlformats.org/officeDocument/2006/relationships/hyperlink" Target="https://agora.as/cases/videnproducerende-skoler" TargetMode="External"/><Relationship Id="rId52" Type="http://schemas.openxmlformats.org/officeDocument/2006/relationships/image" Target="media/image7.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emf"/><Relationship Id="rId22" Type="http://schemas.openxmlformats.org/officeDocument/2006/relationships/diagramQuickStyle" Target="diagrams/quickStyle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hyperlink" Target="https://paedagogik.systime.dk/?id=297" TargetMode="External"/><Relationship Id="rId48" Type="http://schemas.openxmlformats.org/officeDocument/2006/relationships/hyperlink" Target="https://emu.dk/dagtilbud/forskning-og-viden/det-paedagogiske-grundlag"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image" Target="media/image3.png"/><Relationship Id="rId33" Type="http://schemas.openxmlformats.org/officeDocument/2006/relationships/diagramQuickStyle" Target="diagrams/quickStyle5.xml"/><Relationship Id="rId38" Type="http://schemas.openxmlformats.org/officeDocument/2006/relationships/diagramData" Target="diagrams/data6.xml"/><Relationship Id="rId46" Type="http://schemas.openxmlformats.org/officeDocument/2006/relationships/hyperlink" Target="https://skolestyrken.dk/paedagogisk-grundlag/" TargetMode="External"/><Relationship Id="rId59"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uvm.dk/folkeskolen/laering-og-laeringsmiljoe/specialundervisning/organisering-af-den-specialpaedagogiske-bistand" TargetMode="External"/><Relationship Id="rId2" Type="http://schemas.openxmlformats.org/officeDocument/2006/relationships/hyperlink" Target="https://www.blivklog.dk/elevcentreret-skoleledelse/" TargetMode="External"/><Relationship Id="rId1" Type="http://schemas.openxmlformats.org/officeDocument/2006/relationships/hyperlink" Target="https://www.haderslev.dk/media/1250/boerne-og-ungepolitik-haderslev-kommun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udcfs1\diskabeloner\dynamictemplate\Skabeloner\A4%20Folder.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5DEED5-D9CC-4322-8CCA-BDD51873F189}"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da-DK"/>
        </a:p>
      </dgm:t>
    </dgm:pt>
    <dgm:pt modelId="{92544D49-B7A3-417B-9268-FB8FDBE139B6}">
      <dgm:prSet phldrT="[Tekst]"/>
      <dgm:spPr>
        <a:solidFill>
          <a:srgbClr val="92D050">
            <a:alpha val="50000"/>
          </a:srgbClr>
        </a:solidFill>
        <a:ln>
          <a:solidFill>
            <a:srgbClr val="92D050"/>
          </a:solidFill>
        </a:ln>
      </dgm:spPr>
      <dgm:t>
        <a:bodyPr/>
        <a:lstStyle/>
        <a:p>
          <a:r>
            <a:rPr lang="da-DK"/>
            <a:t>Forebyggende</a:t>
          </a:r>
        </a:p>
      </dgm:t>
    </dgm:pt>
    <dgm:pt modelId="{F577AB90-4CCC-48CA-8A6B-FFA672FC7AEA}" type="parTrans" cxnId="{F0F0CCEA-89D9-4BC0-A37E-5F05D262B7A1}">
      <dgm:prSet/>
      <dgm:spPr/>
      <dgm:t>
        <a:bodyPr/>
        <a:lstStyle/>
        <a:p>
          <a:endParaRPr lang="da-DK"/>
        </a:p>
      </dgm:t>
    </dgm:pt>
    <dgm:pt modelId="{7214279B-8F3C-4389-93EC-A5059D050455}" type="sibTrans" cxnId="{F0F0CCEA-89D9-4BC0-A37E-5F05D262B7A1}">
      <dgm:prSet/>
      <dgm:spPr/>
      <dgm:t>
        <a:bodyPr/>
        <a:lstStyle/>
        <a:p>
          <a:endParaRPr lang="da-DK"/>
        </a:p>
      </dgm:t>
    </dgm:pt>
    <dgm:pt modelId="{25176FF2-0A48-4EAB-897D-C99DAAB5D01E}">
      <dgm:prSet phldrT="[Tekst]"/>
      <dgm:spPr>
        <a:solidFill>
          <a:srgbClr val="FF0000">
            <a:alpha val="50000"/>
          </a:srgbClr>
        </a:solidFill>
        <a:ln>
          <a:solidFill>
            <a:srgbClr val="FF0000"/>
          </a:solidFill>
        </a:ln>
      </dgm:spPr>
      <dgm:t>
        <a:bodyPr/>
        <a:lstStyle/>
        <a:p>
          <a:r>
            <a:rPr lang="da-DK"/>
            <a:t>Indgribende</a:t>
          </a:r>
        </a:p>
      </dgm:t>
    </dgm:pt>
    <dgm:pt modelId="{5264C531-7465-414F-B699-B08B34B35B50}" type="parTrans" cxnId="{AD74B3D6-4346-4A59-806D-838CF4C33942}">
      <dgm:prSet/>
      <dgm:spPr/>
      <dgm:t>
        <a:bodyPr/>
        <a:lstStyle/>
        <a:p>
          <a:endParaRPr lang="da-DK"/>
        </a:p>
      </dgm:t>
    </dgm:pt>
    <dgm:pt modelId="{7FBB4E86-5EE8-471C-A043-973CE220ED67}" type="sibTrans" cxnId="{AD74B3D6-4346-4A59-806D-838CF4C33942}">
      <dgm:prSet/>
      <dgm:spPr/>
      <dgm:t>
        <a:bodyPr/>
        <a:lstStyle/>
        <a:p>
          <a:endParaRPr lang="da-DK"/>
        </a:p>
      </dgm:t>
    </dgm:pt>
    <dgm:pt modelId="{48E0CF0D-DECA-4113-9B40-59C250140DBB}">
      <dgm:prSet phldrT="[Tekst]"/>
      <dgm:spPr>
        <a:solidFill>
          <a:srgbClr val="FFFF00">
            <a:alpha val="50000"/>
          </a:srgbClr>
        </a:solidFill>
        <a:ln>
          <a:solidFill>
            <a:srgbClr val="FFFF00"/>
          </a:solidFill>
        </a:ln>
      </dgm:spPr>
      <dgm:t>
        <a:bodyPr/>
        <a:lstStyle/>
        <a:p>
          <a:r>
            <a:rPr lang="da-DK"/>
            <a:t>Foregribende</a:t>
          </a:r>
        </a:p>
      </dgm:t>
    </dgm:pt>
    <dgm:pt modelId="{D0213DD6-C8D3-4964-ADB0-2B069797C821}" type="parTrans" cxnId="{9C51C2C4-E0FB-4132-82C4-D3B0B7F066C2}">
      <dgm:prSet/>
      <dgm:spPr/>
      <dgm:t>
        <a:bodyPr/>
        <a:lstStyle/>
        <a:p>
          <a:endParaRPr lang="da-DK"/>
        </a:p>
      </dgm:t>
    </dgm:pt>
    <dgm:pt modelId="{CBA45301-BC2B-4D80-80F4-3CB72CDC6D56}" type="sibTrans" cxnId="{9C51C2C4-E0FB-4132-82C4-D3B0B7F066C2}">
      <dgm:prSet/>
      <dgm:spPr/>
      <dgm:t>
        <a:bodyPr/>
        <a:lstStyle/>
        <a:p>
          <a:endParaRPr lang="da-DK"/>
        </a:p>
      </dgm:t>
    </dgm:pt>
    <dgm:pt modelId="{D35A0D0A-8ACB-4EC2-914B-4AC10883E2EC}" type="pres">
      <dgm:prSet presAssocID="{E95DEED5-D9CC-4322-8CCA-BDD51873F189}" presName="Name0" presStyleCnt="0">
        <dgm:presLayoutVars>
          <dgm:dir/>
          <dgm:resizeHandles val="exact"/>
        </dgm:presLayoutVars>
      </dgm:prSet>
      <dgm:spPr/>
    </dgm:pt>
    <dgm:pt modelId="{0D0D62A1-A97E-4931-ABA3-802ECF1F0F27}" type="pres">
      <dgm:prSet presAssocID="{92544D49-B7A3-417B-9268-FB8FDBE139B6}" presName="Name5" presStyleLbl="vennNode1" presStyleIdx="0" presStyleCnt="3">
        <dgm:presLayoutVars>
          <dgm:bulletEnabled val="1"/>
        </dgm:presLayoutVars>
      </dgm:prSet>
      <dgm:spPr/>
    </dgm:pt>
    <dgm:pt modelId="{FA19FE9B-13FB-4FED-BF13-A4F337A793D2}" type="pres">
      <dgm:prSet presAssocID="{7214279B-8F3C-4389-93EC-A5059D050455}" presName="space" presStyleCnt="0"/>
      <dgm:spPr/>
    </dgm:pt>
    <dgm:pt modelId="{A4BBC4FD-C97C-4A6F-8145-57E02BF6EE95}" type="pres">
      <dgm:prSet presAssocID="{48E0CF0D-DECA-4113-9B40-59C250140DBB}" presName="Name5" presStyleLbl="vennNode1" presStyleIdx="1" presStyleCnt="3" custScaleX="75938" custScaleY="82125">
        <dgm:presLayoutVars>
          <dgm:bulletEnabled val="1"/>
        </dgm:presLayoutVars>
      </dgm:prSet>
      <dgm:spPr/>
    </dgm:pt>
    <dgm:pt modelId="{C61EE495-78DC-40A0-ACA6-96C9B54380D3}" type="pres">
      <dgm:prSet presAssocID="{CBA45301-BC2B-4D80-80F4-3CB72CDC6D56}" presName="space" presStyleCnt="0"/>
      <dgm:spPr/>
    </dgm:pt>
    <dgm:pt modelId="{2BFC6B27-9C6E-4950-ADF3-159CBE5AA35C}" type="pres">
      <dgm:prSet presAssocID="{25176FF2-0A48-4EAB-897D-C99DAAB5D01E}" presName="Name5" presStyleLbl="vennNode1" presStyleIdx="2" presStyleCnt="3" custScaleX="61125" custScaleY="67500">
        <dgm:presLayoutVars>
          <dgm:bulletEnabled val="1"/>
        </dgm:presLayoutVars>
      </dgm:prSet>
      <dgm:spPr/>
    </dgm:pt>
  </dgm:ptLst>
  <dgm:cxnLst>
    <dgm:cxn modelId="{F8C75821-2C4F-427F-AD05-FF588408BD1D}" type="presOf" srcId="{92544D49-B7A3-417B-9268-FB8FDBE139B6}" destId="{0D0D62A1-A97E-4931-ABA3-802ECF1F0F27}" srcOrd="0" destOrd="0" presId="urn:microsoft.com/office/officeart/2005/8/layout/venn3"/>
    <dgm:cxn modelId="{0DEA7266-AC9C-4D3E-8B11-8CE9CBE026F8}" type="presOf" srcId="{48E0CF0D-DECA-4113-9B40-59C250140DBB}" destId="{A4BBC4FD-C97C-4A6F-8145-57E02BF6EE95}" srcOrd="0" destOrd="0" presId="urn:microsoft.com/office/officeart/2005/8/layout/venn3"/>
    <dgm:cxn modelId="{9C51C2C4-E0FB-4132-82C4-D3B0B7F066C2}" srcId="{E95DEED5-D9CC-4322-8CCA-BDD51873F189}" destId="{48E0CF0D-DECA-4113-9B40-59C250140DBB}" srcOrd="1" destOrd="0" parTransId="{D0213DD6-C8D3-4964-ADB0-2B069797C821}" sibTransId="{CBA45301-BC2B-4D80-80F4-3CB72CDC6D56}"/>
    <dgm:cxn modelId="{AD74B3D6-4346-4A59-806D-838CF4C33942}" srcId="{E95DEED5-D9CC-4322-8CCA-BDD51873F189}" destId="{25176FF2-0A48-4EAB-897D-C99DAAB5D01E}" srcOrd="2" destOrd="0" parTransId="{5264C531-7465-414F-B699-B08B34B35B50}" sibTransId="{7FBB4E86-5EE8-471C-A043-973CE220ED67}"/>
    <dgm:cxn modelId="{F0F0CCEA-89D9-4BC0-A37E-5F05D262B7A1}" srcId="{E95DEED5-D9CC-4322-8CCA-BDD51873F189}" destId="{92544D49-B7A3-417B-9268-FB8FDBE139B6}" srcOrd="0" destOrd="0" parTransId="{F577AB90-4CCC-48CA-8A6B-FFA672FC7AEA}" sibTransId="{7214279B-8F3C-4389-93EC-A5059D050455}"/>
    <dgm:cxn modelId="{99835DEF-B44A-4FCD-BCB4-69EF8F5F096D}" type="presOf" srcId="{E95DEED5-D9CC-4322-8CCA-BDD51873F189}" destId="{D35A0D0A-8ACB-4EC2-914B-4AC10883E2EC}" srcOrd="0" destOrd="0" presId="urn:microsoft.com/office/officeart/2005/8/layout/venn3"/>
    <dgm:cxn modelId="{A8E9A2F0-274C-4E66-AA26-61E3462894C2}" type="presOf" srcId="{25176FF2-0A48-4EAB-897D-C99DAAB5D01E}" destId="{2BFC6B27-9C6E-4950-ADF3-159CBE5AA35C}" srcOrd="0" destOrd="0" presId="urn:microsoft.com/office/officeart/2005/8/layout/venn3"/>
    <dgm:cxn modelId="{BF304C6F-0BBB-427D-81FB-8BA733120EBD}" type="presParOf" srcId="{D35A0D0A-8ACB-4EC2-914B-4AC10883E2EC}" destId="{0D0D62A1-A97E-4931-ABA3-802ECF1F0F27}" srcOrd="0" destOrd="0" presId="urn:microsoft.com/office/officeart/2005/8/layout/venn3"/>
    <dgm:cxn modelId="{D0BEB723-315D-4F5C-99FD-C66C329BD7D1}" type="presParOf" srcId="{D35A0D0A-8ACB-4EC2-914B-4AC10883E2EC}" destId="{FA19FE9B-13FB-4FED-BF13-A4F337A793D2}" srcOrd="1" destOrd="0" presId="urn:microsoft.com/office/officeart/2005/8/layout/venn3"/>
    <dgm:cxn modelId="{22F01DE6-0A09-4C66-84AB-0A5CE0BF4741}" type="presParOf" srcId="{D35A0D0A-8ACB-4EC2-914B-4AC10883E2EC}" destId="{A4BBC4FD-C97C-4A6F-8145-57E02BF6EE95}" srcOrd="2" destOrd="0" presId="urn:microsoft.com/office/officeart/2005/8/layout/venn3"/>
    <dgm:cxn modelId="{E7A05C79-ABDD-4D08-8CC2-97A391AB2ED3}" type="presParOf" srcId="{D35A0D0A-8ACB-4EC2-914B-4AC10883E2EC}" destId="{C61EE495-78DC-40A0-ACA6-96C9B54380D3}" srcOrd="3" destOrd="0" presId="urn:microsoft.com/office/officeart/2005/8/layout/venn3"/>
    <dgm:cxn modelId="{4FE315C4-A09C-4544-8E42-4D93858322B2}" type="presParOf" srcId="{D35A0D0A-8ACB-4EC2-914B-4AC10883E2EC}" destId="{2BFC6B27-9C6E-4950-ADF3-159CBE5AA35C}" srcOrd="4" destOrd="0" presId="urn:microsoft.com/office/officeart/2005/8/layout/venn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FF4791-9C37-444D-BEA5-E2062B4CAA20}" type="doc">
      <dgm:prSet loTypeId="urn:microsoft.com/office/officeart/2005/8/layout/cycle6" loCatId="cycle" qsTypeId="urn:microsoft.com/office/officeart/2005/8/quickstyle/simple1" qsCatId="simple" csTypeId="urn:microsoft.com/office/officeart/2005/8/colors/accent1_4" csCatId="accent1" phldr="1"/>
      <dgm:spPr/>
      <dgm:t>
        <a:bodyPr/>
        <a:lstStyle/>
        <a:p>
          <a:endParaRPr lang="da-DK"/>
        </a:p>
      </dgm:t>
    </dgm:pt>
    <dgm:pt modelId="{16ED5836-D0D4-4EB2-B6ED-E0098E622B01}">
      <dgm:prSet phldrT="[Tekst]" custT="1"/>
      <dgm:spPr/>
      <dgm:t>
        <a:bodyPr/>
        <a:lstStyle/>
        <a:p>
          <a:r>
            <a:rPr lang="da-DK" sz="1000" b="1"/>
            <a:t>Indsamling af data</a:t>
          </a:r>
        </a:p>
        <a:p>
          <a:r>
            <a:rPr lang="da-DK" sz="1000"/>
            <a:t>Observationer af den pædagogiske praksis </a:t>
          </a:r>
        </a:p>
      </dgm:t>
    </dgm:pt>
    <dgm:pt modelId="{59D31198-7E48-4B2C-8CCB-81861C8817C4}" type="parTrans" cxnId="{2EC49AF4-A4A8-40AE-A0E9-1E5471CAC4CB}">
      <dgm:prSet/>
      <dgm:spPr/>
      <dgm:t>
        <a:bodyPr/>
        <a:lstStyle/>
        <a:p>
          <a:endParaRPr lang="da-DK"/>
        </a:p>
      </dgm:t>
    </dgm:pt>
    <dgm:pt modelId="{A993EB57-280B-4A84-938C-3B68E7BDA070}" type="sibTrans" cxnId="{2EC49AF4-A4A8-40AE-A0E9-1E5471CAC4CB}">
      <dgm:prSet/>
      <dgm:spPr/>
      <dgm:t>
        <a:bodyPr/>
        <a:lstStyle/>
        <a:p>
          <a:endParaRPr lang="da-DK"/>
        </a:p>
      </dgm:t>
    </dgm:pt>
    <dgm:pt modelId="{1D86A45A-53AC-47F1-A547-171F272EB812}">
      <dgm:prSet phldrT="[Tekst]" custT="1"/>
      <dgm:spPr/>
      <dgm:t>
        <a:bodyPr/>
        <a:lstStyle/>
        <a:p>
          <a:r>
            <a:rPr lang="da-DK" sz="1000" b="1"/>
            <a:t>Møde i teamet </a:t>
          </a:r>
        </a:p>
        <a:p>
          <a:r>
            <a:rPr lang="da-DK" sz="1000"/>
            <a:t>Det professionelle læringsfællesskab (PLF)</a:t>
          </a:r>
        </a:p>
      </dgm:t>
    </dgm:pt>
    <dgm:pt modelId="{D1B8C9D7-A867-464B-A329-7F4194CF5637}" type="parTrans" cxnId="{8C8AAF86-4BD0-4C63-8025-28610284E5ED}">
      <dgm:prSet/>
      <dgm:spPr/>
      <dgm:t>
        <a:bodyPr/>
        <a:lstStyle/>
        <a:p>
          <a:endParaRPr lang="da-DK"/>
        </a:p>
      </dgm:t>
    </dgm:pt>
    <dgm:pt modelId="{5EF380E7-A15B-4489-A726-FD56430BD4B3}" type="sibTrans" cxnId="{8C8AAF86-4BD0-4C63-8025-28610284E5ED}">
      <dgm:prSet/>
      <dgm:spPr/>
      <dgm:t>
        <a:bodyPr/>
        <a:lstStyle/>
        <a:p>
          <a:endParaRPr lang="da-DK"/>
        </a:p>
      </dgm:t>
    </dgm:pt>
    <dgm:pt modelId="{E2E614D2-0BE7-4D40-94CF-61995C7A836F}">
      <dgm:prSet phldrT="[Tekst]" custT="1"/>
      <dgm:spPr/>
      <dgm:t>
        <a:bodyPr/>
        <a:lstStyle/>
        <a:p>
          <a:r>
            <a:rPr lang="da-DK" sz="1000" b="1"/>
            <a:t>Iværksætte</a:t>
          </a:r>
          <a:r>
            <a:rPr lang="da-DK" sz="1000"/>
            <a:t>  forebyggende/</a:t>
          </a:r>
        </a:p>
        <a:p>
          <a:r>
            <a:rPr lang="da-DK" sz="1000"/>
            <a:t>foregribende pædagogiske indsatser</a:t>
          </a:r>
        </a:p>
      </dgm:t>
    </dgm:pt>
    <dgm:pt modelId="{30CA65D1-19C5-495E-B5E5-DC259F54DBF9}" type="parTrans" cxnId="{12B550A9-B2BD-41EE-B4AE-4F284B078C4E}">
      <dgm:prSet/>
      <dgm:spPr/>
      <dgm:t>
        <a:bodyPr/>
        <a:lstStyle/>
        <a:p>
          <a:endParaRPr lang="da-DK"/>
        </a:p>
      </dgm:t>
    </dgm:pt>
    <dgm:pt modelId="{45E2E377-BCBE-48C2-8DE9-A3325218C4F6}" type="sibTrans" cxnId="{12B550A9-B2BD-41EE-B4AE-4F284B078C4E}">
      <dgm:prSet/>
      <dgm:spPr/>
      <dgm:t>
        <a:bodyPr/>
        <a:lstStyle/>
        <a:p>
          <a:endParaRPr lang="da-DK"/>
        </a:p>
      </dgm:t>
    </dgm:pt>
    <dgm:pt modelId="{14236A95-AEB6-449C-BB79-07E56157E61D}">
      <dgm:prSet phldrT="[Tekst]" custT="1"/>
      <dgm:spPr/>
      <dgm:t>
        <a:bodyPr/>
        <a:lstStyle/>
        <a:p>
          <a:r>
            <a:rPr lang="da-DK" sz="1000" b="1"/>
            <a:t>Opfølgning og evaluering </a:t>
          </a:r>
        </a:p>
        <a:p>
          <a:r>
            <a:rPr lang="da-DK" sz="1000"/>
            <a:t>af pædagogiske indsatser</a:t>
          </a:r>
        </a:p>
      </dgm:t>
    </dgm:pt>
    <dgm:pt modelId="{F939F691-4FCA-4D11-89B1-853EE58D2AEF}" type="parTrans" cxnId="{B52A869A-F9F6-47D0-8700-3155358F252F}">
      <dgm:prSet/>
      <dgm:spPr/>
      <dgm:t>
        <a:bodyPr/>
        <a:lstStyle/>
        <a:p>
          <a:endParaRPr lang="da-DK"/>
        </a:p>
      </dgm:t>
    </dgm:pt>
    <dgm:pt modelId="{1F1147B4-C84D-4599-ACFC-A3696D83186F}" type="sibTrans" cxnId="{B52A869A-F9F6-47D0-8700-3155358F252F}">
      <dgm:prSet/>
      <dgm:spPr>
        <a:ln w="12700"/>
        <a:effectLst>
          <a:glow rad="63500">
            <a:schemeClr val="accent1">
              <a:satMod val="175000"/>
              <a:alpha val="40000"/>
            </a:schemeClr>
          </a:glow>
        </a:effectLst>
      </dgm:spPr>
      <dgm:t>
        <a:bodyPr/>
        <a:lstStyle/>
        <a:p>
          <a:endParaRPr lang="da-DK"/>
        </a:p>
      </dgm:t>
    </dgm:pt>
    <dgm:pt modelId="{F12EEFB0-BA51-4012-9609-ABD52F10DDE7}">
      <dgm:prSet phldrT="[Tekst]" custT="1"/>
      <dgm:spPr/>
      <dgm:t>
        <a:bodyPr/>
        <a:lstStyle/>
        <a:p>
          <a:r>
            <a:rPr lang="da-DK" sz="1000"/>
            <a:t>Teamet </a:t>
          </a:r>
          <a:r>
            <a:rPr lang="da-DK" sz="1000" b="1"/>
            <a:t>fortsætter med udviklingen </a:t>
          </a:r>
          <a:r>
            <a:rPr lang="da-DK" sz="1000"/>
            <a:t>af den pædagogiske praksis</a:t>
          </a:r>
        </a:p>
      </dgm:t>
    </dgm:pt>
    <dgm:pt modelId="{4170D3A0-E64E-4515-A4AB-4495DE08B671}" type="parTrans" cxnId="{6018F2B8-D91B-4D18-978D-6695F4F22F39}">
      <dgm:prSet/>
      <dgm:spPr/>
      <dgm:t>
        <a:bodyPr/>
        <a:lstStyle/>
        <a:p>
          <a:endParaRPr lang="da-DK"/>
        </a:p>
      </dgm:t>
    </dgm:pt>
    <dgm:pt modelId="{530EF77C-C325-4C9A-832B-781330FCCDCB}" type="sibTrans" cxnId="{6018F2B8-D91B-4D18-978D-6695F4F22F39}">
      <dgm:prSet/>
      <dgm:spPr/>
      <dgm:t>
        <a:bodyPr/>
        <a:lstStyle/>
        <a:p>
          <a:endParaRPr lang="da-DK"/>
        </a:p>
      </dgm:t>
    </dgm:pt>
    <dgm:pt modelId="{5EEE13BC-B8DF-4D31-86C6-B06EF5A6E5CA}" type="pres">
      <dgm:prSet presAssocID="{1CFF4791-9C37-444D-BEA5-E2062B4CAA20}" presName="cycle" presStyleCnt="0">
        <dgm:presLayoutVars>
          <dgm:dir/>
          <dgm:resizeHandles val="exact"/>
        </dgm:presLayoutVars>
      </dgm:prSet>
      <dgm:spPr/>
    </dgm:pt>
    <dgm:pt modelId="{F6C705E7-2E02-4269-87F5-3CBD55515576}" type="pres">
      <dgm:prSet presAssocID="{16ED5836-D0D4-4EB2-B6ED-E0098E622B01}" presName="node" presStyleLbl="node1" presStyleIdx="0" presStyleCnt="5" custScaleX="115111" custScaleY="102768">
        <dgm:presLayoutVars>
          <dgm:bulletEnabled val="1"/>
        </dgm:presLayoutVars>
      </dgm:prSet>
      <dgm:spPr/>
    </dgm:pt>
    <dgm:pt modelId="{12FEAEF4-6A92-46D6-A4EF-E3B31BD98C00}" type="pres">
      <dgm:prSet presAssocID="{16ED5836-D0D4-4EB2-B6ED-E0098E622B01}" presName="spNode" presStyleCnt="0"/>
      <dgm:spPr/>
    </dgm:pt>
    <dgm:pt modelId="{14E5812E-24BE-4855-A56D-E0A4F6DD622C}" type="pres">
      <dgm:prSet presAssocID="{A993EB57-280B-4A84-938C-3B68E7BDA070}" presName="sibTrans" presStyleLbl="sibTrans1D1" presStyleIdx="0" presStyleCnt="5"/>
      <dgm:spPr/>
    </dgm:pt>
    <dgm:pt modelId="{41F907A5-4F31-4305-B6FA-DBAE733273A6}" type="pres">
      <dgm:prSet presAssocID="{1D86A45A-53AC-47F1-A547-171F272EB812}" presName="node" presStyleLbl="node1" presStyleIdx="1" presStyleCnt="5" custRadScaleRad="101910" custRadScaleInc="-12733">
        <dgm:presLayoutVars>
          <dgm:bulletEnabled val="1"/>
        </dgm:presLayoutVars>
      </dgm:prSet>
      <dgm:spPr/>
    </dgm:pt>
    <dgm:pt modelId="{CA635EB9-DAF2-43E3-8BB8-28FEEB04D35C}" type="pres">
      <dgm:prSet presAssocID="{1D86A45A-53AC-47F1-A547-171F272EB812}" presName="spNode" presStyleCnt="0"/>
      <dgm:spPr/>
    </dgm:pt>
    <dgm:pt modelId="{110BC7B1-0105-4246-96CB-E96EBC802117}" type="pres">
      <dgm:prSet presAssocID="{5EF380E7-A15B-4489-A726-FD56430BD4B3}" presName="sibTrans" presStyleLbl="sibTrans1D1" presStyleIdx="1" presStyleCnt="5"/>
      <dgm:spPr/>
    </dgm:pt>
    <dgm:pt modelId="{010227FF-C886-44F0-9111-77131D081642}" type="pres">
      <dgm:prSet presAssocID="{E2E614D2-0BE7-4D40-94CF-61995C7A836F}" presName="node" presStyleLbl="node1" presStyleIdx="2" presStyleCnt="5" custScaleX="91297" custScaleY="99611">
        <dgm:presLayoutVars>
          <dgm:bulletEnabled val="1"/>
        </dgm:presLayoutVars>
      </dgm:prSet>
      <dgm:spPr/>
    </dgm:pt>
    <dgm:pt modelId="{C7545406-547E-4F0E-A6CB-2D64AD33404C}" type="pres">
      <dgm:prSet presAssocID="{E2E614D2-0BE7-4D40-94CF-61995C7A836F}" presName="spNode" presStyleCnt="0"/>
      <dgm:spPr/>
    </dgm:pt>
    <dgm:pt modelId="{026AD177-8C65-4166-85B2-E4E3FF2F436B}" type="pres">
      <dgm:prSet presAssocID="{45E2E377-BCBE-48C2-8DE9-A3325218C4F6}" presName="sibTrans" presStyleLbl="sibTrans1D1" presStyleIdx="2" presStyleCnt="5"/>
      <dgm:spPr/>
    </dgm:pt>
    <dgm:pt modelId="{64EA5CC8-0281-4552-A997-D14C76AAB19F}" type="pres">
      <dgm:prSet presAssocID="{14236A95-AEB6-449C-BB79-07E56157E61D}" presName="node" presStyleLbl="node1" presStyleIdx="3" presStyleCnt="5" custScaleX="91881" custScaleY="105387" custRadScaleRad="96386" custRadScaleInc="-14779">
        <dgm:presLayoutVars>
          <dgm:bulletEnabled val="1"/>
        </dgm:presLayoutVars>
      </dgm:prSet>
      <dgm:spPr/>
    </dgm:pt>
    <dgm:pt modelId="{3647E9F0-3173-41DB-BDE3-75A77DB1B35E}" type="pres">
      <dgm:prSet presAssocID="{14236A95-AEB6-449C-BB79-07E56157E61D}" presName="spNode" presStyleCnt="0"/>
      <dgm:spPr/>
    </dgm:pt>
    <dgm:pt modelId="{28DEEA82-C1C9-4E36-B5D5-F77FFAD62DFC}" type="pres">
      <dgm:prSet presAssocID="{1F1147B4-C84D-4599-ACFC-A3696D83186F}" presName="sibTrans" presStyleLbl="sibTrans1D1" presStyleIdx="3" presStyleCnt="5"/>
      <dgm:spPr/>
    </dgm:pt>
    <dgm:pt modelId="{5133DE7A-B32A-4FEC-952A-07FEA2F0817B}" type="pres">
      <dgm:prSet presAssocID="{F12EEFB0-BA51-4012-9609-ABD52F10DDE7}" presName="node" presStyleLbl="node1" presStyleIdx="4" presStyleCnt="5" custRadScaleRad="101714" custRadScaleInc="10717">
        <dgm:presLayoutVars>
          <dgm:bulletEnabled val="1"/>
        </dgm:presLayoutVars>
      </dgm:prSet>
      <dgm:spPr/>
    </dgm:pt>
    <dgm:pt modelId="{6D9FB68F-5C14-4DF8-8DF6-1FE4126686A6}" type="pres">
      <dgm:prSet presAssocID="{F12EEFB0-BA51-4012-9609-ABD52F10DDE7}" presName="spNode" presStyleCnt="0"/>
      <dgm:spPr/>
    </dgm:pt>
    <dgm:pt modelId="{80DA1DE7-3ECE-4F83-9B79-79CD093FB0F1}" type="pres">
      <dgm:prSet presAssocID="{530EF77C-C325-4C9A-832B-781330FCCDCB}" presName="sibTrans" presStyleLbl="sibTrans1D1" presStyleIdx="4" presStyleCnt="5"/>
      <dgm:spPr/>
    </dgm:pt>
  </dgm:ptLst>
  <dgm:cxnLst>
    <dgm:cxn modelId="{56DA0316-7CA5-4B70-A82B-23DAA07E4813}" type="presOf" srcId="{1F1147B4-C84D-4599-ACFC-A3696D83186F}" destId="{28DEEA82-C1C9-4E36-B5D5-F77FFAD62DFC}" srcOrd="0" destOrd="0" presId="urn:microsoft.com/office/officeart/2005/8/layout/cycle6"/>
    <dgm:cxn modelId="{CD10291F-11EE-4E69-8AA4-63E2F756E76F}" type="presOf" srcId="{1D86A45A-53AC-47F1-A547-171F272EB812}" destId="{41F907A5-4F31-4305-B6FA-DBAE733273A6}" srcOrd="0" destOrd="0" presId="urn:microsoft.com/office/officeart/2005/8/layout/cycle6"/>
    <dgm:cxn modelId="{564DAC20-E865-4721-87F3-DF493E6A6D5F}" type="presOf" srcId="{16ED5836-D0D4-4EB2-B6ED-E0098E622B01}" destId="{F6C705E7-2E02-4269-87F5-3CBD55515576}" srcOrd="0" destOrd="0" presId="urn:microsoft.com/office/officeart/2005/8/layout/cycle6"/>
    <dgm:cxn modelId="{490C6575-F8E7-4725-9BF1-3C96A3ACB42F}" type="presOf" srcId="{14236A95-AEB6-449C-BB79-07E56157E61D}" destId="{64EA5CC8-0281-4552-A997-D14C76AAB19F}" srcOrd="0" destOrd="0" presId="urn:microsoft.com/office/officeart/2005/8/layout/cycle6"/>
    <dgm:cxn modelId="{8C8AAF86-4BD0-4C63-8025-28610284E5ED}" srcId="{1CFF4791-9C37-444D-BEA5-E2062B4CAA20}" destId="{1D86A45A-53AC-47F1-A547-171F272EB812}" srcOrd="1" destOrd="0" parTransId="{D1B8C9D7-A867-464B-A329-7F4194CF5637}" sibTransId="{5EF380E7-A15B-4489-A726-FD56430BD4B3}"/>
    <dgm:cxn modelId="{5AA0CA86-8ED4-41F5-825F-C8D75D7D19E5}" type="presOf" srcId="{A993EB57-280B-4A84-938C-3B68E7BDA070}" destId="{14E5812E-24BE-4855-A56D-E0A4F6DD622C}" srcOrd="0" destOrd="0" presId="urn:microsoft.com/office/officeart/2005/8/layout/cycle6"/>
    <dgm:cxn modelId="{B52A869A-F9F6-47D0-8700-3155358F252F}" srcId="{1CFF4791-9C37-444D-BEA5-E2062B4CAA20}" destId="{14236A95-AEB6-449C-BB79-07E56157E61D}" srcOrd="3" destOrd="0" parTransId="{F939F691-4FCA-4D11-89B1-853EE58D2AEF}" sibTransId="{1F1147B4-C84D-4599-ACFC-A3696D83186F}"/>
    <dgm:cxn modelId="{3313F4A0-D290-4E13-8D17-28D306DCD2A8}" type="presOf" srcId="{5EF380E7-A15B-4489-A726-FD56430BD4B3}" destId="{110BC7B1-0105-4246-96CB-E96EBC802117}" srcOrd="0" destOrd="0" presId="urn:microsoft.com/office/officeart/2005/8/layout/cycle6"/>
    <dgm:cxn modelId="{3424D8A1-7052-4F47-B44D-232446C50B1C}" type="presOf" srcId="{530EF77C-C325-4C9A-832B-781330FCCDCB}" destId="{80DA1DE7-3ECE-4F83-9B79-79CD093FB0F1}" srcOrd="0" destOrd="0" presId="urn:microsoft.com/office/officeart/2005/8/layout/cycle6"/>
    <dgm:cxn modelId="{12B550A9-B2BD-41EE-B4AE-4F284B078C4E}" srcId="{1CFF4791-9C37-444D-BEA5-E2062B4CAA20}" destId="{E2E614D2-0BE7-4D40-94CF-61995C7A836F}" srcOrd="2" destOrd="0" parTransId="{30CA65D1-19C5-495E-B5E5-DC259F54DBF9}" sibTransId="{45E2E377-BCBE-48C2-8DE9-A3325218C4F6}"/>
    <dgm:cxn modelId="{6018F2B8-D91B-4D18-978D-6695F4F22F39}" srcId="{1CFF4791-9C37-444D-BEA5-E2062B4CAA20}" destId="{F12EEFB0-BA51-4012-9609-ABD52F10DDE7}" srcOrd="4" destOrd="0" parTransId="{4170D3A0-E64E-4515-A4AB-4495DE08B671}" sibTransId="{530EF77C-C325-4C9A-832B-781330FCCDCB}"/>
    <dgm:cxn modelId="{73E10AD0-5930-42A8-AA5A-D8FE590D55A5}" type="presOf" srcId="{E2E614D2-0BE7-4D40-94CF-61995C7A836F}" destId="{010227FF-C886-44F0-9111-77131D081642}" srcOrd="0" destOrd="0" presId="urn:microsoft.com/office/officeart/2005/8/layout/cycle6"/>
    <dgm:cxn modelId="{1D3758E1-9D08-422C-A911-F4E744D0C7A2}" type="presOf" srcId="{F12EEFB0-BA51-4012-9609-ABD52F10DDE7}" destId="{5133DE7A-B32A-4FEC-952A-07FEA2F0817B}" srcOrd="0" destOrd="0" presId="urn:microsoft.com/office/officeart/2005/8/layout/cycle6"/>
    <dgm:cxn modelId="{BFA980F1-BDB7-4D47-88F8-007778197CC2}" type="presOf" srcId="{1CFF4791-9C37-444D-BEA5-E2062B4CAA20}" destId="{5EEE13BC-B8DF-4D31-86C6-B06EF5A6E5CA}" srcOrd="0" destOrd="0" presId="urn:microsoft.com/office/officeart/2005/8/layout/cycle6"/>
    <dgm:cxn modelId="{2EC49AF4-A4A8-40AE-A0E9-1E5471CAC4CB}" srcId="{1CFF4791-9C37-444D-BEA5-E2062B4CAA20}" destId="{16ED5836-D0D4-4EB2-B6ED-E0098E622B01}" srcOrd="0" destOrd="0" parTransId="{59D31198-7E48-4B2C-8CCB-81861C8817C4}" sibTransId="{A993EB57-280B-4A84-938C-3B68E7BDA070}"/>
    <dgm:cxn modelId="{B0FFB7FA-B89B-433B-9C45-462A0F046448}" type="presOf" srcId="{45E2E377-BCBE-48C2-8DE9-A3325218C4F6}" destId="{026AD177-8C65-4166-85B2-E4E3FF2F436B}" srcOrd="0" destOrd="0" presId="urn:microsoft.com/office/officeart/2005/8/layout/cycle6"/>
    <dgm:cxn modelId="{1D3A9444-2C68-4FD0-99E2-AF30F13213BC}" type="presParOf" srcId="{5EEE13BC-B8DF-4D31-86C6-B06EF5A6E5CA}" destId="{F6C705E7-2E02-4269-87F5-3CBD55515576}" srcOrd="0" destOrd="0" presId="urn:microsoft.com/office/officeart/2005/8/layout/cycle6"/>
    <dgm:cxn modelId="{E0645996-EF1D-459D-A6FF-7D9745D25583}" type="presParOf" srcId="{5EEE13BC-B8DF-4D31-86C6-B06EF5A6E5CA}" destId="{12FEAEF4-6A92-46D6-A4EF-E3B31BD98C00}" srcOrd="1" destOrd="0" presId="urn:microsoft.com/office/officeart/2005/8/layout/cycle6"/>
    <dgm:cxn modelId="{CB1BE9AC-9625-4377-914D-CDD9959B9A5E}" type="presParOf" srcId="{5EEE13BC-B8DF-4D31-86C6-B06EF5A6E5CA}" destId="{14E5812E-24BE-4855-A56D-E0A4F6DD622C}" srcOrd="2" destOrd="0" presId="urn:microsoft.com/office/officeart/2005/8/layout/cycle6"/>
    <dgm:cxn modelId="{9CF935AC-DE94-4F43-8E59-29C54D695667}" type="presParOf" srcId="{5EEE13BC-B8DF-4D31-86C6-B06EF5A6E5CA}" destId="{41F907A5-4F31-4305-B6FA-DBAE733273A6}" srcOrd="3" destOrd="0" presId="urn:microsoft.com/office/officeart/2005/8/layout/cycle6"/>
    <dgm:cxn modelId="{9F6BC0B9-9B86-4270-8FE2-5ED1AD61B03A}" type="presParOf" srcId="{5EEE13BC-B8DF-4D31-86C6-B06EF5A6E5CA}" destId="{CA635EB9-DAF2-43E3-8BB8-28FEEB04D35C}" srcOrd="4" destOrd="0" presId="urn:microsoft.com/office/officeart/2005/8/layout/cycle6"/>
    <dgm:cxn modelId="{9ACB295B-0943-48CB-AFFB-A3F31E8B5DC4}" type="presParOf" srcId="{5EEE13BC-B8DF-4D31-86C6-B06EF5A6E5CA}" destId="{110BC7B1-0105-4246-96CB-E96EBC802117}" srcOrd="5" destOrd="0" presId="urn:microsoft.com/office/officeart/2005/8/layout/cycle6"/>
    <dgm:cxn modelId="{B3FBCEF0-AF7E-43BF-B04C-51350674A8F5}" type="presParOf" srcId="{5EEE13BC-B8DF-4D31-86C6-B06EF5A6E5CA}" destId="{010227FF-C886-44F0-9111-77131D081642}" srcOrd="6" destOrd="0" presId="urn:microsoft.com/office/officeart/2005/8/layout/cycle6"/>
    <dgm:cxn modelId="{D70E293A-0449-45F8-8740-2FD179297A96}" type="presParOf" srcId="{5EEE13BC-B8DF-4D31-86C6-B06EF5A6E5CA}" destId="{C7545406-547E-4F0E-A6CB-2D64AD33404C}" srcOrd="7" destOrd="0" presId="urn:microsoft.com/office/officeart/2005/8/layout/cycle6"/>
    <dgm:cxn modelId="{D7ECDF75-8D2F-45C5-AA19-8ED1117A65D8}" type="presParOf" srcId="{5EEE13BC-B8DF-4D31-86C6-B06EF5A6E5CA}" destId="{026AD177-8C65-4166-85B2-E4E3FF2F436B}" srcOrd="8" destOrd="0" presId="urn:microsoft.com/office/officeart/2005/8/layout/cycle6"/>
    <dgm:cxn modelId="{DB05E7D5-1CB9-4EAF-B357-D410AD9F7151}" type="presParOf" srcId="{5EEE13BC-B8DF-4D31-86C6-B06EF5A6E5CA}" destId="{64EA5CC8-0281-4552-A997-D14C76AAB19F}" srcOrd="9" destOrd="0" presId="urn:microsoft.com/office/officeart/2005/8/layout/cycle6"/>
    <dgm:cxn modelId="{ADF4A0C0-308B-4CCA-A54A-84C93E1F747A}" type="presParOf" srcId="{5EEE13BC-B8DF-4D31-86C6-B06EF5A6E5CA}" destId="{3647E9F0-3173-41DB-BDE3-75A77DB1B35E}" srcOrd="10" destOrd="0" presId="urn:microsoft.com/office/officeart/2005/8/layout/cycle6"/>
    <dgm:cxn modelId="{92274B95-24D1-4DE8-B497-C62961B127EC}" type="presParOf" srcId="{5EEE13BC-B8DF-4D31-86C6-B06EF5A6E5CA}" destId="{28DEEA82-C1C9-4E36-B5D5-F77FFAD62DFC}" srcOrd="11" destOrd="0" presId="urn:microsoft.com/office/officeart/2005/8/layout/cycle6"/>
    <dgm:cxn modelId="{8AEB60CB-FD88-46E7-894C-C7C06FB1EC87}" type="presParOf" srcId="{5EEE13BC-B8DF-4D31-86C6-B06EF5A6E5CA}" destId="{5133DE7A-B32A-4FEC-952A-07FEA2F0817B}" srcOrd="12" destOrd="0" presId="urn:microsoft.com/office/officeart/2005/8/layout/cycle6"/>
    <dgm:cxn modelId="{F17F47CF-C132-4B56-B8BF-5D4BC422DB9E}" type="presParOf" srcId="{5EEE13BC-B8DF-4D31-86C6-B06EF5A6E5CA}" destId="{6D9FB68F-5C14-4DF8-8DF6-1FE4126686A6}" srcOrd="13" destOrd="0" presId="urn:microsoft.com/office/officeart/2005/8/layout/cycle6"/>
    <dgm:cxn modelId="{9592CA1B-C9F0-4ECD-BB14-5D3AF3716B30}" type="presParOf" srcId="{5EEE13BC-B8DF-4D31-86C6-B06EF5A6E5CA}" destId="{80DA1DE7-3ECE-4F83-9B79-79CD093FB0F1}" srcOrd="14" destOrd="0" presId="urn:microsoft.com/office/officeart/2005/8/layout/cycle6"/>
  </dgm:cxnLst>
  <dgm:bg>
    <a:effectLst>
      <a:softEdge rad="114300"/>
    </a:effect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DFA04A-401E-4E8E-AA64-8B2AE68DB899}" type="doc">
      <dgm:prSet loTypeId="urn:microsoft.com/office/officeart/2005/8/layout/funnel1" loCatId="process" qsTypeId="urn:microsoft.com/office/officeart/2005/8/quickstyle/simple1" qsCatId="simple" csTypeId="urn:microsoft.com/office/officeart/2005/8/colors/accent1_2" csCatId="accent1" phldr="1"/>
      <dgm:spPr/>
      <dgm:t>
        <a:bodyPr/>
        <a:lstStyle/>
        <a:p>
          <a:endParaRPr lang="da-DK"/>
        </a:p>
      </dgm:t>
    </dgm:pt>
    <dgm:pt modelId="{DF60D8CB-0643-4A7F-BA67-B4E5DEC664D4}">
      <dgm:prSet phldrT="[Tekst]" custT="1"/>
      <dgm:spPr/>
      <dgm:t>
        <a:bodyPr/>
        <a:lstStyle/>
        <a:p>
          <a:pPr algn="ctr"/>
          <a:r>
            <a:rPr lang="da-DK" sz="900"/>
            <a:t>Børn og Ungepoltikken &amp; fire fælles mål for styrkelse af almenområdet</a:t>
          </a:r>
        </a:p>
      </dgm:t>
    </dgm:pt>
    <dgm:pt modelId="{14D5A96F-EE76-413A-8C49-C0265DA8486E}" type="parTrans" cxnId="{8F27CD21-8CF2-478B-81F1-2CA3269EA023}">
      <dgm:prSet/>
      <dgm:spPr/>
      <dgm:t>
        <a:bodyPr/>
        <a:lstStyle/>
        <a:p>
          <a:pPr algn="ctr"/>
          <a:endParaRPr lang="da-DK"/>
        </a:p>
      </dgm:t>
    </dgm:pt>
    <dgm:pt modelId="{065CB7AD-11D0-4D0B-B903-1FBD5159A7F2}" type="sibTrans" cxnId="{8F27CD21-8CF2-478B-81F1-2CA3269EA023}">
      <dgm:prSet/>
      <dgm:spPr/>
      <dgm:t>
        <a:bodyPr/>
        <a:lstStyle/>
        <a:p>
          <a:pPr algn="ctr"/>
          <a:endParaRPr lang="da-DK"/>
        </a:p>
      </dgm:t>
    </dgm:pt>
    <dgm:pt modelId="{B2BF11C6-A365-4ABE-8320-214576F3B359}">
      <dgm:prSet phldrT="[Tekst]" custT="1"/>
      <dgm:spPr/>
      <dgm:t>
        <a:bodyPr/>
        <a:lstStyle/>
        <a:p>
          <a:pPr algn="ctr"/>
          <a:r>
            <a:rPr lang="da-DK" sz="900"/>
            <a:t>Strategisk handleguide</a:t>
          </a:r>
        </a:p>
      </dgm:t>
    </dgm:pt>
    <dgm:pt modelId="{FBD77416-6AA7-444F-B453-8AE4E26DC1D8}" type="parTrans" cxnId="{907F2936-4F19-45A1-AAA9-80298626138D}">
      <dgm:prSet/>
      <dgm:spPr/>
      <dgm:t>
        <a:bodyPr/>
        <a:lstStyle/>
        <a:p>
          <a:pPr algn="ctr"/>
          <a:endParaRPr lang="da-DK"/>
        </a:p>
      </dgm:t>
    </dgm:pt>
    <dgm:pt modelId="{6984CD2F-D5A6-478C-8D2D-C2C56D3ED6F8}" type="sibTrans" cxnId="{907F2936-4F19-45A1-AAA9-80298626138D}">
      <dgm:prSet/>
      <dgm:spPr/>
      <dgm:t>
        <a:bodyPr/>
        <a:lstStyle/>
        <a:p>
          <a:pPr algn="ctr"/>
          <a:endParaRPr lang="da-DK"/>
        </a:p>
      </dgm:t>
    </dgm:pt>
    <dgm:pt modelId="{A14C5BBE-2D5C-4649-AE28-56B6D328CF8F}">
      <dgm:prSet phldrT="[Tekst]" custT="1"/>
      <dgm:spPr/>
      <dgm:t>
        <a:bodyPr/>
        <a:lstStyle/>
        <a:p>
          <a:pPr algn="ctr"/>
          <a:r>
            <a:rPr lang="da-DK" sz="1100"/>
            <a:t>Skolens pædagogiske praksis</a:t>
          </a:r>
        </a:p>
      </dgm:t>
    </dgm:pt>
    <dgm:pt modelId="{D771F485-0A29-48B5-B2D4-538358177FB0}" type="parTrans" cxnId="{BB10B3F7-3077-4325-88E9-904E1D26D171}">
      <dgm:prSet/>
      <dgm:spPr/>
      <dgm:t>
        <a:bodyPr/>
        <a:lstStyle/>
        <a:p>
          <a:pPr algn="ctr"/>
          <a:endParaRPr lang="da-DK"/>
        </a:p>
      </dgm:t>
    </dgm:pt>
    <dgm:pt modelId="{717A2CAA-CA29-4CF8-8EBD-817FDE1CDA2C}" type="sibTrans" cxnId="{BB10B3F7-3077-4325-88E9-904E1D26D171}">
      <dgm:prSet/>
      <dgm:spPr/>
      <dgm:t>
        <a:bodyPr/>
        <a:lstStyle/>
        <a:p>
          <a:pPr algn="ctr"/>
          <a:endParaRPr lang="da-DK"/>
        </a:p>
      </dgm:t>
    </dgm:pt>
    <dgm:pt modelId="{56B98B83-69B5-4770-9255-18F90723E766}">
      <dgm:prSet phldrT="[Tekst]" custT="1"/>
      <dgm:spPr/>
      <dgm:t>
        <a:bodyPr/>
        <a:lstStyle/>
        <a:p>
          <a:pPr algn="ctr"/>
          <a:r>
            <a:rPr lang="da-DK" sz="900"/>
            <a:t>Skolens pædagogiske grundlag</a:t>
          </a:r>
        </a:p>
      </dgm:t>
    </dgm:pt>
    <dgm:pt modelId="{D780059B-913C-4749-830B-2C37794F4974}" type="sibTrans" cxnId="{6FF40C19-326D-4953-863C-ACF38C710F98}">
      <dgm:prSet/>
      <dgm:spPr/>
      <dgm:t>
        <a:bodyPr/>
        <a:lstStyle/>
        <a:p>
          <a:pPr algn="ctr"/>
          <a:endParaRPr lang="da-DK"/>
        </a:p>
      </dgm:t>
    </dgm:pt>
    <dgm:pt modelId="{464C08D2-AC02-4700-B4E9-AB29390B2D30}" type="parTrans" cxnId="{6FF40C19-326D-4953-863C-ACF38C710F98}">
      <dgm:prSet/>
      <dgm:spPr/>
      <dgm:t>
        <a:bodyPr/>
        <a:lstStyle/>
        <a:p>
          <a:pPr algn="ctr"/>
          <a:endParaRPr lang="da-DK"/>
        </a:p>
      </dgm:t>
    </dgm:pt>
    <dgm:pt modelId="{E02BDE40-35FF-442A-9B49-7C90D69E3F9C}" type="pres">
      <dgm:prSet presAssocID="{FBDFA04A-401E-4E8E-AA64-8B2AE68DB899}" presName="Name0" presStyleCnt="0">
        <dgm:presLayoutVars>
          <dgm:chMax val="4"/>
          <dgm:resizeHandles val="exact"/>
        </dgm:presLayoutVars>
      </dgm:prSet>
      <dgm:spPr/>
    </dgm:pt>
    <dgm:pt modelId="{18CFD444-3A2F-4F5F-8E47-7D7D52EA3333}" type="pres">
      <dgm:prSet presAssocID="{FBDFA04A-401E-4E8E-AA64-8B2AE68DB899}" presName="ellipse" presStyleLbl="trBgShp" presStyleIdx="0" presStyleCnt="1"/>
      <dgm:spPr/>
    </dgm:pt>
    <dgm:pt modelId="{FCB4869E-2393-49DA-A5E7-CBE16ECCFEBD}" type="pres">
      <dgm:prSet presAssocID="{FBDFA04A-401E-4E8E-AA64-8B2AE68DB899}" presName="arrow1" presStyleLbl="fgShp" presStyleIdx="0" presStyleCnt="1"/>
      <dgm:spPr/>
    </dgm:pt>
    <dgm:pt modelId="{91C6B03B-58EA-459D-A5EB-09045AA187B0}" type="pres">
      <dgm:prSet presAssocID="{FBDFA04A-401E-4E8E-AA64-8B2AE68DB899}" presName="rectangle" presStyleLbl="revTx" presStyleIdx="0" presStyleCnt="1">
        <dgm:presLayoutVars>
          <dgm:bulletEnabled val="1"/>
        </dgm:presLayoutVars>
      </dgm:prSet>
      <dgm:spPr/>
    </dgm:pt>
    <dgm:pt modelId="{7F3F635C-69D4-45DC-B8C9-AE21D5286771}" type="pres">
      <dgm:prSet presAssocID="{56B98B83-69B5-4770-9255-18F90723E766}" presName="item1" presStyleLbl="node1" presStyleIdx="0" presStyleCnt="3" custScaleX="114202" custScaleY="121780">
        <dgm:presLayoutVars>
          <dgm:bulletEnabled val="1"/>
        </dgm:presLayoutVars>
      </dgm:prSet>
      <dgm:spPr/>
    </dgm:pt>
    <dgm:pt modelId="{C426ECE8-8312-4DD7-A8E0-3A65543E448B}" type="pres">
      <dgm:prSet presAssocID="{B2BF11C6-A365-4ABE-8320-214576F3B359}" presName="item2" presStyleLbl="node1" presStyleIdx="1" presStyleCnt="3" custScaleX="109639" custScaleY="105691">
        <dgm:presLayoutVars>
          <dgm:bulletEnabled val="1"/>
        </dgm:presLayoutVars>
      </dgm:prSet>
      <dgm:spPr/>
    </dgm:pt>
    <dgm:pt modelId="{1CFF5498-B808-43C4-9AFC-79924C843731}" type="pres">
      <dgm:prSet presAssocID="{A14C5BBE-2D5C-4649-AE28-56B6D328CF8F}" presName="item3" presStyleLbl="node1" presStyleIdx="2" presStyleCnt="3" custScaleX="130808" custScaleY="121230">
        <dgm:presLayoutVars>
          <dgm:bulletEnabled val="1"/>
        </dgm:presLayoutVars>
      </dgm:prSet>
      <dgm:spPr/>
    </dgm:pt>
    <dgm:pt modelId="{C889B37A-AF75-4468-B5D8-8A6B3E434D34}" type="pres">
      <dgm:prSet presAssocID="{FBDFA04A-401E-4E8E-AA64-8B2AE68DB899}" presName="funnel" presStyleLbl="trAlignAcc1" presStyleIdx="0" presStyleCnt="1" custLinFactNeighborY="-438"/>
      <dgm:spPr/>
    </dgm:pt>
  </dgm:ptLst>
  <dgm:cxnLst>
    <dgm:cxn modelId="{37318E10-A267-47F1-983C-838A09366844}" type="presOf" srcId="{B2BF11C6-A365-4ABE-8320-214576F3B359}" destId="{7F3F635C-69D4-45DC-B8C9-AE21D5286771}" srcOrd="0" destOrd="0" presId="urn:microsoft.com/office/officeart/2005/8/layout/funnel1"/>
    <dgm:cxn modelId="{6FF40C19-326D-4953-863C-ACF38C710F98}" srcId="{FBDFA04A-401E-4E8E-AA64-8B2AE68DB899}" destId="{56B98B83-69B5-4770-9255-18F90723E766}" srcOrd="1" destOrd="0" parTransId="{464C08D2-AC02-4700-B4E9-AB29390B2D30}" sibTransId="{D780059B-913C-4749-830B-2C37794F4974}"/>
    <dgm:cxn modelId="{8F27CD21-8CF2-478B-81F1-2CA3269EA023}" srcId="{FBDFA04A-401E-4E8E-AA64-8B2AE68DB899}" destId="{DF60D8CB-0643-4A7F-BA67-B4E5DEC664D4}" srcOrd="0" destOrd="0" parTransId="{14D5A96F-EE76-413A-8C49-C0265DA8486E}" sibTransId="{065CB7AD-11D0-4D0B-B903-1FBD5159A7F2}"/>
    <dgm:cxn modelId="{00D6992D-3A78-4A92-8C6E-1CED3ED13CF7}" type="presOf" srcId="{56B98B83-69B5-4770-9255-18F90723E766}" destId="{C426ECE8-8312-4DD7-A8E0-3A65543E448B}" srcOrd="0" destOrd="0" presId="urn:microsoft.com/office/officeart/2005/8/layout/funnel1"/>
    <dgm:cxn modelId="{907F2936-4F19-45A1-AAA9-80298626138D}" srcId="{FBDFA04A-401E-4E8E-AA64-8B2AE68DB899}" destId="{B2BF11C6-A365-4ABE-8320-214576F3B359}" srcOrd="2" destOrd="0" parTransId="{FBD77416-6AA7-444F-B453-8AE4E26DC1D8}" sibTransId="{6984CD2F-D5A6-478C-8D2D-C2C56D3ED6F8}"/>
    <dgm:cxn modelId="{AC940A5E-321D-4AA4-B756-353F640507EF}" type="presOf" srcId="{DF60D8CB-0643-4A7F-BA67-B4E5DEC664D4}" destId="{1CFF5498-B808-43C4-9AFC-79924C843731}" srcOrd="0" destOrd="0" presId="urn:microsoft.com/office/officeart/2005/8/layout/funnel1"/>
    <dgm:cxn modelId="{BB2148CF-F084-46BC-A61E-C2C7EF294B4B}" type="presOf" srcId="{A14C5BBE-2D5C-4649-AE28-56B6D328CF8F}" destId="{91C6B03B-58EA-459D-A5EB-09045AA187B0}" srcOrd="0" destOrd="0" presId="urn:microsoft.com/office/officeart/2005/8/layout/funnel1"/>
    <dgm:cxn modelId="{017E79E9-405D-410D-AF85-E672877ECE92}" type="presOf" srcId="{FBDFA04A-401E-4E8E-AA64-8B2AE68DB899}" destId="{E02BDE40-35FF-442A-9B49-7C90D69E3F9C}" srcOrd="0" destOrd="0" presId="urn:microsoft.com/office/officeart/2005/8/layout/funnel1"/>
    <dgm:cxn modelId="{BB10B3F7-3077-4325-88E9-904E1D26D171}" srcId="{FBDFA04A-401E-4E8E-AA64-8B2AE68DB899}" destId="{A14C5BBE-2D5C-4649-AE28-56B6D328CF8F}" srcOrd="3" destOrd="0" parTransId="{D771F485-0A29-48B5-B2D4-538358177FB0}" sibTransId="{717A2CAA-CA29-4CF8-8EBD-817FDE1CDA2C}"/>
    <dgm:cxn modelId="{74A9068D-8A3F-4191-8880-E9E942DC79CA}" type="presParOf" srcId="{E02BDE40-35FF-442A-9B49-7C90D69E3F9C}" destId="{18CFD444-3A2F-4F5F-8E47-7D7D52EA3333}" srcOrd="0" destOrd="0" presId="urn:microsoft.com/office/officeart/2005/8/layout/funnel1"/>
    <dgm:cxn modelId="{F43FF3A9-9617-4276-9DD4-69E86F3EF348}" type="presParOf" srcId="{E02BDE40-35FF-442A-9B49-7C90D69E3F9C}" destId="{FCB4869E-2393-49DA-A5E7-CBE16ECCFEBD}" srcOrd="1" destOrd="0" presId="urn:microsoft.com/office/officeart/2005/8/layout/funnel1"/>
    <dgm:cxn modelId="{07D23880-DA45-4052-929F-FD86E498FD26}" type="presParOf" srcId="{E02BDE40-35FF-442A-9B49-7C90D69E3F9C}" destId="{91C6B03B-58EA-459D-A5EB-09045AA187B0}" srcOrd="2" destOrd="0" presId="urn:microsoft.com/office/officeart/2005/8/layout/funnel1"/>
    <dgm:cxn modelId="{82051972-F518-4D52-8130-A5FC4C94FEB4}" type="presParOf" srcId="{E02BDE40-35FF-442A-9B49-7C90D69E3F9C}" destId="{7F3F635C-69D4-45DC-B8C9-AE21D5286771}" srcOrd="3" destOrd="0" presId="urn:microsoft.com/office/officeart/2005/8/layout/funnel1"/>
    <dgm:cxn modelId="{4F42CC51-9F79-4570-957B-FF37E12C71AD}" type="presParOf" srcId="{E02BDE40-35FF-442A-9B49-7C90D69E3F9C}" destId="{C426ECE8-8312-4DD7-A8E0-3A65543E448B}" srcOrd="4" destOrd="0" presId="urn:microsoft.com/office/officeart/2005/8/layout/funnel1"/>
    <dgm:cxn modelId="{D0BA5807-BCB5-495E-9CCF-174E43B79A5C}" type="presParOf" srcId="{E02BDE40-35FF-442A-9B49-7C90D69E3F9C}" destId="{1CFF5498-B808-43C4-9AFC-79924C843731}" srcOrd="5" destOrd="0" presId="urn:microsoft.com/office/officeart/2005/8/layout/funnel1"/>
    <dgm:cxn modelId="{9EE72DC3-8B0D-4F43-97C0-CD5F15DBD0F6}" type="presParOf" srcId="{E02BDE40-35FF-442A-9B49-7C90D69E3F9C}" destId="{C889B37A-AF75-4468-B5D8-8A6B3E434D34}" srcOrd="6" destOrd="0" presId="urn:microsoft.com/office/officeart/2005/8/layout/funnel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4B3FAA7-D9C5-48B7-9B70-DFCABD862BD4}"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da-DK"/>
        </a:p>
      </dgm:t>
    </dgm:pt>
    <dgm:pt modelId="{0214992C-CBA4-4EDA-89A5-C93745CD0EB5}">
      <dgm:prSet phldrT="[Tekst]" custT="1"/>
      <dgm:spPr/>
      <dgm:t>
        <a:bodyPr/>
        <a:lstStyle/>
        <a:p>
          <a:r>
            <a:rPr lang="da-DK" sz="1000"/>
            <a:t>Gennemgang af henvisninger</a:t>
          </a:r>
        </a:p>
      </dgm:t>
    </dgm:pt>
    <dgm:pt modelId="{38A5EDC0-1439-4164-9225-D244C0A7C68B}" type="parTrans" cxnId="{76C210FA-CB43-4E39-BAE1-FB3330981333}">
      <dgm:prSet/>
      <dgm:spPr/>
      <dgm:t>
        <a:bodyPr/>
        <a:lstStyle/>
        <a:p>
          <a:endParaRPr lang="da-DK"/>
        </a:p>
      </dgm:t>
    </dgm:pt>
    <dgm:pt modelId="{977FD59E-F87B-47C6-88AD-8764E46B0C91}" type="sibTrans" cxnId="{76C210FA-CB43-4E39-BAE1-FB3330981333}">
      <dgm:prSet/>
      <dgm:spPr/>
      <dgm:t>
        <a:bodyPr/>
        <a:lstStyle/>
        <a:p>
          <a:endParaRPr lang="da-DK"/>
        </a:p>
      </dgm:t>
    </dgm:pt>
    <dgm:pt modelId="{560519A6-575A-4331-A11F-D57318EEF14C}">
      <dgm:prSet phldrT="[Tekst]" custT="1"/>
      <dgm:spPr/>
      <dgm:t>
        <a:bodyPr/>
        <a:lstStyle/>
        <a:p>
          <a:r>
            <a:rPr lang="da-DK" sz="1000"/>
            <a:t>Specialskole</a:t>
          </a:r>
        </a:p>
      </dgm:t>
    </dgm:pt>
    <dgm:pt modelId="{02A0C6F3-5CFF-44EA-BA8A-E14B2CF78062}" type="parTrans" cxnId="{E952DD3A-634D-4780-B710-AD96ED3534CE}">
      <dgm:prSet/>
      <dgm:spPr/>
      <dgm:t>
        <a:bodyPr/>
        <a:lstStyle/>
        <a:p>
          <a:endParaRPr lang="da-DK"/>
        </a:p>
      </dgm:t>
    </dgm:pt>
    <dgm:pt modelId="{A4BD66F6-2278-4967-9E05-26833056C2DE}" type="sibTrans" cxnId="{E952DD3A-634D-4780-B710-AD96ED3534CE}">
      <dgm:prSet/>
      <dgm:spPr/>
      <dgm:t>
        <a:bodyPr/>
        <a:lstStyle/>
        <a:p>
          <a:endParaRPr lang="da-DK"/>
        </a:p>
      </dgm:t>
    </dgm:pt>
    <dgm:pt modelId="{865BA096-CBA7-4229-A39E-9F8CE222D962}">
      <dgm:prSet custT="1"/>
      <dgm:spPr/>
      <dgm:t>
        <a:bodyPr/>
        <a:lstStyle/>
        <a:p>
          <a:r>
            <a:rPr lang="da-DK" sz="1200" b="1"/>
            <a:t>Skoleledelsen</a:t>
          </a:r>
        </a:p>
      </dgm:t>
    </dgm:pt>
    <dgm:pt modelId="{40F89958-5635-4010-84DB-B4F2660E4555}" type="parTrans" cxnId="{B7510B56-43A9-4569-B210-717402D965E7}">
      <dgm:prSet/>
      <dgm:spPr/>
      <dgm:t>
        <a:bodyPr/>
        <a:lstStyle/>
        <a:p>
          <a:endParaRPr lang="da-DK"/>
        </a:p>
      </dgm:t>
    </dgm:pt>
    <dgm:pt modelId="{C8CF894E-4FDA-4101-9E50-3791ED341BFE}" type="sibTrans" cxnId="{B7510B56-43A9-4569-B210-717402D965E7}">
      <dgm:prSet/>
      <dgm:spPr/>
      <dgm:t>
        <a:bodyPr/>
        <a:lstStyle/>
        <a:p>
          <a:endParaRPr lang="da-DK"/>
        </a:p>
      </dgm:t>
    </dgm:pt>
    <dgm:pt modelId="{FD4FB438-5D25-477B-B5BD-300C1EE6C15E}">
      <dgm:prSet custT="1"/>
      <dgm:spPr/>
      <dgm:t>
        <a:bodyPr/>
        <a:lstStyle/>
        <a:p>
          <a:r>
            <a:rPr lang="da-DK" sz="1000"/>
            <a:t>Indstiling til PPV</a:t>
          </a:r>
        </a:p>
      </dgm:t>
    </dgm:pt>
    <dgm:pt modelId="{E21853B9-8367-4AA3-B1E1-8B80E07D3991}" type="parTrans" cxnId="{A6D54C29-7CD5-4C19-8527-D7B1B198E87B}">
      <dgm:prSet/>
      <dgm:spPr/>
      <dgm:t>
        <a:bodyPr/>
        <a:lstStyle/>
        <a:p>
          <a:endParaRPr lang="da-DK"/>
        </a:p>
      </dgm:t>
    </dgm:pt>
    <dgm:pt modelId="{CC61BBF1-4750-4991-B4A8-099CFE6C82FA}" type="sibTrans" cxnId="{A6D54C29-7CD5-4C19-8527-D7B1B198E87B}">
      <dgm:prSet/>
      <dgm:spPr/>
      <dgm:t>
        <a:bodyPr/>
        <a:lstStyle/>
        <a:p>
          <a:endParaRPr lang="da-DK"/>
        </a:p>
      </dgm:t>
    </dgm:pt>
    <dgm:pt modelId="{6A86E4D6-84DD-4F6C-B216-861EC881B171}">
      <dgm:prSet custT="1"/>
      <dgm:spPr/>
      <dgm:t>
        <a:bodyPr/>
        <a:lstStyle/>
        <a:p>
          <a:r>
            <a:rPr lang="da-DK" sz="1000"/>
            <a:t>Sagsfremstilling​ med partshøring</a:t>
          </a:r>
        </a:p>
      </dgm:t>
    </dgm:pt>
    <dgm:pt modelId="{E59AC6A0-CF70-46E8-8982-59ECFEEF3750}" type="parTrans" cxnId="{113B77C1-C80C-4030-8F40-EEB3043FBECC}">
      <dgm:prSet/>
      <dgm:spPr/>
      <dgm:t>
        <a:bodyPr/>
        <a:lstStyle/>
        <a:p>
          <a:endParaRPr lang="da-DK"/>
        </a:p>
      </dgm:t>
    </dgm:pt>
    <dgm:pt modelId="{BBD164AF-09CC-4F20-83FF-8E8C5B1D85ED}" type="sibTrans" cxnId="{113B77C1-C80C-4030-8F40-EEB3043FBECC}">
      <dgm:prSet/>
      <dgm:spPr/>
      <dgm:t>
        <a:bodyPr/>
        <a:lstStyle/>
        <a:p>
          <a:endParaRPr lang="da-DK"/>
        </a:p>
      </dgm:t>
    </dgm:pt>
    <dgm:pt modelId="{DDC11FAE-0E74-4026-8A97-344F267140F9}">
      <dgm:prSet custT="1"/>
      <dgm:spPr/>
      <dgm:t>
        <a:bodyPr/>
        <a:lstStyle/>
        <a:p>
          <a:r>
            <a:rPr lang="da-DK" sz="1000"/>
            <a:t>Modtagelse af PPV​</a:t>
          </a:r>
        </a:p>
      </dgm:t>
    </dgm:pt>
    <dgm:pt modelId="{D8070F27-B7AD-4970-A6E6-46D5D77164E1}" type="parTrans" cxnId="{B7F82D68-9469-4062-B049-45A016D21525}">
      <dgm:prSet/>
      <dgm:spPr/>
      <dgm:t>
        <a:bodyPr/>
        <a:lstStyle/>
        <a:p>
          <a:endParaRPr lang="da-DK"/>
        </a:p>
      </dgm:t>
    </dgm:pt>
    <dgm:pt modelId="{4D496179-724E-4984-8152-ACF1FF4C0C0B}" type="sibTrans" cxnId="{B7F82D68-9469-4062-B049-45A016D21525}">
      <dgm:prSet/>
      <dgm:spPr/>
      <dgm:t>
        <a:bodyPr/>
        <a:lstStyle/>
        <a:p>
          <a:endParaRPr lang="da-DK"/>
        </a:p>
      </dgm:t>
    </dgm:pt>
    <dgm:pt modelId="{FD714964-BC3D-488B-A57C-DA537455C211}">
      <dgm:prSet custT="1"/>
      <dgm:spPr/>
      <dgm:t>
        <a:bodyPr/>
        <a:lstStyle/>
        <a:p>
          <a:r>
            <a:rPr lang="da-DK" sz="1000" b="1"/>
            <a:t>Skoleledelsen </a:t>
          </a:r>
          <a:r>
            <a:rPr lang="da-DK" sz="1000" b="0">
              <a:solidFill>
                <a:srgbClr val="FF0000"/>
              </a:solidFill>
            </a:rPr>
            <a:t>træffer afgørelse</a:t>
          </a:r>
        </a:p>
      </dgm:t>
    </dgm:pt>
    <dgm:pt modelId="{61A59F0D-5277-4858-8BF9-DA4B2FD6A24F}" type="parTrans" cxnId="{5D8BD5C1-7757-4829-B3A3-64451646BF62}">
      <dgm:prSet/>
      <dgm:spPr/>
      <dgm:t>
        <a:bodyPr/>
        <a:lstStyle/>
        <a:p>
          <a:endParaRPr lang="da-DK"/>
        </a:p>
      </dgm:t>
    </dgm:pt>
    <dgm:pt modelId="{3DC49269-6D77-4731-9C89-8C8340B25AF8}" type="sibTrans" cxnId="{5D8BD5C1-7757-4829-B3A3-64451646BF62}">
      <dgm:prSet/>
      <dgm:spPr/>
      <dgm:t>
        <a:bodyPr/>
        <a:lstStyle/>
        <a:p>
          <a:endParaRPr lang="da-DK"/>
        </a:p>
      </dgm:t>
    </dgm:pt>
    <dgm:pt modelId="{26DA1CA5-90DD-4B52-9005-3CDE312D4335}">
      <dgm:prSet custT="1"/>
      <dgm:spPr/>
      <dgm:t>
        <a:bodyPr/>
        <a:lstStyle/>
        <a:p>
          <a:r>
            <a:rPr lang="da-DK" sz="1000"/>
            <a:t>Sagen drøftes i distriktsrådet</a:t>
          </a:r>
        </a:p>
      </dgm:t>
    </dgm:pt>
    <dgm:pt modelId="{CF56E8F9-80D3-4AA6-84A1-2388A05452FF}" type="parTrans" cxnId="{53D2481C-761D-4346-8DFA-C0DCBE2EB871}">
      <dgm:prSet/>
      <dgm:spPr/>
      <dgm:t>
        <a:bodyPr/>
        <a:lstStyle/>
        <a:p>
          <a:endParaRPr lang="da-DK"/>
        </a:p>
      </dgm:t>
    </dgm:pt>
    <dgm:pt modelId="{33924D45-FB04-407B-B3E0-9C7F0D927F89}" type="sibTrans" cxnId="{53D2481C-761D-4346-8DFA-C0DCBE2EB871}">
      <dgm:prSet/>
      <dgm:spPr/>
      <dgm:t>
        <a:bodyPr/>
        <a:lstStyle/>
        <a:p>
          <a:endParaRPr lang="da-DK"/>
        </a:p>
      </dgm:t>
    </dgm:pt>
    <dgm:pt modelId="{FF008923-3F65-46CA-B929-7F8CDD8E4A4E}">
      <dgm:prSet custT="1"/>
      <dgm:spPr/>
      <dgm:t>
        <a:bodyPr/>
        <a:lstStyle/>
        <a:p>
          <a:r>
            <a:rPr lang="da-DK" sz="1000"/>
            <a:t>Henvisning til</a:t>
          </a:r>
        </a:p>
        <a:p>
          <a:r>
            <a:rPr lang="da-DK" sz="1000"/>
            <a:t>Pædagogisk Koordinations-udvalg</a:t>
          </a:r>
        </a:p>
      </dgm:t>
    </dgm:pt>
    <dgm:pt modelId="{60B207CD-88E5-4D83-9DD0-D7E6C5B6BF13}" type="parTrans" cxnId="{A12FFDCE-B050-4B8E-AFE4-D916C53D96DB}">
      <dgm:prSet/>
      <dgm:spPr/>
      <dgm:t>
        <a:bodyPr/>
        <a:lstStyle/>
        <a:p>
          <a:endParaRPr lang="da-DK"/>
        </a:p>
      </dgm:t>
    </dgm:pt>
    <dgm:pt modelId="{979C8AF3-42B1-4AC6-B87B-AD7CA4EA6092}" type="sibTrans" cxnId="{A12FFDCE-B050-4B8E-AFE4-D916C53D96DB}">
      <dgm:prSet/>
      <dgm:spPr/>
      <dgm:t>
        <a:bodyPr/>
        <a:lstStyle/>
        <a:p>
          <a:endParaRPr lang="da-DK"/>
        </a:p>
      </dgm:t>
    </dgm:pt>
    <dgm:pt modelId="{8A2B66E0-3DB0-46DD-AC61-10501675116C}">
      <dgm:prSet phldrT="[Tekst]" custT="1"/>
      <dgm:spPr/>
      <dgm:t>
        <a:bodyPr/>
        <a:lstStyle/>
        <a:p>
          <a:r>
            <a:rPr lang="da-DK" sz="1000" b="1"/>
            <a:t>Pædagogisk Koordinationsudvalg        </a:t>
          </a:r>
          <a:r>
            <a:rPr lang="da-DK" sz="1000" b="0">
              <a:solidFill>
                <a:srgbClr val="FF0000"/>
              </a:solidFill>
            </a:rPr>
            <a:t>træffer afgørelse</a:t>
          </a:r>
        </a:p>
      </dgm:t>
    </dgm:pt>
    <dgm:pt modelId="{7936A74D-451D-4DC6-9924-2AA8C77DCE37}" type="parTrans" cxnId="{9B831923-326E-42EC-98F4-2E28707D9653}">
      <dgm:prSet/>
      <dgm:spPr/>
      <dgm:t>
        <a:bodyPr/>
        <a:lstStyle/>
        <a:p>
          <a:endParaRPr lang="da-DK"/>
        </a:p>
      </dgm:t>
    </dgm:pt>
    <dgm:pt modelId="{D6B2CAED-9910-4C75-A9C0-D6601ADBDDDA}" type="sibTrans" cxnId="{9B831923-326E-42EC-98F4-2E28707D9653}">
      <dgm:prSet/>
      <dgm:spPr/>
      <dgm:t>
        <a:bodyPr/>
        <a:lstStyle/>
        <a:p>
          <a:endParaRPr lang="da-DK"/>
        </a:p>
      </dgm:t>
    </dgm:pt>
    <dgm:pt modelId="{606B902F-38C9-4829-A0AA-45733877A76C}">
      <dgm:prSet phldrT="[Tekst]" custT="1"/>
      <dgm:spPr/>
      <dgm:t>
        <a:bodyPr/>
        <a:lstStyle/>
        <a:p>
          <a:r>
            <a:rPr lang="da-DK" sz="1000" b="1"/>
            <a:t>Møde mellem PKU og distriktsrådet</a:t>
          </a:r>
        </a:p>
      </dgm:t>
    </dgm:pt>
    <dgm:pt modelId="{B7BEC331-5E33-49A2-A169-F8DD583037D5}" type="parTrans" cxnId="{3ED77152-3BF6-47E5-8F31-2B4F3B0B7D90}">
      <dgm:prSet/>
      <dgm:spPr/>
      <dgm:t>
        <a:bodyPr/>
        <a:lstStyle/>
        <a:p>
          <a:endParaRPr lang="da-DK"/>
        </a:p>
      </dgm:t>
    </dgm:pt>
    <dgm:pt modelId="{177B741E-B8DD-45B3-8FB5-0DCB7894AF16}" type="sibTrans" cxnId="{3ED77152-3BF6-47E5-8F31-2B4F3B0B7D90}">
      <dgm:prSet/>
      <dgm:spPr/>
      <dgm:t>
        <a:bodyPr/>
        <a:lstStyle/>
        <a:p>
          <a:endParaRPr lang="da-DK"/>
        </a:p>
      </dgm:t>
    </dgm:pt>
    <dgm:pt modelId="{A160E096-D1F9-4EB8-A0A3-E3616EE9EF36}">
      <dgm:prSet phldrT="[Tekst]" custT="1"/>
      <dgm:spPr/>
      <dgm:t>
        <a:bodyPr/>
        <a:lstStyle/>
        <a:p>
          <a:r>
            <a:rPr lang="da-DK" sz="1000"/>
            <a:t>Møde mellem Pædagogisk Koordinations-udvalg  og distriktsrådet</a:t>
          </a:r>
        </a:p>
      </dgm:t>
    </dgm:pt>
    <dgm:pt modelId="{335AB361-7F1F-4BB6-9E67-2133D0850EF0}" type="parTrans" cxnId="{E3397187-BDEB-4E55-9D11-D91DC887F62A}">
      <dgm:prSet/>
      <dgm:spPr/>
      <dgm:t>
        <a:bodyPr/>
        <a:lstStyle/>
        <a:p>
          <a:endParaRPr lang="da-DK"/>
        </a:p>
      </dgm:t>
    </dgm:pt>
    <dgm:pt modelId="{ADB914A6-350F-4CF1-90AA-34CE4C31066F}" type="sibTrans" cxnId="{E3397187-BDEB-4E55-9D11-D91DC887F62A}">
      <dgm:prSet/>
      <dgm:spPr/>
      <dgm:t>
        <a:bodyPr/>
        <a:lstStyle/>
        <a:p>
          <a:endParaRPr lang="da-DK"/>
        </a:p>
      </dgm:t>
    </dgm:pt>
    <dgm:pt modelId="{DE0932A0-6002-453E-9DB8-8910E8D4259D}">
      <dgm:prSet phldrT="[Tekst]" custT="1"/>
      <dgm:spPr/>
      <dgm:t>
        <a:bodyPr/>
        <a:lstStyle/>
        <a:p>
          <a:r>
            <a:rPr lang="da-DK" sz="1000"/>
            <a:t>Returnering af henvisninger</a:t>
          </a:r>
        </a:p>
      </dgm:t>
    </dgm:pt>
    <dgm:pt modelId="{C98BED46-9A68-4238-A79A-A418CE02C5A8}" type="parTrans" cxnId="{B80745AD-543E-4618-BA31-DD4FCFF7274E}">
      <dgm:prSet/>
      <dgm:spPr/>
      <dgm:t>
        <a:bodyPr/>
        <a:lstStyle/>
        <a:p>
          <a:endParaRPr lang="da-DK"/>
        </a:p>
      </dgm:t>
    </dgm:pt>
    <dgm:pt modelId="{64EF1243-67B0-4CF4-86B9-D163697320E7}" type="sibTrans" cxnId="{B80745AD-543E-4618-BA31-DD4FCFF7274E}">
      <dgm:prSet/>
      <dgm:spPr/>
      <dgm:t>
        <a:bodyPr/>
        <a:lstStyle/>
        <a:p>
          <a:endParaRPr lang="da-DK"/>
        </a:p>
      </dgm:t>
    </dgm:pt>
    <dgm:pt modelId="{4A299870-20A3-41C7-9DD3-EDF8734F17F9}">
      <dgm:prSet phldrT="[Tekst]" custT="1"/>
      <dgm:spPr/>
      <dgm:t>
        <a:bodyPr/>
        <a:lstStyle/>
        <a:p>
          <a:r>
            <a:rPr lang="da-DK" sz="1000"/>
            <a:t>Specialiseret skoletilbud</a:t>
          </a:r>
          <a:endParaRPr lang="da-DK" sz="1000" b="0">
            <a:solidFill>
              <a:srgbClr val="FF0000"/>
            </a:solidFill>
          </a:endParaRPr>
        </a:p>
      </dgm:t>
    </dgm:pt>
    <dgm:pt modelId="{F2F7904D-FFDF-49DA-8891-2FA4E4B52473}" type="parTrans" cxnId="{539DBFD6-5DE4-48A7-BBC9-62B0E05BF18D}">
      <dgm:prSet/>
      <dgm:spPr/>
      <dgm:t>
        <a:bodyPr/>
        <a:lstStyle/>
        <a:p>
          <a:endParaRPr lang="da-DK"/>
        </a:p>
      </dgm:t>
    </dgm:pt>
    <dgm:pt modelId="{EC581AEA-F33C-461C-8873-8044011B5082}" type="sibTrans" cxnId="{539DBFD6-5DE4-48A7-BBC9-62B0E05BF18D}">
      <dgm:prSet/>
      <dgm:spPr/>
      <dgm:t>
        <a:bodyPr/>
        <a:lstStyle/>
        <a:p>
          <a:endParaRPr lang="da-DK"/>
        </a:p>
      </dgm:t>
    </dgm:pt>
    <dgm:pt modelId="{779DF502-2A72-4C32-BBE2-52A9953C984E}">
      <dgm:prSet custT="1"/>
      <dgm:spPr/>
      <dgm:t>
        <a:bodyPr/>
        <a:lstStyle/>
        <a:p>
          <a:r>
            <a:rPr lang="da-DK" sz="1000" b="1"/>
            <a:t>Kvalitetssikring af indstillinger til PKU</a:t>
          </a:r>
        </a:p>
      </dgm:t>
    </dgm:pt>
    <dgm:pt modelId="{92AA8FF7-2EE6-4AFA-8E89-FE37B1527874}" type="sibTrans" cxnId="{66D47A77-F684-43B7-9221-2FEDC934EF11}">
      <dgm:prSet/>
      <dgm:spPr/>
      <dgm:t>
        <a:bodyPr/>
        <a:lstStyle/>
        <a:p>
          <a:endParaRPr lang="da-DK"/>
        </a:p>
      </dgm:t>
    </dgm:pt>
    <dgm:pt modelId="{D40702FD-ABA2-4F34-AD12-C753FA76FE4D}" type="parTrans" cxnId="{66D47A77-F684-43B7-9221-2FEDC934EF11}">
      <dgm:prSet/>
      <dgm:spPr/>
      <dgm:t>
        <a:bodyPr/>
        <a:lstStyle/>
        <a:p>
          <a:endParaRPr lang="da-DK"/>
        </a:p>
      </dgm:t>
    </dgm:pt>
    <dgm:pt modelId="{926CB05F-DE38-44BC-B8BC-09856DB1832F}">
      <dgm:prSet phldrT="[Tekst]" custT="1"/>
      <dgm:spPr/>
      <dgm:t>
        <a:bodyPr/>
        <a:lstStyle/>
        <a:p>
          <a:r>
            <a:rPr lang="da-DK" sz="1000"/>
            <a:t>Henvisninger indstilles til PKU</a:t>
          </a:r>
        </a:p>
      </dgm:t>
    </dgm:pt>
    <dgm:pt modelId="{3C3A9555-DF54-4B9A-9EDB-667DDC974AA5}" type="parTrans" cxnId="{2ECDCF20-5410-4B0E-8A37-1E2446976E96}">
      <dgm:prSet/>
      <dgm:spPr/>
      <dgm:t>
        <a:bodyPr/>
        <a:lstStyle/>
        <a:p>
          <a:endParaRPr lang="da-DK"/>
        </a:p>
      </dgm:t>
    </dgm:pt>
    <dgm:pt modelId="{7962D1C4-90BC-4C1F-993B-BC9F4BF998C3}" type="sibTrans" cxnId="{2ECDCF20-5410-4B0E-8A37-1E2446976E96}">
      <dgm:prSet/>
      <dgm:spPr/>
      <dgm:t>
        <a:bodyPr/>
        <a:lstStyle/>
        <a:p>
          <a:endParaRPr lang="da-DK"/>
        </a:p>
      </dgm:t>
    </dgm:pt>
    <dgm:pt modelId="{3BACE8D5-BDC6-41A1-9571-15FD13313B66}">
      <dgm:prSet phldrT="[Tekst]" custT="1"/>
      <dgm:spPr/>
      <dgm:t>
        <a:bodyPr/>
        <a:lstStyle/>
        <a:p>
          <a:r>
            <a:rPr lang="da-DK" sz="1000"/>
            <a:t>Afslag på henvisning</a:t>
          </a:r>
        </a:p>
      </dgm:t>
    </dgm:pt>
    <dgm:pt modelId="{5B419B08-A52D-4E12-9AEB-E6486F56CCCF}" type="parTrans" cxnId="{6A85DE00-B328-416B-BB17-D626EA11DCFD}">
      <dgm:prSet/>
      <dgm:spPr/>
      <dgm:t>
        <a:bodyPr/>
        <a:lstStyle/>
        <a:p>
          <a:endParaRPr lang="da-DK"/>
        </a:p>
      </dgm:t>
    </dgm:pt>
    <dgm:pt modelId="{6680C227-5A74-4308-BCCE-FA641DBF2F9B}" type="sibTrans" cxnId="{6A85DE00-B328-416B-BB17-D626EA11DCFD}">
      <dgm:prSet/>
      <dgm:spPr/>
      <dgm:t>
        <a:bodyPr/>
        <a:lstStyle/>
        <a:p>
          <a:endParaRPr lang="da-DK"/>
        </a:p>
      </dgm:t>
    </dgm:pt>
    <dgm:pt modelId="{0B992AFE-5828-4F19-88C5-121F61DB0024}">
      <dgm:prSet custT="1"/>
      <dgm:spPr/>
      <dgm:t>
        <a:bodyPr/>
        <a:lstStyle/>
        <a:p>
          <a:r>
            <a:rPr lang="da-DK" sz="1000"/>
            <a:t>Enkeltintegreret på skolen</a:t>
          </a:r>
        </a:p>
      </dgm:t>
    </dgm:pt>
    <dgm:pt modelId="{FAEDF496-08D7-4F6D-B8DE-DA6E9F77E1C1}" type="parTrans" cxnId="{EBAF86DF-B1D7-49E8-9081-DE895B7A9C48}">
      <dgm:prSet/>
      <dgm:spPr/>
    </dgm:pt>
    <dgm:pt modelId="{9B9AAF01-7E0B-4B61-9B9C-F044E01584EE}" type="sibTrans" cxnId="{EBAF86DF-B1D7-49E8-9081-DE895B7A9C48}">
      <dgm:prSet/>
      <dgm:spPr/>
    </dgm:pt>
    <dgm:pt modelId="{ED063BDD-3A8B-4A9D-AEA4-ABE8646FDDB6}" type="pres">
      <dgm:prSet presAssocID="{54B3FAA7-D9C5-48B7-9B70-DFCABD862BD4}" presName="theList" presStyleCnt="0">
        <dgm:presLayoutVars>
          <dgm:dir/>
          <dgm:animLvl val="lvl"/>
          <dgm:resizeHandles val="exact"/>
        </dgm:presLayoutVars>
      </dgm:prSet>
      <dgm:spPr/>
    </dgm:pt>
    <dgm:pt modelId="{DEAFBA7A-5D37-4157-BAB2-E75D1A86E379}" type="pres">
      <dgm:prSet presAssocID="{865BA096-CBA7-4229-A39E-9F8CE222D962}" presName="compNode" presStyleCnt="0"/>
      <dgm:spPr/>
    </dgm:pt>
    <dgm:pt modelId="{17350FA1-2E7D-41F6-8A7A-6681D67020D5}" type="pres">
      <dgm:prSet presAssocID="{865BA096-CBA7-4229-A39E-9F8CE222D962}" presName="aNode" presStyleLbl="bgShp" presStyleIdx="0" presStyleCnt="5"/>
      <dgm:spPr/>
    </dgm:pt>
    <dgm:pt modelId="{E4788038-C176-4040-AC81-71AAD69ED6E2}" type="pres">
      <dgm:prSet presAssocID="{865BA096-CBA7-4229-A39E-9F8CE222D962}" presName="textNode" presStyleLbl="bgShp" presStyleIdx="0" presStyleCnt="5"/>
      <dgm:spPr/>
    </dgm:pt>
    <dgm:pt modelId="{BD6B533A-0C81-46E0-8C2A-4DB03A64FDEA}" type="pres">
      <dgm:prSet presAssocID="{865BA096-CBA7-4229-A39E-9F8CE222D962}" presName="compChildNode" presStyleCnt="0"/>
      <dgm:spPr/>
    </dgm:pt>
    <dgm:pt modelId="{651A252D-40A8-4506-8DC5-4C9DEF32D29C}" type="pres">
      <dgm:prSet presAssocID="{865BA096-CBA7-4229-A39E-9F8CE222D962}" presName="theInnerList" presStyleCnt="0"/>
      <dgm:spPr/>
    </dgm:pt>
    <dgm:pt modelId="{BE97F44A-D0EE-41D8-8E06-BCF632D80A39}" type="pres">
      <dgm:prSet presAssocID="{FD4FB438-5D25-477B-B5BD-300C1EE6C15E}" presName="childNode" presStyleLbl="node1" presStyleIdx="0" presStyleCnt="13">
        <dgm:presLayoutVars>
          <dgm:bulletEnabled val="1"/>
        </dgm:presLayoutVars>
      </dgm:prSet>
      <dgm:spPr/>
    </dgm:pt>
    <dgm:pt modelId="{84E38CDD-7873-482B-AED1-B8EFB195A3C3}" type="pres">
      <dgm:prSet presAssocID="{FD4FB438-5D25-477B-B5BD-300C1EE6C15E}" presName="aSpace2" presStyleCnt="0"/>
      <dgm:spPr/>
    </dgm:pt>
    <dgm:pt modelId="{5509EF6A-FD28-4413-AA08-A3497B57BC31}" type="pres">
      <dgm:prSet presAssocID="{DDC11FAE-0E74-4026-8A97-344F267140F9}" presName="childNode" presStyleLbl="node1" presStyleIdx="1" presStyleCnt="13">
        <dgm:presLayoutVars>
          <dgm:bulletEnabled val="1"/>
        </dgm:presLayoutVars>
      </dgm:prSet>
      <dgm:spPr/>
    </dgm:pt>
    <dgm:pt modelId="{6CE20DDA-8AA5-498A-87A6-3E4AA247D85B}" type="pres">
      <dgm:prSet presAssocID="{DDC11FAE-0E74-4026-8A97-344F267140F9}" presName="aSpace2" presStyleCnt="0"/>
      <dgm:spPr/>
    </dgm:pt>
    <dgm:pt modelId="{0BF16AF4-45BE-4FFB-B18A-D2136384A28D}" type="pres">
      <dgm:prSet presAssocID="{6A86E4D6-84DD-4F6C-B216-861EC881B171}" presName="childNode" presStyleLbl="node1" presStyleIdx="2" presStyleCnt="13">
        <dgm:presLayoutVars>
          <dgm:bulletEnabled val="1"/>
        </dgm:presLayoutVars>
      </dgm:prSet>
      <dgm:spPr/>
    </dgm:pt>
    <dgm:pt modelId="{53B217E8-E138-44BC-93A1-40D2D588A921}" type="pres">
      <dgm:prSet presAssocID="{865BA096-CBA7-4229-A39E-9F8CE222D962}" presName="aSpace" presStyleCnt="0"/>
      <dgm:spPr/>
    </dgm:pt>
    <dgm:pt modelId="{1EE8A859-0FA5-4BDB-9659-05404B7DB800}" type="pres">
      <dgm:prSet presAssocID="{FD714964-BC3D-488B-A57C-DA537455C211}" presName="compNode" presStyleCnt="0"/>
      <dgm:spPr/>
    </dgm:pt>
    <dgm:pt modelId="{EAE6923D-CDA4-4F49-9AD0-5164E8AC7FFF}" type="pres">
      <dgm:prSet presAssocID="{FD714964-BC3D-488B-A57C-DA537455C211}" presName="aNode" presStyleLbl="bgShp" presStyleIdx="1" presStyleCnt="5"/>
      <dgm:spPr/>
    </dgm:pt>
    <dgm:pt modelId="{63A9E405-0D51-41A4-90A1-47A8AA8EC738}" type="pres">
      <dgm:prSet presAssocID="{FD714964-BC3D-488B-A57C-DA537455C211}" presName="textNode" presStyleLbl="bgShp" presStyleIdx="1" presStyleCnt="5"/>
      <dgm:spPr/>
    </dgm:pt>
    <dgm:pt modelId="{3C4A5D27-4C18-4F32-BDAC-BF9A610D8BEB}" type="pres">
      <dgm:prSet presAssocID="{FD714964-BC3D-488B-A57C-DA537455C211}" presName="compChildNode" presStyleCnt="0"/>
      <dgm:spPr/>
    </dgm:pt>
    <dgm:pt modelId="{8D250B77-C015-45F9-A86C-07B0104AF407}" type="pres">
      <dgm:prSet presAssocID="{FD714964-BC3D-488B-A57C-DA537455C211}" presName="theInnerList" presStyleCnt="0"/>
      <dgm:spPr/>
    </dgm:pt>
    <dgm:pt modelId="{883E776A-375D-43C2-9175-7CFD299314E1}" type="pres">
      <dgm:prSet presAssocID="{26DA1CA5-90DD-4B52-9005-3CDE312D4335}" presName="childNode" presStyleLbl="node1" presStyleIdx="3" presStyleCnt="13">
        <dgm:presLayoutVars>
          <dgm:bulletEnabled val="1"/>
        </dgm:presLayoutVars>
      </dgm:prSet>
      <dgm:spPr/>
    </dgm:pt>
    <dgm:pt modelId="{695F5D9B-C3FD-468C-9FD1-09E1EB1E4D1B}" type="pres">
      <dgm:prSet presAssocID="{26DA1CA5-90DD-4B52-9005-3CDE312D4335}" presName="aSpace2" presStyleCnt="0"/>
      <dgm:spPr/>
    </dgm:pt>
    <dgm:pt modelId="{8981FA8B-A204-42D8-83C6-73CC114F824D}" type="pres">
      <dgm:prSet presAssocID="{0B992AFE-5828-4F19-88C5-121F61DB0024}" presName="childNode" presStyleLbl="node1" presStyleIdx="4" presStyleCnt="13">
        <dgm:presLayoutVars>
          <dgm:bulletEnabled val="1"/>
        </dgm:presLayoutVars>
      </dgm:prSet>
      <dgm:spPr/>
    </dgm:pt>
    <dgm:pt modelId="{38E0E08F-232B-4C6D-AB0D-EA20CBAF4AAD}" type="pres">
      <dgm:prSet presAssocID="{0B992AFE-5828-4F19-88C5-121F61DB0024}" presName="aSpace2" presStyleCnt="0"/>
      <dgm:spPr/>
    </dgm:pt>
    <dgm:pt modelId="{A377A7B4-BE81-41DE-839F-E48C15888716}" type="pres">
      <dgm:prSet presAssocID="{FF008923-3F65-46CA-B929-7F8CDD8E4A4E}" presName="childNode" presStyleLbl="node1" presStyleIdx="5" presStyleCnt="13">
        <dgm:presLayoutVars>
          <dgm:bulletEnabled val="1"/>
        </dgm:presLayoutVars>
      </dgm:prSet>
      <dgm:spPr/>
    </dgm:pt>
    <dgm:pt modelId="{E6DEE868-9D60-4557-B9B3-DFD78EB3F9BE}" type="pres">
      <dgm:prSet presAssocID="{FD714964-BC3D-488B-A57C-DA537455C211}" presName="aSpace" presStyleCnt="0"/>
      <dgm:spPr/>
    </dgm:pt>
    <dgm:pt modelId="{DC4472C3-C26B-4572-8740-1AC09C6D19FA}" type="pres">
      <dgm:prSet presAssocID="{779DF502-2A72-4C32-BBE2-52A9953C984E}" presName="compNode" presStyleCnt="0"/>
      <dgm:spPr/>
    </dgm:pt>
    <dgm:pt modelId="{9FEFA169-B71D-49CF-87AD-2E3A3022B005}" type="pres">
      <dgm:prSet presAssocID="{779DF502-2A72-4C32-BBE2-52A9953C984E}" presName="aNode" presStyleLbl="bgShp" presStyleIdx="2" presStyleCnt="5"/>
      <dgm:spPr/>
    </dgm:pt>
    <dgm:pt modelId="{F6725BA3-247F-4E28-AF19-B2D3FF1800A2}" type="pres">
      <dgm:prSet presAssocID="{779DF502-2A72-4C32-BBE2-52A9953C984E}" presName="textNode" presStyleLbl="bgShp" presStyleIdx="2" presStyleCnt="5"/>
      <dgm:spPr/>
    </dgm:pt>
    <dgm:pt modelId="{EA9BCD0F-95E1-4D05-905F-19B6464DE208}" type="pres">
      <dgm:prSet presAssocID="{779DF502-2A72-4C32-BBE2-52A9953C984E}" presName="compChildNode" presStyleCnt="0"/>
      <dgm:spPr/>
    </dgm:pt>
    <dgm:pt modelId="{E664D6C6-6CE8-447F-81F4-F218725E41F2}" type="pres">
      <dgm:prSet presAssocID="{779DF502-2A72-4C32-BBE2-52A9953C984E}" presName="theInnerList" presStyleCnt="0"/>
      <dgm:spPr/>
    </dgm:pt>
    <dgm:pt modelId="{4F9ECA01-62E9-4CA6-A122-58BE2939D543}" type="pres">
      <dgm:prSet presAssocID="{0214992C-CBA4-4EDA-89A5-C93745CD0EB5}" presName="childNode" presStyleLbl="node1" presStyleIdx="6" presStyleCnt="13">
        <dgm:presLayoutVars>
          <dgm:bulletEnabled val="1"/>
        </dgm:presLayoutVars>
      </dgm:prSet>
      <dgm:spPr/>
    </dgm:pt>
    <dgm:pt modelId="{C0ADE942-76C5-4331-A500-D0953BB59CEE}" type="pres">
      <dgm:prSet presAssocID="{0214992C-CBA4-4EDA-89A5-C93745CD0EB5}" presName="aSpace2" presStyleCnt="0"/>
      <dgm:spPr/>
    </dgm:pt>
    <dgm:pt modelId="{9423BCE1-3C76-4AA3-A8C4-4C358B177746}" type="pres">
      <dgm:prSet presAssocID="{926CB05F-DE38-44BC-B8BC-09856DB1832F}" presName="childNode" presStyleLbl="node1" presStyleIdx="7" presStyleCnt="13">
        <dgm:presLayoutVars>
          <dgm:bulletEnabled val="1"/>
        </dgm:presLayoutVars>
      </dgm:prSet>
      <dgm:spPr/>
    </dgm:pt>
    <dgm:pt modelId="{40E13E96-5F3B-4274-B6B0-932430467279}" type="pres">
      <dgm:prSet presAssocID="{926CB05F-DE38-44BC-B8BC-09856DB1832F}" presName="aSpace2" presStyleCnt="0"/>
      <dgm:spPr/>
    </dgm:pt>
    <dgm:pt modelId="{7D7C3AAB-865F-41C0-A082-12661D9922ED}" type="pres">
      <dgm:prSet presAssocID="{DE0932A0-6002-453E-9DB8-8910E8D4259D}" presName="childNode" presStyleLbl="node1" presStyleIdx="8" presStyleCnt="13">
        <dgm:presLayoutVars>
          <dgm:bulletEnabled val="1"/>
        </dgm:presLayoutVars>
      </dgm:prSet>
      <dgm:spPr/>
    </dgm:pt>
    <dgm:pt modelId="{68D100A1-04F4-41D5-81F0-F911FB994A29}" type="pres">
      <dgm:prSet presAssocID="{779DF502-2A72-4C32-BBE2-52A9953C984E}" presName="aSpace" presStyleCnt="0"/>
      <dgm:spPr/>
    </dgm:pt>
    <dgm:pt modelId="{C4ABAAD3-35B6-4BE9-ABE8-BFF79FC30702}" type="pres">
      <dgm:prSet presAssocID="{606B902F-38C9-4829-A0AA-45733877A76C}" presName="compNode" presStyleCnt="0"/>
      <dgm:spPr/>
    </dgm:pt>
    <dgm:pt modelId="{C7726DA3-D2C5-44AE-A6F2-F9DEFB104216}" type="pres">
      <dgm:prSet presAssocID="{606B902F-38C9-4829-A0AA-45733877A76C}" presName="aNode" presStyleLbl="bgShp" presStyleIdx="3" presStyleCnt="5"/>
      <dgm:spPr/>
    </dgm:pt>
    <dgm:pt modelId="{7F849A8A-B245-4F1D-9CAF-8B90BDA3693B}" type="pres">
      <dgm:prSet presAssocID="{606B902F-38C9-4829-A0AA-45733877A76C}" presName="textNode" presStyleLbl="bgShp" presStyleIdx="3" presStyleCnt="5"/>
      <dgm:spPr/>
    </dgm:pt>
    <dgm:pt modelId="{6CE3B342-72C7-4284-B433-FE67A0773A40}" type="pres">
      <dgm:prSet presAssocID="{606B902F-38C9-4829-A0AA-45733877A76C}" presName="compChildNode" presStyleCnt="0"/>
      <dgm:spPr/>
    </dgm:pt>
    <dgm:pt modelId="{E92E51D2-24AD-44F9-80CA-CF82317516A8}" type="pres">
      <dgm:prSet presAssocID="{606B902F-38C9-4829-A0AA-45733877A76C}" presName="theInnerList" presStyleCnt="0"/>
      <dgm:spPr/>
    </dgm:pt>
    <dgm:pt modelId="{11C97C1E-6CBD-4B00-9063-6EFA2693AC94}" type="pres">
      <dgm:prSet presAssocID="{A160E096-D1F9-4EB8-A0A3-E3616EE9EF36}" presName="childNode" presStyleLbl="node1" presStyleIdx="9" presStyleCnt="13">
        <dgm:presLayoutVars>
          <dgm:bulletEnabled val="1"/>
        </dgm:presLayoutVars>
      </dgm:prSet>
      <dgm:spPr/>
    </dgm:pt>
    <dgm:pt modelId="{CB0D4D1B-E4D0-4907-A72F-A81476B86E5B}" type="pres">
      <dgm:prSet presAssocID="{606B902F-38C9-4829-A0AA-45733877A76C}" presName="aSpace" presStyleCnt="0"/>
      <dgm:spPr/>
    </dgm:pt>
    <dgm:pt modelId="{1DD3CFD2-92BB-478C-9936-6DE42DE1A53A}" type="pres">
      <dgm:prSet presAssocID="{8A2B66E0-3DB0-46DD-AC61-10501675116C}" presName="compNode" presStyleCnt="0"/>
      <dgm:spPr/>
    </dgm:pt>
    <dgm:pt modelId="{E5802AAF-42B7-4608-BA5C-1CACC73865C5}" type="pres">
      <dgm:prSet presAssocID="{8A2B66E0-3DB0-46DD-AC61-10501675116C}" presName="aNode" presStyleLbl="bgShp" presStyleIdx="4" presStyleCnt="5"/>
      <dgm:spPr/>
    </dgm:pt>
    <dgm:pt modelId="{5FE364E0-1B96-4167-8FA0-DD3CEA434C26}" type="pres">
      <dgm:prSet presAssocID="{8A2B66E0-3DB0-46DD-AC61-10501675116C}" presName="textNode" presStyleLbl="bgShp" presStyleIdx="4" presStyleCnt="5"/>
      <dgm:spPr/>
    </dgm:pt>
    <dgm:pt modelId="{C02017F9-A230-4C68-B876-19F47DAD6B09}" type="pres">
      <dgm:prSet presAssocID="{8A2B66E0-3DB0-46DD-AC61-10501675116C}" presName="compChildNode" presStyleCnt="0"/>
      <dgm:spPr/>
    </dgm:pt>
    <dgm:pt modelId="{7769C59E-9745-4FCF-896D-023C9356231C}" type="pres">
      <dgm:prSet presAssocID="{8A2B66E0-3DB0-46DD-AC61-10501675116C}" presName="theInnerList" presStyleCnt="0"/>
      <dgm:spPr/>
    </dgm:pt>
    <dgm:pt modelId="{7B6E1883-41B1-4EC8-81C2-C080B463A7BA}" type="pres">
      <dgm:prSet presAssocID="{4A299870-20A3-41C7-9DD3-EDF8734F17F9}" presName="childNode" presStyleLbl="node1" presStyleIdx="10" presStyleCnt="13">
        <dgm:presLayoutVars>
          <dgm:bulletEnabled val="1"/>
        </dgm:presLayoutVars>
      </dgm:prSet>
      <dgm:spPr/>
    </dgm:pt>
    <dgm:pt modelId="{7CCCFE83-1238-48BB-A04D-F85847B93CF8}" type="pres">
      <dgm:prSet presAssocID="{4A299870-20A3-41C7-9DD3-EDF8734F17F9}" presName="aSpace2" presStyleCnt="0"/>
      <dgm:spPr/>
    </dgm:pt>
    <dgm:pt modelId="{22C37611-BA4A-470D-90A2-C9357324BF04}" type="pres">
      <dgm:prSet presAssocID="{560519A6-575A-4331-A11F-D57318EEF14C}" presName="childNode" presStyleLbl="node1" presStyleIdx="11" presStyleCnt="13">
        <dgm:presLayoutVars>
          <dgm:bulletEnabled val="1"/>
        </dgm:presLayoutVars>
      </dgm:prSet>
      <dgm:spPr/>
    </dgm:pt>
    <dgm:pt modelId="{CB36AC9D-9955-4295-AD97-201D816BB12F}" type="pres">
      <dgm:prSet presAssocID="{560519A6-575A-4331-A11F-D57318EEF14C}" presName="aSpace2" presStyleCnt="0"/>
      <dgm:spPr/>
    </dgm:pt>
    <dgm:pt modelId="{6DB2BA5D-33A1-4239-8ACB-A6E32A62B315}" type="pres">
      <dgm:prSet presAssocID="{3BACE8D5-BDC6-41A1-9571-15FD13313B66}" presName="childNode" presStyleLbl="node1" presStyleIdx="12" presStyleCnt="13">
        <dgm:presLayoutVars>
          <dgm:bulletEnabled val="1"/>
        </dgm:presLayoutVars>
      </dgm:prSet>
      <dgm:spPr/>
    </dgm:pt>
  </dgm:ptLst>
  <dgm:cxnLst>
    <dgm:cxn modelId="{6A85DE00-B328-416B-BB17-D626EA11DCFD}" srcId="{8A2B66E0-3DB0-46DD-AC61-10501675116C}" destId="{3BACE8D5-BDC6-41A1-9571-15FD13313B66}" srcOrd="2" destOrd="0" parTransId="{5B419B08-A52D-4E12-9AEB-E6486F56CCCF}" sibTransId="{6680C227-5A74-4308-BCCE-FA641DBF2F9B}"/>
    <dgm:cxn modelId="{47A31B01-423C-4A39-A032-0D98F5EFE7C0}" type="presOf" srcId="{FD714964-BC3D-488B-A57C-DA537455C211}" destId="{EAE6923D-CDA4-4F49-9AD0-5164E8AC7FFF}" srcOrd="0" destOrd="0" presId="urn:microsoft.com/office/officeart/2005/8/layout/lProcess2"/>
    <dgm:cxn modelId="{99190B0B-9BB6-42FD-BE81-DE75C0BD7D4C}" type="presOf" srcId="{3BACE8D5-BDC6-41A1-9571-15FD13313B66}" destId="{6DB2BA5D-33A1-4239-8ACB-A6E32A62B315}" srcOrd="0" destOrd="0" presId="urn:microsoft.com/office/officeart/2005/8/layout/lProcess2"/>
    <dgm:cxn modelId="{33E67D1A-0107-4EF8-8BCF-A3D84AFADA43}" type="presOf" srcId="{26DA1CA5-90DD-4B52-9005-3CDE312D4335}" destId="{883E776A-375D-43C2-9175-7CFD299314E1}" srcOrd="0" destOrd="0" presId="urn:microsoft.com/office/officeart/2005/8/layout/lProcess2"/>
    <dgm:cxn modelId="{53D2481C-761D-4346-8DFA-C0DCBE2EB871}" srcId="{FD714964-BC3D-488B-A57C-DA537455C211}" destId="{26DA1CA5-90DD-4B52-9005-3CDE312D4335}" srcOrd="0" destOrd="0" parTransId="{CF56E8F9-80D3-4AA6-84A1-2388A05452FF}" sibTransId="{33924D45-FB04-407B-B3E0-9C7F0D927F89}"/>
    <dgm:cxn modelId="{2ECDCF20-5410-4B0E-8A37-1E2446976E96}" srcId="{779DF502-2A72-4C32-BBE2-52A9953C984E}" destId="{926CB05F-DE38-44BC-B8BC-09856DB1832F}" srcOrd="1" destOrd="0" parTransId="{3C3A9555-DF54-4B9A-9EDB-667DDC974AA5}" sibTransId="{7962D1C4-90BC-4C1F-993B-BC9F4BF998C3}"/>
    <dgm:cxn modelId="{9B831923-326E-42EC-98F4-2E28707D9653}" srcId="{54B3FAA7-D9C5-48B7-9B70-DFCABD862BD4}" destId="{8A2B66E0-3DB0-46DD-AC61-10501675116C}" srcOrd="4" destOrd="0" parTransId="{7936A74D-451D-4DC6-9924-2AA8C77DCE37}" sibTransId="{D6B2CAED-9910-4C75-A9C0-D6601ADBDDDA}"/>
    <dgm:cxn modelId="{0E092527-0EFF-4F7A-B6D3-6A9EB0B6D29E}" type="presOf" srcId="{DDC11FAE-0E74-4026-8A97-344F267140F9}" destId="{5509EF6A-FD28-4413-AA08-A3497B57BC31}" srcOrd="0" destOrd="0" presId="urn:microsoft.com/office/officeart/2005/8/layout/lProcess2"/>
    <dgm:cxn modelId="{A6D54C29-7CD5-4C19-8527-D7B1B198E87B}" srcId="{865BA096-CBA7-4229-A39E-9F8CE222D962}" destId="{FD4FB438-5D25-477B-B5BD-300C1EE6C15E}" srcOrd="0" destOrd="0" parTransId="{E21853B9-8367-4AA3-B1E1-8B80E07D3991}" sibTransId="{CC61BBF1-4750-4991-B4A8-099CFE6C82FA}"/>
    <dgm:cxn modelId="{3D6F2E2D-3E42-42DD-B72F-65C356C2207D}" type="presOf" srcId="{865BA096-CBA7-4229-A39E-9F8CE222D962}" destId="{E4788038-C176-4040-AC81-71AAD69ED6E2}" srcOrd="1" destOrd="0" presId="urn:microsoft.com/office/officeart/2005/8/layout/lProcess2"/>
    <dgm:cxn modelId="{E952DD3A-634D-4780-B710-AD96ED3534CE}" srcId="{8A2B66E0-3DB0-46DD-AC61-10501675116C}" destId="{560519A6-575A-4331-A11F-D57318EEF14C}" srcOrd="1" destOrd="0" parTransId="{02A0C6F3-5CFF-44EA-BA8A-E14B2CF78062}" sibTransId="{A4BD66F6-2278-4967-9E05-26833056C2DE}"/>
    <dgm:cxn modelId="{03F3175E-2F2E-434B-8CF1-135FF61EBA33}" type="presOf" srcId="{560519A6-575A-4331-A11F-D57318EEF14C}" destId="{22C37611-BA4A-470D-90A2-C9357324BF04}" srcOrd="0" destOrd="0" presId="urn:microsoft.com/office/officeart/2005/8/layout/lProcess2"/>
    <dgm:cxn modelId="{BA226B43-4107-44CD-86BA-3CCD75961C65}" type="presOf" srcId="{54B3FAA7-D9C5-48B7-9B70-DFCABD862BD4}" destId="{ED063BDD-3A8B-4A9D-AEA4-ABE8646FDDB6}" srcOrd="0" destOrd="0" presId="urn:microsoft.com/office/officeart/2005/8/layout/lProcess2"/>
    <dgm:cxn modelId="{2B187163-6C35-43DC-B08F-848ED5E1CF4D}" type="presOf" srcId="{6A86E4D6-84DD-4F6C-B216-861EC881B171}" destId="{0BF16AF4-45BE-4FFB-B18A-D2136384A28D}" srcOrd="0" destOrd="0" presId="urn:microsoft.com/office/officeart/2005/8/layout/lProcess2"/>
    <dgm:cxn modelId="{890B5745-468E-41C2-AB19-030AE2556107}" type="presOf" srcId="{FD4FB438-5D25-477B-B5BD-300C1EE6C15E}" destId="{BE97F44A-D0EE-41D8-8E06-BCF632D80A39}" srcOrd="0" destOrd="0" presId="urn:microsoft.com/office/officeart/2005/8/layout/lProcess2"/>
    <dgm:cxn modelId="{B7F82D68-9469-4062-B049-45A016D21525}" srcId="{865BA096-CBA7-4229-A39E-9F8CE222D962}" destId="{DDC11FAE-0E74-4026-8A97-344F267140F9}" srcOrd="1" destOrd="0" parTransId="{D8070F27-B7AD-4970-A6E6-46D5D77164E1}" sibTransId="{4D496179-724E-4984-8152-ACF1FF4C0C0B}"/>
    <dgm:cxn modelId="{BFD97C71-1AA2-44C1-99F4-1F5ECB176BD8}" type="presOf" srcId="{926CB05F-DE38-44BC-B8BC-09856DB1832F}" destId="{9423BCE1-3C76-4AA3-A8C4-4C358B177746}" srcOrd="0" destOrd="0" presId="urn:microsoft.com/office/officeart/2005/8/layout/lProcess2"/>
    <dgm:cxn modelId="{3ED77152-3BF6-47E5-8F31-2B4F3B0B7D90}" srcId="{54B3FAA7-D9C5-48B7-9B70-DFCABD862BD4}" destId="{606B902F-38C9-4829-A0AA-45733877A76C}" srcOrd="3" destOrd="0" parTransId="{B7BEC331-5E33-49A2-A169-F8DD583037D5}" sibTransId="{177B741E-B8DD-45B3-8FB5-0DCB7894AF16}"/>
    <dgm:cxn modelId="{B7510B56-43A9-4569-B210-717402D965E7}" srcId="{54B3FAA7-D9C5-48B7-9B70-DFCABD862BD4}" destId="{865BA096-CBA7-4229-A39E-9F8CE222D962}" srcOrd="0" destOrd="0" parTransId="{40F89958-5635-4010-84DB-B4F2660E4555}" sibTransId="{C8CF894E-4FDA-4101-9E50-3791ED341BFE}"/>
    <dgm:cxn modelId="{66D47A77-F684-43B7-9221-2FEDC934EF11}" srcId="{54B3FAA7-D9C5-48B7-9B70-DFCABD862BD4}" destId="{779DF502-2A72-4C32-BBE2-52A9953C984E}" srcOrd="2" destOrd="0" parTransId="{D40702FD-ABA2-4F34-AD12-C753FA76FE4D}" sibTransId="{92AA8FF7-2EE6-4AFA-8E89-FE37B1527874}"/>
    <dgm:cxn modelId="{3D4A697D-3735-4E25-A485-7EF0A496ACE4}" type="presOf" srcId="{A160E096-D1F9-4EB8-A0A3-E3616EE9EF36}" destId="{11C97C1E-6CBD-4B00-9063-6EFA2693AC94}" srcOrd="0" destOrd="0" presId="urn:microsoft.com/office/officeart/2005/8/layout/lProcess2"/>
    <dgm:cxn modelId="{30DB0984-78F1-4307-9844-7712020D894D}" type="presOf" srcId="{DE0932A0-6002-453E-9DB8-8910E8D4259D}" destId="{7D7C3AAB-865F-41C0-A082-12661D9922ED}" srcOrd="0" destOrd="0" presId="urn:microsoft.com/office/officeart/2005/8/layout/lProcess2"/>
    <dgm:cxn modelId="{2ABDF984-44D6-44B5-BC69-69C171525B77}" type="presOf" srcId="{606B902F-38C9-4829-A0AA-45733877A76C}" destId="{C7726DA3-D2C5-44AE-A6F2-F9DEFB104216}" srcOrd="0" destOrd="0" presId="urn:microsoft.com/office/officeart/2005/8/layout/lProcess2"/>
    <dgm:cxn modelId="{2E034585-A63D-4441-8F88-882376592EC0}" type="presOf" srcId="{8A2B66E0-3DB0-46DD-AC61-10501675116C}" destId="{5FE364E0-1B96-4167-8FA0-DD3CEA434C26}" srcOrd="1" destOrd="0" presId="urn:microsoft.com/office/officeart/2005/8/layout/lProcess2"/>
    <dgm:cxn modelId="{E3397187-BDEB-4E55-9D11-D91DC887F62A}" srcId="{606B902F-38C9-4829-A0AA-45733877A76C}" destId="{A160E096-D1F9-4EB8-A0A3-E3616EE9EF36}" srcOrd="0" destOrd="0" parTransId="{335AB361-7F1F-4BB6-9E67-2133D0850EF0}" sibTransId="{ADB914A6-350F-4CF1-90AA-34CE4C31066F}"/>
    <dgm:cxn modelId="{14213A91-BE7C-486F-AB29-24E6D37A5BE0}" type="presOf" srcId="{865BA096-CBA7-4229-A39E-9F8CE222D962}" destId="{17350FA1-2E7D-41F6-8A7A-6681D67020D5}" srcOrd="0" destOrd="0" presId="urn:microsoft.com/office/officeart/2005/8/layout/lProcess2"/>
    <dgm:cxn modelId="{E34DC3A6-5A27-4B25-8400-E0D91D095ECF}" type="presOf" srcId="{FF008923-3F65-46CA-B929-7F8CDD8E4A4E}" destId="{A377A7B4-BE81-41DE-839F-E48C15888716}" srcOrd="0" destOrd="0" presId="urn:microsoft.com/office/officeart/2005/8/layout/lProcess2"/>
    <dgm:cxn modelId="{B80745AD-543E-4618-BA31-DD4FCFF7274E}" srcId="{779DF502-2A72-4C32-BBE2-52A9953C984E}" destId="{DE0932A0-6002-453E-9DB8-8910E8D4259D}" srcOrd="2" destOrd="0" parTransId="{C98BED46-9A68-4238-A79A-A418CE02C5A8}" sibTransId="{64EF1243-67B0-4CF4-86B9-D163697320E7}"/>
    <dgm:cxn modelId="{113B77C1-C80C-4030-8F40-EEB3043FBECC}" srcId="{865BA096-CBA7-4229-A39E-9F8CE222D962}" destId="{6A86E4D6-84DD-4F6C-B216-861EC881B171}" srcOrd="2" destOrd="0" parTransId="{E59AC6A0-CF70-46E8-8982-59ECFEEF3750}" sibTransId="{BBD164AF-09CC-4F20-83FF-8E8C5B1D85ED}"/>
    <dgm:cxn modelId="{5D8BD5C1-7757-4829-B3A3-64451646BF62}" srcId="{54B3FAA7-D9C5-48B7-9B70-DFCABD862BD4}" destId="{FD714964-BC3D-488B-A57C-DA537455C211}" srcOrd="1" destOrd="0" parTransId="{61A59F0D-5277-4858-8BF9-DA4B2FD6A24F}" sibTransId="{3DC49269-6D77-4731-9C89-8C8340B25AF8}"/>
    <dgm:cxn modelId="{0AA0B4C3-BB6A-4CC3-AFC9-F35CBB19F80F}" type="presOf" srcId="{0214992C-CBA4-4EDA-89A5-C93745CD0EB5}" destId="{4F9ECA01-62E9-4CA6-A122-58BE2939D543}" srcOrd="0" destOrd="0" presId="urn:microsoft.com/office/officeart/2005/8/layout/lProcess2"/>
    <dgm:cxn modelId="{A12FFDCE-B050-4B8E-AFE4-D916C53D96DB}" srcId="{FD714964-BC3D-488B-A57C-DA537455C211}" destId="{FF008923-3F65-46CA-B929-7F8CDD8E4A4E}" srcOrd="2" destOrd="0" parTransId="{60B207CD-88E5-4D83-9DD0-D7E6C5B6BF13}" sibTransId="{979C8AF3-42B1-4AC6-B87B-AD7CA4EA6092}"/>
    <dgm:cxn modelId="{F2B54BCF-7922-416E-9522-5E7F1AA6264D}" type="presOf" srcId="{779DF502-2A72-4C32-BBE2-52A9953C984E}" destId="{F6725BA3-247F-4E28-AF19-B2D3FF1800A2}" srcOrd="1" destOrd="0" presId="urn:microsoft.com/office/officeart/2005/8/layout/lProcess2"/>
    <dgm:cxn modelId="{539DBFD6-5DE4-48A7-BBC9-62B0E05BF18D}" srcId="{8A2B66E0-3DB0-46DD-AC61-10501675116C}" destId="{4A299870-20A3-41C7-9DD3-EDF8734F17F9}" srcOrd="0" destOrd="0" parTransId="{F2F7904D-FFDF-49DA-8891-2FA4E4B52473}" sibTransId="{EC581AEA-F33C-461C-8873-8044011B5082}"/>
    <dgm:cxn modelId="{EBAF86DF-B1D7-49E8-9081-DE895B7A9C48}" srcId="{FD714964-BC3D-488B-A57C-DA537455C211}" destId="{0B992AFE-5828-4F19-88C5-121F61DB0024}" srcOrd="1" destOrd="0" parTransId="{FAEDF496-08D7-4F6D-B8DE-DA6E9F77E1C1}" sibTransId="{9B9AAF01-7E0B-4B61-9B9C-F044E01584EE}"/>
    <dgm:cxn modelId="{D03BBEE9-8D7F-44D5-8492-9B28E2EE0B8A}" type="presOf" srcId="{606B902F-38C9-4829-A0AA-45733877A76C}" destId="{7F849A8A-B245-4F1D-9CAF-8B90BDA3693B}" srcOrd="1" destOrd="0" presId="urn:microsoft.com/office/officeart/2005/8/layout/lProcess2"/>
    <dgm:cxn modelId="{251A89F0-59E9-4820-916C-7E44D64D5517}" type="presOf" srcId="{FD714964-BC3D-488B-A57C-DA537455C211}" destId="{63A9E405-0D51-41A4-90A1-47A8AA8EC738}" srcOrd="1" destOrd="0" presId="urn:microsoft.com/office/officeart/2005/8/layout/lProcess2"/>
    <dgm:cxn modelId="{0886BFF0-9929-4DA7-86FC-FEF39888F6CF}" type="presOf" srcId="{4A299870-20A3-41C7-9DD3-EDF8734F17F9}" destId="{7B6E1883-41B1-4EC8-81C2-C080B463A7BA}" srcOrd="0" destOrd="0" presId="urn:microsoft.com/office/officeart/2005/8/layout/lProcess2"/>
    <dgm:cxn modelId="{BDA761F1-626A-476E-A639-225F3AA01BA2}" type="presOf" srcId="{0B992AFE-5828-4F19-88C5-121F61DB0024}" destId="{8981FA8B-A204-42D8-83C6-73CC114F824D}" srcOrd="0" destOrd="0" presId="urn:microsoft.com/office/officeart/2005/8/layout/lProcess2"/>
    <dgm:cxn modelId="{1C96C0F8-3389-4B7C-B838-0148B26E40DF}" type="presOf" srcId="{779DF502-2A72-4C32-BBE2-52A9953C984E}" destId="{9FEFA169-B71D-49CF-87AD-2E3A3022B005}" srcOrd="0" destOrd="0" presId="urn:microsoft.com/office/officeart/2005/8/layout/lProcess2"/>
    <dgm:cxn modelId="{76C210FA-CB43-4E39-BAE1-FB3330981333}" srcId="{779DF502-2A72-4C32-BBE2-52A9953C984E}" destId="{0214992C-CBA4-4EDA-89A5-C93745CD0EB5}" srcOrd="0" destOrd="0" parTransId="{38A5EDC0-1439-4164-9225-D244C0A7C68B}" sibTransId="{977FD59E-F87B-47C6-88AD-8764E46B0C91}"/>
    <dgm:cxn modelId="{9C837BFB-D7B6-4E20-841B-25C7085085FD}" type="presOf" srcId="{8A2B66E0-3DB0-46DD-AC61-10501675116C}" destId="{E5802AAF-42B7-4608-BA5C-1CACC73865C5}" srcOrd="0" destOrd="0" presId="urn:microsoft.com/office/officeart/2005/8/layout/lProcess2"/>
    <dgm:cxn modelId="{076F4674-12D7-4920-AF5E-57F4E07B3F9F}" type="presParOf" srcId="{ED063BDD-3A8B-4A9D-AEA4-ABE8646FDDB6}" destId="{DEAFBA7A-5D37-4157-BAB2-E75D1A86E379}" srcOrd="0" destOrd="0" presId="urn:microsoft.com/office/officeart/2005/8/layout/lProcess2"/>
    <dgm:cxn modelId="{802FA861-2DAF-4533-859C-50B534FD6935}" type="presParOf" srcId="{DEAFBA7A-5D37-4157-BAB2-E75D1A86E379}" destId="{17350FA1-2E7D-41F6-8A7A-6681D67020D5}" srcOrd="0" destOrd="0" presId="urn:microsoft.com/office/officeart/2005/8/layout/lProcess2"/>
    <dgm:cxn modelId="{F84454B7-1F55-4CA3-9B63-EF61B7B9083F}" type="presParOf" srcId="{DEAFBA7A-5D37-4157-BAB2-E75D1A86E379}" destId="{E4788038-C176-4040-AC81-71AAD69ED6E2}" srcOrd="1" destOrd="0" presId="urn:microsoft.com/office/officeart/2005/8/layout/lProcess2"/>
    <dgm:cxn modelId="{20B9520F-9F29-4EBA-B7C6-EC9D34F17D9D}" type="presParOf" srcId="{DEAFBA7A-5D37-4157-BAB2-E75D1A86E379}" destId="{BD6B533A-0C81-46E0-8C2A-4DB03A64FDEA}" srcOrd="2" destOrd="0" presId="urn:microsoft.com/office/officeart/2005/8/layout/lProcess2"/>
    <dgm:cxn modelId="{FB1DF860-B319-4CF7-9279-471DD1D3B033}" type="presParOf" srcId="{BD6B533A-0C81-46E0-8C2A-4DB03A64FDEA}" destId="{651A252D-40A8-4506-8DC5-4C9DEF32D29C}" srcOrd="0" destOrd="0" presId="urn:microsoft.com/office/officeart/2005/8/layout/lProcess2"/>
    <dgm:cxn modelId="{14A2BD4B-51E0-4AF5-A961-9F29C99C6B57}" type="presParOf" srcId="{651A252D-40A8-4506-8DC5-4C9DEF32D29C}" destId="{BE97F44A-D0EE-41D8-8E06-BCF632D80A39}" srcOrd="0" destOrd="0" presId="urn:microsoft.com/office/officeart/2005/8/layout/lProcess2"/>
    <dgm:cxn modelId="{D2E83CB5-D733-4A3B-B316-AE159423A2D6}" type="presParOf" srcId="{651A252D-40A8-4506-8DC5-4C9DEF32D29C}" destId="{84E38CDD-7873-482B-AED1-B8EFB195A3C3}" srcOrd="1" destOrd="0" presId="urn:microsoft.com/office/officeart/2005/8/layout/lProcess2"/>
    <dgm:cxn modelId="{04D14089-A953-4A4C-954D-9C99AA64695E}" type="presParOf" srcId="{651A252D-40A8-4506-8DC5-4C9DEF32D29C}" destId="{5509EF6A-FD28-4413-AA08-A3497B57BC31}" srcOrd="2" destOrd="0" presId="urn:microsoft.com/office/officeart/2005/8/layout/lProcess2"/>
    <dgm:cxn modelId="{1D504F2D-8E74-44E1-9FA9-132FC9983690}" type="presParOf" srcId="{651A252D-40A8-4506-8DC5-4C9DEF32D29C}" destId="{6CE20DDA-8AA5-498A-87A6-3E4AA247D85B}" srcOrd="3" destOrd="0" presId="urn:microsoft.com/office/officeart/2005/8/layout/lProcess2"/>
    <dgm:cxn modelId="{FC7F7902-707F-42AF-B2BF-4C1CA6528DC6}" type="presParOf" srcId="{651A252D-40A8-4506-8DC5-4C9DEF32D29C}" destId="{0BF16AF4-45BE-4FFB-B18A-D2136384A28D}" srcOrd="4" destOrd="0" presId="urn:microsoft.com/office/officeart/2005/8/layout/lProcess2"/>
    <dgm:cxn modelId="{F7B43AA1-2716-49A4-87E4-42538A21582A}" type="presParOf" srcId="{ED063BDD-3A8B-4A9D-AEA4-ABE8646FDDB6}" destId="{53B217E8-E138-44BC-93A1-40D2D588A921}" srcOrd="1" destOrd="0" presId="urn:microsoft.com/office/officeart/2005/8/layout/lProcess2"/>
    <dgm:cxn modelId="{0CE14B81-E54B-411A-B8FD-BB3E85AF5A15}" type="presParOf" srcId="{ED063BDD-3A8B-4A9D-AEA4-ABE8646FDDB6}" destId="{1EE8A859-0FA5-4BDB-9659-05404B7DB800}" srcOrd="2" destOrd="0" presId="urn:microsoft.com/office/officeart/2005/8/layout/lProcess2"/>
    <dgm:cxn modelId="{22CF07DA-0AED-4281-979A-B96DF582BAE4}" type="presParOf" srcId="{1EE8A859-0FA5-4BDB-9659-05404B7DB800}" destId="{EAE6923D-CDA4-4F49-9AD0-5164E8AC7FFF}" srcOrd="0" destOrd="0" presId="urn:microsoft.com/office/officeart/2005/8/layout/lProcess2"/>
    <dgm:cxn modelId="{FD9B4646-AC13-44D1-B48F-B1D91B0B86ED}" type="presParOf" srcId="{1EE8A859-0FA5-4BDB-9659-05404B7DB800}" destId="{63A9E405-0D51-41A4-90A1-47A8AA8EC738}" srcOrd="1" destOrd="0" presId="urn:microsoft.com/office/officeart/2005/8/layout/lProcess2"/>
    <dgm:cxn modelId="{DAE890C6-3667-44D3-AA98-3C0847298F29}" type="presParOf" srcId="{1EE8A859-0FA5-4BDB-9659-05404B7DB800}" destId="{3C4A5D27-4C18-4F32-BDAC-BF9A610D8BEB}" srcOrd="2" destOrd="0" presId="urn:microsoft.com/office/officeart/2005/8/layout/lProcess2"/>
    <dgm:cxn modelId="{59DCC67D-EAC5-4F86-B0D5-822872EAC331}" type="presParOf" srcId="{3C4A5D27-4C18-4F32-BDAC-BF9A610D8BEB}" destId="{8D250B77-C015-45F9-A86C-07B0104AF407}" srcOrd="0" destOrd="0" presId="urn:microsoft.com/office/officeart/2005/8/layout/lProcess2"/>
    <dgm:cxn modelId="{D2CF9285-45E1-4B2A-920D-210785228244}" type="presParOf" srcId="{8D250B77-C015-45F9-A86C-07B0104AF407}" destId="{883E776A-375D-43C2-9175-7CFD299314E1}" srcOrd="0" destOrd="0" presId="urn:microsoft.com/office/officeart/2005/8/layout/lProcess2"/>
    <dgm:cxn modelId="{DFC598E9-6488-43B5-A1C4-9CB990EF4BBF}" type="presParOf" srcId="{8D250B77-C015-45F9-A86C-07B0104AF407}" destId="{695F5D9B-C3FD-468C-9FD1-09E1EB1E4D1B}" srcOrd="1" destOrd="0" presId="urn:microsoft.com/office/officeart/2005/8/layout/lProcess2"/>
    <dgm:cxn modelId="{B4534F8A-EC86-4970-BB2C-504A41B22FE5}" type="presParOf" srcId="{8D250B77-C015-45F9-A86C-07B0104AF407}" destId="{8981FA8B-A204-42D8-83C6-73CC114F824D}" srcOrd="2" destOrd="0" presId="urn:microsoft.com/office/officeart/2005/8/layout/lProcess2"/>
    <dgm:cxn modelId="{A516956A-FFD1-43E2-B256-C9944EA5FA81}" type="presParOf" srcId="{8D250B77-C015-45F9-A86C-07B0104AF407}" destId="{38E0E08F-232B-4C6D-AB0D-EA20CBAF4AAD}" srcOrd="3" destOrd="0" presId="urn:microsoft.com/office/officeart/2005/8/layout/lProcess2"/>
    <dgm:cxn modelId="{F13DAA04-9DAD-4874-B3C4-A90E33D8BB4B}" type="presParOf" srcId="{8D250B77-C015-45F9-A86C-07B0104AF407}" destId="{A377A7B4-BE81-41DE-839F-E48C15888716}" srcOrd="4" destOrd="0" presId="urn:microsoft.com/office/officeart/2005/8/layout/lProcess2"/>
    <dgm:cxn modelId="{67D4D16F-DEA5-482D-9528-D9A1DEECBF9C}" type="presParOf" srcId="{ED063BDD-3A8B-4A9D-AEA4-ABE8646FDDB6}" destId="{E6DEE868-9D60-4557-B9B3-DFD78EB3F9BE}" srcOrd="3" destOrd="0" presId="urn:microsoft.com/office/officeart/2005/8/layout/lProcess2"/>
    <dgm:cxn modelId="{4096529F-EFD7-4C19-BEBB-8F9996D36B3B}" type="presParOf" srcId="{ED063BDD-3A8B-4A9D-AEA4-ABE8646FDDB6}" destId="{DC4472C3-C26B-4572-8740-1AC09C6D19FA}" srcOrd="4" destOrd="0" presId="urn:microsoft.com/office/officeart/2005/8/layout/lProcess2"/>
    <dgm:cxn modelId="{2C86A60F-E293-438E-9001-CD270F3F7DC6}" type="presParOf" srcId="{DC4472C3-C26B-4572-8740-1AC09C6D19FA}" destId="{9FEFA169-B71D-49CF-87AD-2E3A3022B005}" srcOrd="0" destOrd="0" presId="urn:microsoft.com/office/officeart/2005/8/layout/lProcess2"/>
    <dgm:cxn modelId="{9DDC8734-E98C-4B5C-B4D5-798F3F822B1C}" type="presParOf" srcId="{DC4472C3-C26B-4572-8740-1AC09C6D19FA}" destId="{F6725BA3-247F-4E28-AF19-B2D3FF1800A2}" srcOrd="1" destOrd="0" presId="urn:microsoft.com/office/officeart/2005/8/layout/lProcess2"/>
    <dgm:cxn modelId="{E685516B-E173-4C84-B7EE-63B2C825E3C2}" type="presParOf" srcId="{DC4472C3-C26B-4572-8740-1AC09C6D19FA}" destId="{EA9BCD0F-95E1-4D05-905F-19B6464DE208}" srcOrd="2" destOrd="0" presId="urn:microsoft.com/office/officeart/2005/8/layout/lProcess2"/>
    <dgm:cxn modelId="{0E143485-9FB8-495F-9688-3E6AD7495468}" type="presParOf" srcId="{EA9BCD0F-95E1-4D05-905F-19B6464DE208}" destId="{E664D6C6-6CE8-447F-81F4-F218725E41F2}" srcOrd="0" destOrd="0" presId="urn:microsoft.com/office/officeart/2005/8/layout/lProcess2"/>
    <dgm:cxn modelId="{71D3B65D-92C5-4DFF-B872-2B169A825AED}" type="presParOf" srcId="{E664D6C6-6CE8-447F-81F4-F218725E41F2}" destId="{4F9ECA01-62E9-4CA6-A122-58BE2939D543}" srcOrd="0" destOrd="0" presId="urn:microsoft.com/office/officeart/2005/8/layout/lProcess2"/>
    <dgm:cxn modelId="{89222DD5-636C-424B-A79B-DE830E627055}" type="presParOf" srcId="{E664D6C6-6CE8-447F-81F4-F218725E41F2}" destId="{C0ADE942-76C5-4331-A500-D0953BB59CEE}" srcOrd="1" destOrd="0" presId="urn:microsoft.com/office/officeart/2005/8/layout/lProcess2"/>
    <dgm:cxn modelId="{C3FBB9D7-498C-4039-AADD-2AE849F66C7E}" type="presParOf" srcId="{E664D6C6-6CE8-447F-81F4-F218725E41F2}" destId="{9423BCE1-3C76-4AA3-A8C4-4C358B177746}" srcOrd="2" destOrd="0" presId="urn:microsoft.com/office/officeart/2005/8/layout/lProcess2"/>
    <dgm:cxn modelId="{2149C55C-927F-4448-9DD2-6AC0D721131F}" type="presParOf" srcId="{E664D6C6-6CE8-447F-81F4-F218725E41F2}" destId="{40E13E96-5F3B-4274-B6B0-932430467279}" srcOrd="3" destOrd="0" presId="urn:microsoft.com/office/officeart/2005/8/layout/lProcess2"/>
    <dgm:cxn modelId="{852EAB2D-7DEB-497B-809B-8586413C6B89}" type="presParOf" srcId="{E664D6C6-6CE8-447F-81F4-F218725E41F2}" destId="{7D7C3AAB-865F-41C0-A082-12661D9922ED}" srcOrd="4" destOrd="0" presId="urn:microsoft.com/office/officeart/2005/8/layout/lProcess2"/>
    <dgm:cxn modelId="{3725CC45-1211-41C0-B5C7-C2FFDEA88778}" type="presParOf" srcId="{ED063BDD-3A8B-4A9D-AEA4-ABE8646FDDB6}" destId="{68D100A1-04F4-41D5-81F0-F911FB994A29}" srcOrd="5" destOrd="0" presId="urn:microsoft.com/office/officeart/2005/8/layout/lProcess2"/>
    <dgm:cxn modelId="{BB5F50CC-5125-4CB9-B4AE-28F9CF2E2700}" type="presParOf" srcId="{ED063BDD-3A8B-4A9D-AEA4-ABE8646FDDB6}" destId="{C4ABAAD3-35B6-4BE9-ABE8-BFF79FC30702}" srcOrd="6" destOrd="0" presId="urn:microsoft.com/office/officeart/2005/8/layout/lProcess2"/>
    <dgm:cxn modelId="{A49A7D39-D715-40F1-BD67-DE3F102DA84E}" type="presParOf" srcId="{C4ABAAD3-35B6-4BE9-ABE8-BFF79FC30702}" destId="{C7726DA3-D2C5-44AE-A6F2-F9DEFB104216}" srcOrd="0" destOrd="0" presId="urn:microsoft.com/office/officeart/2005/8/layout/lProcess2"/>
    <dgm:cxn modelId="{A5612C85-09D3-4404-B348-6A0DA3B03F33}" type="presParOf" srcId="{C4ABAAD3-35B6-4BE9-ABE8-BFF79FC30702}" destId="{7F849A8A-B245-4F1D-9CAF-8B90BDA3693B}" srcOrd="1" destOrd="0" presId="urn:microsoft.com/office/officeart/2005/8/layout/lProcess2"/>
    <dgm:cxn modelId="{D6704A9E-9330-40E7-8CFB-87E67C8506A6}" type="presParOf" srcId="{C4ABAAD3-35B6-4BE9-ABE8-BFF79FC30702}" destId="{6CE3B342-72C7-4284-B433-FE67A0773A40}" srcOrd="2" destOrd="0" presId="urn:microsoft.com/office/officeart/2005/8/layout/lProcess2"/>
    <dgm:cxn modelId="{19FDFB02-4C15-44FE-B704-AFE0CB45A2DD}" type="presParOf" srcId="{6CE3B342-72C7-4284-B433-FE67A0773A40}" destId="{E92E51D2-24AD-44F9-80CA-CF82317516A8}" srcOrd="0" destOrd="0" presId="urn:microsoft.com/office/officeart/2005/8/layout/lProcess2"/>
    <dgm:cxn modelId="{3AE53F9A-2B5F-4979-A958-151D67F052FB}" type="presParOf" srcId="{E92E51D2-24AD-44F9-80CA-CF82317516A8}" destId="{11C97C1E-6CBD-4B00-9063-6EFA2693AC94}" srcOrd="0" destOrd="0" presId="urn:microsoft.com/office/officeart/2005/8/layout/lProcess2"/>
    <dgm:cxn modelId="{488D86CB-E41E-4818-B910-FCC1ED5D8AE2}" type="presParOf" srcId="{ED063BDD-3A8B-4A9D-AEA4-ABE8646FDDB6}" destId="{CB0D4D1B-E4D0-4907-A72F-A81476B86E5B}" srcOrd="7" destOrd="0" presId="urn:microsoft.com/office/officeart/2005/8/layout/lProcess2"/>
    <dgm:cxn modelId="{00569368-412D-4A83-98F3-EE35DC9445BF}" type="presParOf" srcId="{ED063BDD-3A8B-4A9D-AEA4-ABE8646FDDB6}" destId="{1DD3CFD2-92BB-478C-9936-6DE42DE1A53A}" srcOrd="8" destOrd="0" presId="urn:microsoft.com/office/officeart/2005/8/layout/lProcess2"/>
    <dgm:cxn modelId="{1B0FA416-14E3-4C1E-A404-E0A36E82EA51}" type="presParOf" srcId="{1DD3CFD2-92BB-478C-9936-6DE42DE1A53A}" destId="{E5802AAF-42B7-4608-BA5C-1CACC73865C5}" srcOrd="0" destOrd="0" presId="urn:microsoft.com/office/officeart/2005/8/layout/lProcess2"/>
    <dgm:cxn modelId="{F09EA937-04DB-4662-8A6E-75D035F8C9EB}" type="presParOf" srcId="{1DD3CFD2-92BB-478C-9936-6DE42DE1A53A}" destId="{5FE364E0-1B96-4167-8FA0-DD3CEA434C26}" srcOrd="1" destOrd="0" presId="urn:microsoft.com/office/officeart/2005/8/layout/lProcess2"/>
    <dgm:cxn modelId="{A1104E8B-F677-438B-B5B0-734D4DEB23E0}" type="presParOf" srcId="{1DD3CFD2-92BB-478C-9936-6DE42DE1A53A}" destId="{C02017F9-A230-4C68-B876-19F47DAD6B09}" srcOrd="2" destOrd="0" presId="urn:microsoft.com/office/officeart/2005/8/layout/lProcess2"/>
    <dgm:cxn modelId="{4F8034F8-D495-4E48-A3B2-28D16469B0A8}" type="presParOf" srcId="{C02017F9-A230-4C68-B876-19F47DAD6B09}" destId="{7769C59E-9745-4FCF-896D-023C9356231C}" srcOrd="0" destOrd="0" presId="urn:microsoft.com/office/officeart/2005/8/layout/lProcess2"/>
    <dgm:cxn modelId="{75025DDC-C3DB-4292-B3A1-DC5B724E70FD}" type="presParOf" srcId="{7769C59E-9745-4FCF-896D-023C9356231C}" destId="{7B6E1883-41B1-4EC8-81C2-C080B463A7BA}" srcOrd="0" destOrd="0" presId="urn:microsoft.com/office/officeart/2005/8/layout/lProcess2"/>
    <dgm:cxn modelId="{0DF6A211-8B5E-4D43-BCF8-7AD52E8814F1}" type="presParOf" srcId="{7769C59E-9745-4FCF-896D-023C9356231C}" destId="{7CCCFE83-1238-48BB-A04D-F85847B93CF8}" srcOrd="1" destOrd="0" presId="urn:microsoft.com/office/officeart/2005/8/layout/lProcess2"/>
    <dgm:cxn modelId="{4E70DE10-184B-48E6-A849-02C85077BB74}" type="presParOf" srcId="{7769C59E-9745-4FCF-896D-023C9356231C}" destId="{22C37611-BA4A-470D-90A2-C9357324BF04}" srcOrd="2" destOrd="0" presId="urn:microsoft.com/office/officeart/2005/8/layout/lProcess2"/>
    <dgm:cxn modelId="{7C9B87A8-6BB5-4589-AC82-350CA8B4FEE4}" type="presParOf" srcId="{7769C59E-9745-4FCF-896D-023C9356231C}" destId="{CB36AC9D-9955-4295-AD97-201D816BB12F}" srcOrd="3" destOrd="0" presId="urn:microsoft.com/office/officeart/2005/8/layout/lProcess2"/>
    <dgm:cxn modelId="{A3A2D27E-4771-40A5-81D0-983B35C7971C}" type="presParOf" srcId="{7769C59E-9745-4FCF-896D-023C9356231C}" destId="{6DB2BA5D-33A1-4239-8ACB-A6E32A62B315}" srcOrd="4" destOrd="0" presId="urn:microsoft.com/office/officeart/2005/8/layout/lProcess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9705E19-1C6B-4934-AFA3-3A33D8FE245F}" type="doc">
      <dgm:prSet loTypeId="urn:microsoft.com/office/officeart/2005/8/layout/hProcess7" loCatId="process" qsTypeId="urn:microsoft.com/office/officeart/2005/8/quickstyle/simple1" qsCatId="simple" csTypeId="urn:microsoft.com/office/officeart/2005/8/colors/accent1_2" csCatId="accent1" phldr="1"/>
      <dgm:spPr/>
    </dgm:pt>
    <dgm:pt modelId="{7A1BF215-CB7D-43FA-8A97-70B35148D60C}">
      <dgm:prSet phldrT="[Tekst]"/>
      <dgm:spPr>
        <a:solidFill>
          <a:srgbClr val="92D050"/>
        </a:solidFill>
        <a:ln>
          <a:solidFill>
            <a:srgbClr val="00B050"/>
          </a:solidFill>
        </a:ln>
      </dgm:spPr>
      <dgm:t>
        <a:bodyPr/>
        <a:lstStyle/>
        <a:p>
          <a:r>
            <a:rPr lang="da-DK">
              <a:solidFill>
                <a:srgbClr val="00B050"/>
              </a:solidFill>
            </a:rPr>
            <a:t>Forebyggende</a:t>
          </a:r>
        </a:p>
      </dgm:t>
    </dgm:pt>
    <dgm:pt modelId="{F5C2275E-8B23-45E1-9CEA-EF5A561A805A}" type="parTrans" cxnId="{D209BA4A-43D2-4AEA-9B92-147A56580E27}">
      <dgm:prSet/>
      <dgm:spPr/>
      <dgm:t>
        <a:bodyPr/>
        <a:lstStyle/>
        <a:p>
          <a:endParaRPr lang="da-DK"/>
        </a:p>
      </dgm:t>
    </dgm:pt>
    <dgm:pt modelId="{5916685E-B6B7-43BF-8549-FAED5EE56074}" type="sibTrans" cxnId="{D209BA4A-43D2-4AEA-9B92-147A56580E27}">
      <dgm:prSet/>
      <dgm:spPr/>
      <dgm:t>
        <a:bodyPr/>
        <a:lstStyle/>
        <a:p>
          <a:endParaRPr lang="da-DK"/>
        </a:p>
      </dgm:t>
    </dgm:pt>
    <dgm:pt modelId="{B700E420-6E14-45B6-B936-C887C7EB6173}">
      <dgm:prSet phldrT="[Tekst]"/>
      <dgm:spPr>
        <a:solidFill>
          <a:srgbClr val="FFC000">
            <a:alpha val="50000"/>
          </a:srgbClr>
        </a:solidFill>
        <a:ln>
          <a:solidFill>
            <a:schemeClr val="accent4">
              <a:lumMod val="60000"/>
              <a:lumOff val="40000"/>
            </a:schemeClr>
          </a:solidFill>
        </a:ln>
      </dgm:spPr>
      <dgm:t>
        <a:bodyPr/>
        <a:lstStyle/>
        <a:p>
          <a:r>
            <a:rPr lang="da-DK">
              <a:solidFill>
                <a:srgbClr val="FFC000"/>
              </a:solidFill>
            </a:rPr>
            <a:t>Foregribende</a:t>
          </a:r>
        </a:p>
      </dgm:t>
    </dgm:pt>
    <dgm:pt modelId="{C7D91BB5-FC63-48FE-A3A4-F1E332CF2EB6}" type="parTrans" cxnId="{AB0004BD-7CF0-4CB6-B335-B9D0BEDE70AE}">
      <dgm:prSet/>
      <dgm:spPr/>
      <dgm:t>
        <a:bodyPr/>
        <a:lstStyle/>
        <a:p>
          <a:endParaRPr lang="da-DK"/>
        </a:p>
      </dgm:t>
    </dgm:pt>
    <dgm:pt modelId="{6CD9F579-CB62-4163-A865-46559F4AC8B4}" type="sibTrans" cxnId="{AB0004BD-7CF0-4CB6-B335-B9D0BEDE70AE}">
      <dgm:prSet/>
      <dgm:spPr/>
      <dgm:t>
        <a:bodyPr/>
        <a:lstStyle/>
        <a:p>
          <a:endParaRPr lang="da-DK"/>
        </a:p>
      </dgm:t>
    </dgm:pt>
    <dgm:pt modelId="{D2E609B7-D9EB-4FAD-8DD7-D4331D75707D}">
      <dgm:prSet phldrT="[Tekst]"/>
      <dgm:spPr>
        <a:solidFill>
          <a:srgbClr val="FF5050"/>
        </a:solidFill>
      </dgm:spPr>
      <dgm:t>
        <a:bodyPr/>
        <a:lstStyle/>
        <a:p>
          <a:r>
            <a:rPr lang="da-DK">
              <a:solidFill>
                <a:srgbClr val="C00000"/>
              </a:solidFill>
            </a:rPr>
            <a:t>Indgribende</a:t>
          </a:r>
        </a:p>
      </dgm:t>
    </dgm:pt>
    <dgm:pt modelId="{611476A8-698A-4ADC-8EFA-8FC264B9F319}" type="parTrans" cxnId="{8D78876F-858C-40EB-9B52-4F15A9CF79A8}">
      <dgm:prSet/>
      <dgm:spPr/>
      <dgm:t>
        <a:bodyPr/>
        <a:lstStyle/>
        <a:p>
          <a:endParaRPr lang="da-DK"/>
        </a:p>
      </dgm:t>
    </dgm:pt>
    <dgm:pt modelId="{08E31F1E-1859-4DD1-BD49-92E9F9937D31}" type="sibTrans" cxnId="{8D78876F-858C-40EB-9B52-4F15A9CF79A8}">
      <dgm:prSet/>
      <dgm:spPr/>
      <dgm:t>
        <a:bodyPr/>
        <a:lstStyle/>
        <a:p>
          <a:endParaRPr lang="da-DK"/>
        </a:p>
      </dgm:t>
    </dgm:pt>
    <dgm:pt modelId="{66EAF61F-93A7-4382-A634-6E877C27147B}">
      <dgm:prSet phldrT="[Tekst]"/>
      <dgm:spPr>
        <a:solidFill>
          <a:srgbClr val="FF0000"/>
        </a:solidFill>
      </dgm:spPr>
      <dgm:t>
        <a:bodyPr/>
        <a:lstStyle/>
        <a:p>
          <a:endParaRPr lang="da-DK"/>
        </a:p>
        <a:p>
          <a:r>
            <a:rPr lang="da-DK"/>
            <a:t>Pædagogisk Koordinationsudvalg </a:t>
          </a:r>
          <a:r>
            <a:rPr lang="da-DK">
              <a:solidFill>
                <a:schemeClr val="bg1"/>
              </a:solidFill>
            </a:rPr>
            <a:t>som professionelt læringsfællesskab </a:t>
          </a:r>
        </a:p>
      </dgm:t>
    </dgm:pt>
    <dgm:pt modelId="{8332DB51-2B67-4047-A2CB-8D58CF568E56}" type="parTrans" cxnId="{CEBDB85D-A664-4148-AA29-9D19226519CC}">
      <dgm:prSet/>
      <dgm:spPr/>
      <dgm:t>
        <a:bodyPr/>
        <a:lstStyle/>
        <a:p>
          <a:endParaRPr lang="da-DK"/>
        </a:p>
      </dgm:t>
    </dgm:pt>
    <dgm:pt modelId="{095FE7AB-1139-43C0-A2E0-D4474274C15A}" type="sibTrans" cxnId="{CEBDB85D-A664-4148-AA29-9D19226519CC}">
      <dgm:prSet/>
      <dgm:spPr/>
      <dgm:t>
        <a:bodyPr/>
        <a:lstStyle/>
        <a:p>
          <a:endParaRPr lang="da-DK"/>
        </a:p>
      </dgm:t>
    </dgm:pt>
    <dgm:pt modelId="{3587FBBD-08ED-437D-9E14-A0A1855042AA}">
      <dgm:prSet phldrT="[Tekst]"/>
      <dgm:spPr>
        <a:solidFill>
          <a:srgbClr val="92D050"/>
        </a:solidFill>
        <a:ln>
          <a:solidFill>
            <a:srgbClr val="00B050"/>
          </a:solidFill>
        </a:ln>
      </dgm:spPr>
      <dgm:t>
        <a:bodyPr/>
        <a:lstStyle/>
        <a:p>
          <a:endParaRPr lang="da-DK"/>
        </a:p>
      </dgm:t>
    </dgm:pt>
    <dgm:pt modelId="{E8F90317-0D96-4B88-AA79-3AA6487FDB3B}" type="parTrans" cxnId="{9775CD7A-06A6-49FC-8359-F43B363C11CB}">
      <dgm:prSet/>
      <dgm:spPr/>
      <dgm:t>
        <a:bodyPr/>
        <a:lstStyle/>
        <a:p>
          <a:endParaRPr lang="da-DK"/>
        </a:p>
      </dgm:t>
    </dgm:pt>
    <dgm:pt modelId="{3B0A80EB-F811-4008-A40D-1D8D1E96FCE3}" type="sibTrans" cxnId="{9775CD7A-06A6-49FC-8359-F43B363C11CB}">
      <dgm:prSet/>
      <dgm:spPr/>
      <dgm:t>
        <a:bodyPr/>
        <a:lstStyle/>
        <a:p>
          <a:endParaRPr lang="da-DK"/>
        </a:p>
      </dgm:t>
    </dgm:pt>
    <dgm:pt modelId="{3F5ABEF3-6414-4732-82BD-630DF3062018}">
      <dgm:prSet phldrT="[Tekst]"/>
      <dgm:spPr>
        <a:solidFill>
          <a:srgbClr val="92D050"/>
        </a:solidFill>
        <a:ln>
          <a:solidFill>
            <a:srgbClr val="00B050"/>
          </a:solidFill>
        </a:ln>
      </dgm:spPr>
      <dgm:t>
        <a:bodyPr/>
        <a:lstStyle/>
        <a:p>
          <a:endParaRPr lang="da-DK"/>
        </a:p>
      </dgm:t>
    </dgm:pt>
    <dgm:pt modelId="{A69BC24E-682E-49D4-BE53-483B917E41CA}" type="parTrans" cxnId="{04E02990-7D0E-49CF-906A-F63ADE21B542}">
      <dgm:prSet/>
      <dgm:spPr/>
      <dgm:t>
        <a:bodyPr/>
        <a:lstStyle/>
        <a:p>
          <a:endParaRPr lang="da-DK"/>
        </a:p>
      </dgm:t>
    </dgm:pt>
    <dgm:pt modelId="{FCD3A761-1AAC-4C94-8498-42464B2278F8}" type="sibTrans" cxnId="{04E02990-7D0E-49CF-906A-F63ADE21B542}">
      <dgm:prSet/>
      <dgm:spPr/>
      <dgm:t>
        <a:bodyPr/>
        <a:lstStyle/>
        <a:p>
          <a:endParaRPr lang="da-DK"/>
        </a:p>
      </dgm:t>
    </dgm:pt>
    <dgm:pt modelId="{16EEC092-F27F-4BC9-8C8F-3D89ED967021}">
      <dgm:prSet phldrT="[Tekst]"/>
      <dgm:spPr>
        <a:solidFill>
          <a:srgbClr val="92D050"/>
        </a:solidFill>
        <a:ln>
          <a:solidFill>
            <a:srgbClr val="00B050"/>
          </a:solidFill>
        </a:ln>
      </dgm:spPr>
      <dgm:t>
        <a:bodyPr/>
        <a:lstStyle/>
        <a:p>
          <a:r>
            <a:rPr lang="da-DK"/>
            <a:t>Skoleledelsen som professionelt læringsfælleskab</a:t>
          </a:r>
        </a:p>
        <a:p>
          <a:endParaRPr lang="da-DK"/>
        </a:p>
      </dgm:t>
    </dgm:pt>
    <dgm:pt modelId="{CE2EAC1D-C4EC-4558-9864-0A3777B13A25}" type="parTrans" cxnId="{F0738904-EBCF-4ECC-A665-15A89278724C}">
      <dgm:prSet/>
      <dgm:spPr/>
      <dgm:t>
        <a:bodyPr/>
        <a:lstStyle/>
        <a:p>
          <a:endParaRPr lang="da-DK"/>
        </a:p>
      </dgm:t>
    </dgm:pt>
    <dgm:pt modelId="{6777A15D-5186-4A7B-A7C1-33F2B2162A0E}" type="sibTrans" cxnId="{F0738904-EBCF-4ECC-A665-15A89278724C}">
      <dgm:prSet/>
      <dgm:spPr/>
      <dgm:t>
        <a:bodyPr/>
        <a:lstStyle/>
        <a:p>
          <a:endParaRPr lang="da-DK"/>
        </a:p>
      </dgm:t>
    </dgm:pt>
    <dgm:pt modelId="{5D276C01-6775-4BA5-8A3A-79BADDCEA5A2}">
      <dgm:prSet phldrT="[Tekst]"/>
      <dgm:spPr>
        <a:solidFill>
          <a:schemeClr val="accent4">
            <a:lumMod val="60000"/>
            <a:lumOff val="40000"/>
            <a:alpha val="50000"/>
          </a:schemeClr>
        </a:solidFill>
        <a:ln>
          <a:solidFill>
            <a:schemeClr val="accent4">
              <a:lumMod val="60000"/>
              <a:lumOff val="40000"/>
            </a:schemeClr>
          </a:solidFill>
        </a:ln>
      </dgm:spPr>
      <dgm:t>
        <a:bodyPr/>
        <a:lstStyle/>
        <a:p>
          <a:endParaRPr lang="da-DK"/>
        </a:p>
      </dgm:t>
    </dgm:pt>
    <dgm:pt modelId="{E1EDBF42-D83D-4950-905D-EFBB30281D21}" type="parTrans" cxnId="{58865E61-7AA6-416A-9312-2535B55A5E1C}">
      <dgm:prSet/>
      <dgm:spPr/>
      <dgm:t>
        <a:bodyPr/>
        <a:lstStyle/>
        <a:p>
          <a:endParaRPr lang="da-DK"/>
        </a:p>
      </dgm:t>
    </dgm:pt>
    <dgm:pt modelId="{A60AD150-590D-46C1-828A-8314AA91EE80}" type="sibTrans" cxnId="{58865E61-7AA6-416A-9312-2535B55A5E1C}">
      <dgm:prSet/>
      <dgm:spPr/>
      <dgm:t>
        <a:bodyPr/>
        <a:lstStyle/>
        <a:p>
          <a:endParaRPr lang="da-DK"/>
        </a:p>
      </dgm:t>
    </dgm:pt>
    <dgm:pt modelId="{C7C263CB-B1F5-41B1-AC86-003B118F5593}">
      <dgm:prSet phldrT="[Tekst]"/>
      <dgm:spPr>
        <a:solidFill>
          <a:schemeClr val="accent4">
            <a:lumMod val="60000"/>
            <a:lumOff val="40000"/>
            <a:alpha val="50000"/>
          </a:schemeClr>
        </a:solidFill>
        <a:ln>
          <a:solidFill>
            <a:schemeClr val="accent4">
              <a:lumMod val="60000"/>
              <a:lumOff val="40000"/>
            </a:schemeClr>
          </a:solidFill>
        </a:ln>
      </dgm:spPr>
      <dgm:t>
        <a:bodyPr/>
        <a:lstStyle/>
        <a:p>
          <a:endParaRPr lang="da-DK"/>
        </a:p>
      </dgm:t>
    </dgm:pt>
    <dgm:pt modelId="{D19288D2-4F11-4593-9F61-E3129FD7ECC9}" type="parTrans" cxnId="{3A261242-D692-4B25-8431-D0645603E9CD}">
      <dgm:prSet/>
      <dgm:spPr/>
      <dgm:t>
        <a:bodyPr/>
        <a:lstStyle/>
        <a:p>
          <a:endParaRPr lang="da-DK"/>
        </a:p>
      </dgm:t>
    </dgm:pt>
    <dgm:pt modelId="{DD95E651-8AA5-40EA-AA72-50C5F5214D99}" type="sibTrans" cxnId="{3A261242-D692-4B25-8431-D0645603E9CD}">
      <dgm:prSet/>
      <dgm:spPr/>
      <dgm:t>
        <a:bodyPr/>
        <a:lstStyle/>
        <a:p>
          <a:endParaRPr lang="da-DK"/>
        </a:p>
      </dgm:t>
    </dgm:pt>
    <dgm:pt modelId="{75703F5D-A424-41BC-9E87-D20D237E6F65}">
      <dgm:prSet phldrT="[Tekst]"/>
      <dgm:spPr>
        <a:solidFill>
          <a:schemeClr val="accent4">
            <a:lumMod val="60000"/>
            <a:lumOff val="40000"/>
            <a:alpha val="50000"/>
          </a:schemeClr>
        </a:solidFill>
        <a:ln>
          <a:solidFill>
            <a:schemeClr val="accent4">
              <a:lumMod val="60000"/>
              <a:lumOff val="40000"/>
            </a:schemeClr>
          </a:solidFill>
        </a:ln>
      </dgm:spPr>
      <dgm:t>
        <a:bodyPr/>
        <a:lstStyle/>
        <a:p>
          <a:r>
            <a:rPr lang="da-DK"/>
            <a:t>Distriktsråd som professionelt læringsfælleskab</a:t>
          </a:r>
        </a:p>
        <a:p>
          <a:endParaRPr lang="da-DK"/>
        </a:p>
      </dgm:t>
    </dgm:pt>
    <dgm:pt modelId="{B8BDB792-BCDD-4BD0-AFD8-9A0326F73820}" type="parTrans" cxnId="{D2DD4DB0-F635-4AA2-93D0-D04BCDA915D4}">
      <dgm:prSet/>
      <dgm:spPr/>
      <dgm:t>
        <a:bodyPr/>
        <a:lstStyle/>
        <a:p>
          <a:endParaRPr lang="da-DK"/>
        </a:p>
      </dgm:t>
    </dgm:pt>
    <dgm:pt modelId="{5EC11B02-3D4A-497C-8C83-8546ACFC59E7}" type="sibTrans" cxnId="{D2DD4DB0-F635-4AA2-93D0-D04BCDA915D4}">
      <dgm:prSet/>
      <dgm:spPr/>
      <dgm:t>
        <a:bodyPr/>
        <a:lstStyle/>
        <a:p>
          <a:endParaRPr lang="da-DK"/>
        </a:p>
      </dgm:t>
    </dgm:pt>
    <dgm:pt modelId="{1B6C2361-43A5-4536-95AA-AF081A89468B}">
      <dgm:prSet phldrT="[Tekst]"/>
      <dgm:spPr>
        <a:solidFill>
          <a:srgbClr val="FF0000"/>
        </a:solidFill>
      </dgm:spPr>
      <dgm:t>
        <a:bodyPr/>
        <a:lstStyle/>
        <a:p>
          <a:endParaRPr lang="da-DK">
            <a:solidFill>
              <a:sysClr val="windowText" lastClr="000000"/>
            </a:solidFill>
          </a:endParaRPr>
        </a:p>
      </dgm:t>
    </dgm:pt>
    <dgm:pt modelId="{637BB82D-7CDE-48A2-9573-01619ECAAA68}" type="parTrans" cxnId="{4CBB4CAD-5CDC-40D1-9BAD-814697DF89D7}">
      <dgm:prSet/>
      <dgm:spPr/>
      <dgm:t>
        <a:bodyPr/>
        <a:lstStyle/>
        <a:p>
          <a:endParaRPr lang="da-DK"/>
        </a:p>
      </dgm:t>
    </dgm:pt>
    <dgm:pt modelId="{B27702B6-43BE-45B5-B25D-19E4086DE99D}" type="sibTrans" cxnId="{4CBB4CAD-5CDC-40D1-9BAD-814697DF89D7}">
      <dgm:prSet/>
      <dgm:spPr/>
      <dgm:t>
        <a:bodyPr/>
        <a:lstStyle/>
        <a:p>
          <a:endParaRPr lang="da-DK"/>
        </a:p>
      </dgm:t>
    </dgm:pt>
    <dgm:pt modelId="{130FFE3D-E379-413F-8948-B81BD45E8CBF}" type="pres">
      <dgm:prSet presAssocID="{89705E19-1C6B-4934-AFA3-3A33D8FE245F}" presName="Name0" presStyleCnt="0">
        <dgm:presLayoutVars>
          <dgm:dir/>
          <dgm:animLvl val="lvl"/>
          <dgm:resizeHandles val="exact"/>
        </dgm:presLayoutVars>
      </dgm:prSet>
      <dgm:spPr/>
    </dgm:pt>
    <dgm:pt modelId="{20D8AA79-B93F-4E6E-886B-E4439CD42476}" type="pres">
      <dgm:prSet presAssocID="{7A1BF215-CB7D-43FA-8A97-70B35148D60C}" presName="compositeNode" presStyleCnt="0">
        <dgm:presLayoutVars>
          <dgm:bulletEnabled val="1"/>
        </dgm:presLayoutVars>
      </dgm:prSet>
      <dgm:spPr/>
    </dgm:pt>
    <dgm:pt modelId="{A0B69AEB-0FCF-4A1B-837B-72B17F2F9D87}" type="pres">
      <dgm:prSet presAssocID="{7A1BF215-CB7D-43FA-8A97-70B35148D60C}" presName="bgRect" presStyleLbl="node1" presStyleIdx="0" presStyleCnt="3"/>
      <dgm:spPr/>
    </dgm:pt>
    <dgm:pt modelId="{FAFAFF68-F79C-4386-B148-569BA19CA1F3}" type="pres">
      <dgm:prSet presAssocID="{7A1BF215-CB7D-43FA-8A97-70B35148D60C}" presName="parentNode" presStyleLbl="node1" presStyleIdx="0" presStyleCnt="3">
        <dgm:presLayoutVars>
          <dgm:chMax val="0"/>
          <dgm:bulletEnabled val="1"/>
        </dgm:presLayoutVars>
      </dgm:prSet>
      <dgm:spPr/>
    </dgm:pt>
    <dgm:pt modelId="{5EC27EBC-3708-4FBF-9CFB-40EF8C41C915}" type="pres">
      <dgm:prSet presAssocID="{7A1BF215-CB7D-43FA-8A97-70B35148D60C}" presName="childNode" presStyleLbl="node1" presStyleIdx="0" presStyleCnt="3">
        <dgm:presLayoutVars>
          <dgm:bulletEnabled val="1"/>
        </dgm:presLayoutVars>
      </dgm:prSet>
      <dgm:spPr/>
    </dgm:pt>
    <dgm:pt modelId="{B924A32C-F7D7-4723-AE02-DED7A95535B0}" type="pres">
      <dgm:prSet presAssocID="{5916685E-B6B7-43BF-8549-FAED5EE56074}" presName="hSp" presStyleCnt="0"/>
      <dgm:spPr/>
    </dgm:pt>
    <dgm:pt modelId="{FEED3965-2A2A-49EC-8BD5-EF493D3E590E}" type="pres">
      <dgm:prSet presAssocID="{5916685E-B6B7-43BF-8549-FAED5EE56074}" presName="vProcSp" presStyleCnt="0"/>
      <dgm:spPr/>
    </dgm:pt>
    <dgm:pt modelId="{97FD40CD-3BFF-40FF-87B8-21AD720A07A5}" type="pres">
      <dgm:prSet presAssocID="{5916685E-B6B7-43BF-8549-FAED5EE56074}" presName="vSp1" presStyleCnt="0"/>
      <dgm:spPr/>
    </dgm:pt>
    <dgm:pt modelId="{75E84CA4-9071-4BEC-AB38-B8FC7B58C190}" type="pres">
      <dgm:prSet presAssocID="{5916685E-B6B7-43BF-8549-FAED5EE56074}" presName="simulatedConn" presStyleLbl="solidFgAcc1" presStyleIdx="0" presStyleCnt="2"/>
      <dgm:spPr>
        <a:solidFill>
          <a:srgbClr val="92D050"/>
        </a:solidFill>
        <a:ln>
          <a:solidFill>
            <a:schemeClr val="bg2">
              <a:lumMod val="50000"/>
            </a:schemeClr>
          </a:solidFill>
        </a:ln>
      </dgm:spPr>
    </dgm:pt>
    <dgm:pt modelId="{E81BA80E-5EB4-4E10-8121-FA9D7FE1E0D1}" type="pres">
      <dgm:prSet presAssocID="{5916685E-B6B7-43BF-8549-FAED5EE56074}" presName="vSp2" presStyleCnt="0"/>
      <dgm:spPr/>
    </dgm:pt>
    <dgm:pt modelId="{C9F0417C-0EF9-4EE6-985E-4B69C391E0CF}" type="pres">
      <dgm:prSet presAssocID="{5916685E-B6B7-43BF-8549-FAED5EE56074}" presName="sibTrans" presStyleCnt="0"/>
      <dgm:spPr/>
    </dgm:pt>
    <dgm:pt modelId="{B008B635-2A3E-4AAB-B132-F8A3D23203BF}" type="pres">
      <dgm:prSet presAssocID="{B700E420-6E14-45B6-B936-C887C7EB6173}" presName="compositeNode" presStyleCnt="0">
        <dgm:presLayoutVars>
          <dgm:bulletEnabled val="1"/>
        </dgm:presLayoutVars>
      </dgm:prSet>
      <dgm:spPr/>
    </dgm:pt>
    <dgm:pt modelId="{B78D1856-46E2-4185-9679-D22E0EF29455}" type="pres">
      <dgm:prSet presAssocID="{B700E420-6E14-45B6-B936-C887C7EB6173}" presName="bgRect" presStyleLbl="node1" presStyleIdx="1" presStyleCnt="3"/>
      <dgm:spPr/>
    </dgm:pt>
    <dgm:pt modelId="{11407B97-5B7A-4FF1-BD03-392396E13ECA}" type="pres">
      <dgm:prSet presAssocID="{B700E420-6E14-45B6-B936-C887C7EB6173}" presName="parentNode" presStyleLbl="node1" presStyleIdx="1" presStyleCnt="3">
        <dgm:presLayoutVars>
          <dgm:chMax val="0"/>
          <dgm:bulletEnabled val="1"/>
        </dgm:presLayoutVars>
      </dgm:prSet>
      <dgm:spPr/>
    </dgm:pt>
    <dgm:pt modelId="{D3CA602C-F07D-4490-BD74-ABDCB11E1FAA}" type="pres">
      <dgm:prSet presAssocID="{B700E420-6E14-45B6-B936-C887C7EB6173}" presName="childNode" presStyleLbl="node1" presStyleIdx="1" presStyleCnt="3">
        <dgm:presLayoutVars>
          <dgm:bulletEnabled val="1"/>
        </dgm:presLayoutVars>
      </dgm:prSet>
      <dgm:spPr/>
    </dgm:pt>
    <dgm:pt modelId="{FA9793A6-CAB0-47BC-9244-FA9D781FF98E}" type="pres">
      <dgm:prSet presAssocID="{6CD9F579-CB62-4163-A865-46559F4AC8B4}" presName="hSp" presStyleCnt="0"/>
      <dgm:spPr/>
    </dgm:pt>
    <dgm:pt modelId="{4D6DC29E-4F3E-4BD9-9C20-03A689C78426}" type="pres">
      <dgm:prSet presAssocID="{6CD9F579-CB62-4163-A865-46559F4AC8B4}" presName="vProcSp" presStyleCnt="0"/>
      <dgm:spPr/>
    </dgm:pt>
    <dgm:pt modelId="{BD38B781-891E-45F0-A4F8-BB699A2A4943}" type="pres">
      <dgm:prSet presAssocID="{6CD9F579-CB62-4163-A865-46559F4AC8B4}" presName="vSp1" presStyleCnt="0"/>
      <dgm:spPr/>
    </dgm:pt>
    <dgm:pt modelId="{43B99E22-9CFB-4135-AE52-9FC5F5A084A8}" type="pres">
      <dgm:prSet presAssocID="{6CD9F579-CB62-4163-A865-46559F4AC8B4}" presName="simulatedConn" presStyleLbl="solidFgAcc1" presStyleIdx="1" presStyleCnt="2"/>
      <dgm:spPr>
        <a:solidFill>
          <a:srgbClr val="FFC000"/>
        </a:solidFill>
      </dgm:spPr>
    </dgm:pt>
    <dgm:pt modelId="{794B4184-4661-49B2-BE0E-4DCF140FAFCA}" type="pres">
      <dgm:prSet presAssocID="{6CD9F579-CB62-4163-A865-46559F4AC8B4}" presName="vSp2" presStyleCnt="0"/>
      <dgm:spPr/>
    </dgm:pt>
    <dgm:pt modelId="{D86CD703-9AA3-47A7-A258-3D778C806B0D}" type="pres">
      <dgm:prSet presAssocID="{6CD9F579-CB62-4163-A865-46559F4AC8B4}" presName="sibTrans" presStyleCnt="0"/>
      <dgm:spPr/>
    </dgm:pt>
    <dgm:pt modelId="{4199812A-25F3-42FE-94E5-D016D8854F32}" type="pres">
      <dgm:prSet presAssocID="{D2E609B7-D9EB-4FAD-8DD7-D4331D75707D}" presName="compositeNode" presStyleCnt="0">
        <dgm:presLayoutVars>
          <dgm:bulletEnabled val="1"/>
        </dgm:presLayoutVars>
      </dgm:prSet>
      <dgm:spPr/>
    </dgm:pt>
    <dgm:pt modelId="{372D3A88-85E4-4EC7-AEE8-4BA3A8690FB0}" type="pres">
      <dgm:prSet presAssocID="{D2E609B7-D9EB-4FAD-8DD7-D4331D75707D}" presName="bgRect" presStyleLbl="node1" presStyleIdx="2" presStyleCnt="3"/>
      <dgm:spPr/>
    </dgm:pt>
    <dgm:pt modelId="{10581939-98A8-4EEA-BE06-4560431D4259}" type="pres">
      <dgm:prSet presAssocID="{D2E609B7-D9EB-4FAD-8DD7-D4331D75707D}" presName="parentNode" presStyleLbl="node1" presStyleIdx="2" presStyleCnt="3">
        <dgm:presLayoutVars>
          <dgm:chMax val="0"/>
          <dgm:bulletEnabled val="1"/>
        </dgm:presLayoutVars>
      </dgm:prSet>
      <dgm:spPr/>
    </dgm:pt>
    <dgm:pt modelId="{8981B5D7-EF03-49F5-B5F8-C0392A7ADE11}" type="pres">
      <dgm:prSet presAssocID="{D2E609B7-D9EB-4FAD-8DD7-D4331D75707D}" presName="childNode" presStyleLbl="node1" presStyleIdx="2" presStyleCnt="3">
        <dgm:presLayoutVars>
          <dgm:bulletEnabled val="1"/>
        </dgm:presLayoutVars>
      </dgm:prSet>
      <dgm:spPr/>
    </dgm:pt>
  </dgm:ptLst>
  <dgm:cxnLst>
    <dgm:cxn modelId="{F0738904-EBCF-4ECC-A665-15A89278724C}" srcId="{7A1BF215-CB7D-43FA-8A97-70B35148D60C}" destId="{16EEC092-F27F-4BC9-8C8F-3D89ED967021}" srcOrd="2" destOrd="0" parTransId="{CE2EAC1D-C4EC-4558-9864-0A3777B13A25}" sibTransId="{6777A15D-5186-4A7B-A7C1-33F2B2162A0E}"/>
    <dgm:cxn modelId="{9679E206-9D4F-4DBE-BB2E-390F6D6323A5}" type="presOf" srcId="{66EAF61F-93A7-4382-A634-6E877C27147B}" destId="{8981B5D7-EF03-49F5-B5F8-C0392A7ADE11}" srcOrd="0" destOrd="1" presId="urn:microsoft.com/office/officeart/2005/8/layout/hProcess7"/>
    <dgm:cxn modelId="{3EB18C0C-CCF6-44B8-B92F-649002384CF7}" type="presOf" srcId="{D2E609B7-D9EB-4FAD-8DD7-D4331D75707D}" destId="{10581939-98A8-4EEA-BE06-4560431D4259}" srcOrd="1" destOrd="0" presId="urn:microsoft.com/office/officeart/2005/8/layout/hProcess7"/>
    <dgm:cxn modelId="{5921FF2F-8561-41F9-9732-E2246683D62A}" type="presOf" srcId="{16EEC092-F27F-4BC9-8C8F-3D89ED967021}" destId="{5EC27EBC-3708-4FBF-9CFB-40EF8C41C915}" srcOrd="0" destOrd="2" presId="urn:microsoft.com/office/officeart/2005/8/layout/hProcess7"/>
    <dgm:cxn modelId="{794D6A5B-BD83-4D68-9FAB-68B4D3672CD3}" type="presOf" srcId="{3F5ABEF3-6414-4732-82BD-630DF3062018}" destId="{5EC27EBC-3708-4FBF-9CFB-40EF8C41C915}" srcOrd="0" destOrd="1" presId="urn:microsoft.com/office/officeart/2005/8/layout/hProcess7"/>
    <dgm:cxn modelId="{E778A35B-716A-478F-9EDC-65680BDF5095}" type="presOf" srcId="{5D276C01-6775-4BA5-8A3A-79BADDCEA5A2}" destId="{D3CA602C-F07D-4490-BD74-ABDCB11E1FAA}" srcOrd="0" destOrd="0" presId="urn:microsoft.com/office/officeart/2005/8/layout/hProcess7"/>
    <dgm:cxn modelId="{CEBDB85D-A664-4148-AA29-9D19226519CC}" srcId="{D2E609B7-D9EB-4FAD-8DD7-D4331D75707D}" destId="{66EAF61F-93A7-4382-A634-6E877C27147B}" srcOrd="1" destOrd="0" parTransId="{8332DB51-2B67-4047-A2CB-8D58CF568E56}" sibTransId="{095FE7AB-1139-43C0-A2E0-D4474274C15A}"/>
    <dgm:cxn modelId="{58865E61-7AA6-416A-9312-2535B55A5E1C}" srcId="{B700E420-6E14-45B6-B936-C887C7EB6173}" destId="{5D276C01-6775-4BA5-8A3A-79BADDCEA5A2}" srcOrd="0" destOrd="0" parTransId="{E1EDBF42-D83D-4950-905D-EFBB30281D21}" sibTransId="{A60AD150-590D-46C1-828A-8314AA91EE80}"/>
    <dgm:cxn modelId="{3A261242-D692-4B25-8431-D0645603E9CD}" srcId="{B700E420-6E14-45B6-B936-C887C7EB6173}" destId="{C7C263CB-B1F5-41B1-AC86-003B118F5593}" srcOrd="1" destOrd="0" parTransId="{D19288D2-4F11-4593-9F61-E3129FD7ECC9}" sibTransId="{DD95E651-8AA5-40EA-AA72-50C5F5214D99}"/>
    <dgm:cxn modelId="{9AE30A4A-D941-43A9-A5D4-1CA74EC4AAF8}" type="presOf" srcId="{B700E420-6E14-45B6-B936-C887C7EB6173}" destId="{B78D1856-46E2-4185-9679-D22E0EF29455}" srcOrd="0" destOrd="0" presId="urn:microsoft.com/office/officeart/2005/8/layout/hProcess7"/>
    <dgm:cxn modelId="{D209BA4A-43D2-4AEA-9B92-147A56580E27}" srcId="{89705E19-1C6B-4934-AFA3-3A33D8FE245F}" destId="{7A1BF215-CB7D-43FA-8A97-70B35148D60C}" srcOrd="0" destOrd="0" parTransId="{F5C2275E-8B23-45E1-9CEA-EF5A561A805A}" sibTransId="{5916685E-B6B7-43BF-8549-FAED5EE56074}"/>
    <dgm:cxn modelId="{E72F696C-1F1C-4C7E-8A51-FCD45FB0017C}" type="presOf" srcId="{C7C263CB-B1F5-41B1-AC86-003B118F5593}" destId="{D3CA602C-F07D-4490-BD74-ABDCB11E1FAA}" srcOrd="0" destOrd="1" presId="urn:microsoft.com/office/officeart/2005/8/layout/hProcess7"/>
    <dgm:cxn modelId="{8D78876F-858C-40EB-9B52-4F15A9CF79A8}" srcId="{89705E19-1C6B-4934-AFA3-3A33D8FE245F}" destId="{D2E609B7-D9EB-4FAD-8DD7-D4331D75707D}" srcOrd="2" destOrd="0" parTransId="{611476A8-698A-4ADC-8EFA-8FC264B9F319}" sibTransId="{08E31F1E-1859-4DD1-BD49-92E9F9937D31}"/>
    <dgm:cxn modelId="{9775CD7A-06A6-49FC-8359-F43B363C11CB}" srcId="{7A1BF215-CB7D-43FA-8A97-70B35148D60C}" destId="{3587FBBD-08ED-437D-9E14-A0A1855042AA}" srcOrd="0" destOrd="0" parTransId="{E8F90317-0D96-4B88-AA79-3AA6487FDB3B}" sibTransId="{3B0A80EB-F811-4008-A40D-1D8D1E96FCE3}"/>
    <dgm:cxn modelId="{83EC2F7E-FA07-4B90-9C7F-296C90807CD1}" type="presOf" srcId="{7A1BF215-CB7D-43FA-8A97-70B35148D60C}" destId="{FAFAFF68-F79C-4386-B148-569BA19CA1F3}" srcOrd="1" destOrd="0" presId="urn:microsoft.com/office/officeart/2005/8/layout/hProcess7"/>
    <dgm:cxn modelId="{A09FF380-D788-4B0C-8965-C8CA53DF99F2}" type="presOf" srcId="{7A1BF215-CB7D-43FA-8A97-70B35148D60C}" destId="{A0B69AEB-0FCF-4A1B-837B-72B17F2F9D87}" srcOrd="0" destOrd="0" presId="urn:microsoft.com/office/officeart/2005/8/layout/hProcess7"/>
    <dgm:cxn modelId="{04E02990-7D0E-49CF-906A-F63ADE21B542}" srcId="{7A1BF215-CB7D-43FA-8A97-70B35148D60C}" destId="{3F5ABEF3-6414-4732-82BD-630DF3062018}" srcOrd="1" destOrd="0" parTransId="{A69BC24E-682E-49D4-BE53-483B917E41CA}" sibTransId="{FCD3A761-1AAC-4C94-8498-42464B2278F8}"/>
    <dgm:cxn modelId="{9F5CBC9E-0CDE-4933-A987-E02B317D37C5}" type="presOf" srcId="{3587FBBD-08ED-437D-9E14-A0A1855042AA}" destId="{5EC27EBC-3708-4FBF-9CFB-40EF8C41C915}" srcOrd="0" destOrd="0" presId="urn:microsoft.com/office/officeart/2005/8/layout/hProcess7"/>
    <dgm:cxn modelId="{4CBB4CAD-5CDC-40D1-9BAD-814697DF89D7}" srcId="{D2E609B7-D9EB-4FAD-8DD7-D4331D75707D}" destId="{1B6C2361-43A5-4536-95AA-AF081A89468B}" srcOrd="0" destOrd="0" parTransId="{637BB82D-7CDE-48A2-9573-01619ECAAA68}" sibTransId="{B27702B6-43BE-45B5-B25D-19E4086DE99D}"/>
    <dgm:cxn modelId="{D2DD4DB0-F635-4AA2-93D0-D04BCDA915D4}" srcId="{B700E420-6E14-45B6-B936-C887C7EB6173}" destId="{75703F5D-A424-41BC-9E87-D20D237E6F65}" srcOrd="2" destOrd="0" parTransId="{B8BDB792-BCDD-4BD0-AFD8-9A0326F73820}" sibTransId="{5EC11B02-3D4A-497C-8C83-8546ACFC59E7}"/>
    <dgm:cxn modelId="{96FF2AB1-A3EA-4890-B8C3-23B60E672C74}" type="presOf" srcId="{B700E420-6E14-45B6-B936-C887C7EB6173}" destId="{11407B97-5B7A-4FF1-BD03-392396E13ECA}" srcOrd="1" destOrd="0" presId="urn:microsoft.com/office/officeart/2005/8/layout/hProcess7"/>
    <dgm:cxn modelId="{F350C2B8-C2B8-4FED-B641-300FB97A0A41}" type="presOf" srcId="{D2E609B7-D9EB-4FAD-8DD7-D4331D75707D}" destId="{372D3A88-85E4-4EC7-AEE8-4BA3A8690FB0}" srcOrd="0" destOrd="0" presId="urn:microsoft.com/office/officeart/2005/8/layout/hProcess7"/>
    <dgm:cxn modelId="{AB0004BD-7CF0-4CB6-B335-B9D0BEDE70AE}" srcId="{89705E19-1C6B-4934-AFA3-3A33D8FE245F}" destId="{B700E420-6E14-45B6-B936-C887C7EB6173}" srcOrd="1" destOrd="0" parTransId="{C7D91BB5-FC63-48FE-A3A4-F1E332CF2EB6}" sibTransId="{6CD9F579-CB62-4163-A865-46559F4AC8B4}"/>
    <dgm:cxn modelId="{285DD6C8-EDC9-4540-BBE2-4F4AEDABB1A3}" type="presOf" srcId="{75703F5D-A424-41BC-9E87-D20D237E6F65}" destId="{D3CA602C-F07D-4490-BD74-ABDCB11E1FAA}" srcOrd="0" destOrd="2" presId="urn:microsoft.com/office/officeart/2005/8/layout/hProcess7"/>
    <dgm:cxn modelId="{9BF4CCD4-0254-45C0-A904-912A7D28287B}" type="presOf" srcId="{1B6C2361-43A5-4536-95AA-AF081A89468B}" destId="{8981B5D7-EF03-49F5-B5F8-C0392A7ADE11}" srcOrd="0" destOrd="0" presId="urn:microsoft.com/office/officeart/2005/8/layout/hProcess7"/>
    <dgm:cxn modelId="{3DDE49F6-7521-4D78-A961-FD31CE2FC9E9}" type="presOf" srcId="{89705E19-1C6B-4934-AFA3-3A33D8FE245F}" destId="{130FFE3D-E379-413F-8948-B81BD45E8CBF}" srcOrd="0" destOrd="0" presId="urn:microsoft.com/office/officeart/2005/8/layout/hProcess7"/>
    <dgm:cxn modelId="{A6B163E6-8BA4-4E1F-B568-E26FF53DECEA}" type="presParOf" srcId="{130FFE3D-E379-413F-8948-B81BD45E8CBF}" destId="{20D8AA79-B93F-4E6E-886B-E4439CD42476}" srcOrd="0" destOrd="0" presId="urn:microsoft.com/office/officeart/2005/8/layout/hProcess7"/>
    <dgm:cxn modelId="{C88C33C0-134F-48B8-967A-BDE11EDF6F91}" type="presParOf" srcId="{20D8AA79-B93F-4E6E-886B-E4439CD42476}" destId="{A0B69AEB-0FCF-4A1B-837B-72B17F2F9D87}" srcOrd="0" destOrd="0" presId="urn:microsoft.com/office/officeart/2005/8/layout/hProcess7"/>
    <dgm:cxn modelId="{FEDF0D24-2D45-4CC6-A1DD-17DB76C7130A}" type="presParOf" srcId="{20D8AA79-B93F-4E6E-886B-E4439CD42476}" destId="{FAFAFF68-F79C-4386-B148-569BA19CA1F3}" srcOrd="1" destOrd="0" presId="urn:microsoft.com/office/officeart/2005/8/layout/hProcess7"/>
    <dgm:cxn modelId="{57DA5F1B-5D99-4ED5-A787-37D3F2F517E6}" type="presParOf" srcId="{20D8AA79-B93F-4E6E-886B-E4439CD42476}" destId="{5EC27EBC-3708-4FBF-9CFB-40EF8C41C915}" srcOrd="2" destOrd="0" presId="urn:microsoft.com/office/officeart/2005/8/layout/hProcess7"/>
    <dgm:cxn modelId="{05D56593-04B8-4D67-A496-97AEC86D0EB7}" type="presParOf" srcId="{130FFE3D-E379-413F-8948-B81BD45E8CBF}" destId="{B924A32C-F7D7-4723-AE02-DED7A95535B0}" srcOrd="1" destOrd="0" presId="urn:microsoft.com/office/officeart/2005/8/layout/hProcess7"/>
    <dgm:cxn modelId="{06D58A13-C74F-42F0-AF54-25F6E7DD4955}" type="presParOf" srcId="{130FFE3D-E379-413F-8948-B81BD45E8CBF}" destId="{FEED3965-2A2A-49EC-8BD5-EF493D3E590E}" srcOrd="2" destOrd="0" presId="urn:microsoft.com/office/officeart/2005/8/layout/hProcess7"/>
    <dgm:cxn modelId="{8BED4243-B00B-4705-AE12-343D63563478}" type="presParOf" srcId="{FEED3965-2A2A-49EC-8BD5-EF493D3E590E}" destId="{97FD40CD-3BFF-40FF-87B8-21AD720A07A5}" srcOrd="0" destOrd="0" presId="urn:microsoft.com/office/officeart/2005/8/layout/hProcess7"/>
    <dgm:cxn modelId="{E3B125FE-EFB9-46C5-AC2A-E48CEDDEBE08}" type="presParOf" srcId="{FEED3965-2A2A-49EC-8BD5-EF493D3E590E}" destId="{75E84CA4-9071-4BEC-AB38-B8FC7B58C190}" srcOrd="1" destOrd="0" presId="urn:microsoft.com/office/officeart/2005/8/layout/hProcess7"/>
    <dgm:cxn modelId="{EF7898CA-A572-404B-B3D9-E2097A14659F}" type="presParOf" srcId="{FEED3965-2A2A-49EC-8BD5-EF493D3E590E}" destId="{E81BA80E-5EB4-4E10-8121-FA9D7FE1E0D1}" srcOrd="2" destOrd="0" presId="urn:microsoft.com/office/officeart/2005/8/layout/hProcess7"/>
    <dgm:cxn modelId="{FA57B89C-B0C1-4B8E-9398-9FFDB89B4A3C}" type="presParOf" srcId="{130FFE3D-E379-413F-8948-B81BD45E8CBF}" destId="{C9F0417C-0EF9-4EE6-985E-4B69C391E0CF}" srcOrd="3" destOrd="0" presId="urn:microsoft.com/office/officeart/2005/8/layout/hProcess7"/>
    <dgm:cxn modelId="{D294FF69-7599-4129-9253-D143AA4CFF86}" type="presParOf" srcId="{130FFE3D-E379-413F-8948-B81BD45E8CBF}" destId="{B008B635-2A3E-4AAB-B132-F8A3D23203BF}" srcOrd="4" destOrd="0" presId="urn:microsoft.com/office/officeart/2005/8/layout/hProcess7"/>
    <dgm:cxn modelId="{2972D6BB-8C01-4D84-BF46-3B1324CBCDC2}" type="presParOf" srcId="{B008B635-2A3E-4AAB-B132-F8A3D23203BF}" destId="{B78D1856-46E2-4185-9679-D22E0EF29455}" srcOrd="0" destOrd="0" presId="urn:microsoft.com/office/officeart/2005/8/layout/hProcess7"/>
    <dgm:cxn modelId="{5E12E3B0-D33A-4BF2-8F8F-A5328408B8EA}" type="presParOf" srcId="{B008B635-2A3E-4AAB-B132-F8A3D23203BF}" destId="{11407B97-5B7A-4FF1-BD03-392396E13ECA}" srcOrd="1" destOrd="0" presId="urn:microsoft.com/office/officeart/2005/8/layout/hProcess7"/>
    <dgm:cxn modelId="{D5060FA8-7474-40D4-AB94-FED89AF0DD41}" type="presParOf" srcId="{B008B635-2A3E-4AAB-B132-F8A3D23203BF}" destId="{D3CA602C-F07D-4490-BD74-ABDCB11E1FAA}" srcOrd="2" destOrd="0" presId="urn:microsoft.com/office/officeart/2005/8/layout/hProcess7"/>
    <dgm:cxn modelId="{64F117AD-3A93-41B7-B1AA-446D85AE2574}" type="presParOf" srcId="{130FFE3D-E379-413F-8948-B81BD45E8CBF}" destId="{FA9793A6-CAB0-47BC-9244-FA9D781FF98E}" srcOrd="5" destOrd="0" presId="urn:microsoft.com/office/officeart/2005/8/layout/hProcess7"/>
    <dgm:cxn modelId="{FA346FA3-AA1C-486E-8732-F4FA45EE8123}" type="presParOf" srcId="{130FFE3D-E379-413F-8948-B81BD45E8CBF}" destId="{4D6DC29E-4F3E-4BD9-9C20-03A689C78426}" srcOrd="6" destOrd="0" presId="urn:microsoft.com/office/officeart/2005/8/layout/hProcess7"/>
    <dgm:cxn modelId="{C412CBB1-6D7C-4DF5-AB9F-2ECDB725BF33}" type="presParOf" srcId="{4D6DC29E-4F3E-4BD9-9C20-03A689C78426}" destId="{BD38B781-891E-45F0-A4F8-BB699A2A4943}" srcOrd="0" destOrd="0" presId="urn:microsoft.com/office/officeart/2005/8/layout/hProcess7"/>
    <dgm:cxn modelId="{E75999B3-98C5-423B-B0FF-A3CB69036AF3}" type="presParOf" srcId="{4D6DC29E-4F3E-4BD9-9C20-03A689C78426}" destId="{43B99E22-9CFB-4135-AE52-9FC5F5A084A8}" srcOrd="1" destOrd="0" presId="urn:microsoft.com/office/officeart/2005/8/layout/hProcess7"/>
    <dgm:cxn modelId="{53E8FD1A-FD9D-4469-B673-7A112E956CA9}" type="presParOf" srcId="{4D6DC29E-4F3E-4BD9-9C20-03A689C78426}" destId="{794B4184-4661-49B2-BE0E-4DCF140FAFCA}" srcOrd="2" destOrd="0" presId="urn:microsoft.com/office/officeart/2005/8/layout/hProcess7"/>
    <dgm:cxn modelId="{4FFCFEB8-620D-4008-A573-0542F2710D6B}" type="presParOf" srcId="{130FFE3D-E379-413F-8948-B81BD45E8CBF}" destId="{D86CD703-9AA3-47A7-A258-3D778C806B0D}" srcOrd="7" destOrd="0" presId="urn:microsoft.com/office/officeart/2005/8/layout/hProcess7"/>
    <dgm:cxn modelId="{E8FA6518-9ED1-4214-A109-FAF150F74360}" type="presParOf" srcId="{130FFE3D-E379-413F-8948-B81BD45E8CBF}" destId="{4199812A-25F3-42FE-94E5-D016D8854F32}" srcOrd="8" destOrd="0" presId="urn:microsoft.com/office/officeart/2005/8/layout/hProcess7"/>
    <dgm:cxn modelId="{95CD8E91-4EFF-46F9-877D-A8F7ADC2BA25}" type="presParOf" srcId="{4199812A-25F3-42FE-94E5-D016D8854F32}" destId="{372D3A88-85E4-4EC7-AEE8-4BA3A8690FB0}" srcOrd="0" destOrd="0" presId="urn:microsoft.com/office/officeart/2005/8/layout/hProcess7"/>
    <dgm:cxn modelId="{FF81CCCD-E890-4251-8541-86BA5DA05925}" type="presParOf" srcId="{4199812A-25F3-42FE-94E5-D016D8854F32}" destId="{10581939-98A8-4EEA-BE06-4560431D4259}" srcOrd="1" destOrd="0" presId="urn:microsoft.com/office/officeart/2005/8/layout/hProcess7"/>
    <dgm:cxn modelId="{0DD640A0-8F47-48A9-8780-0988E6813BB1}" type="presParOf" srcId="{4199812A-25F3-42FE-94E5-D016D8854F32}" destId="{8981B5D7-EF03-49F5-B5F8-C0392A7ADE11}" srcOrd="2" destOrd="0" presId="urn:microsoft.com/office/officeart/2005/8/layout/hProcess7"/>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14A938A-1817-445A-BF29-DF63F20C9BDB}"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da-DK"/>
        </a:p>
      </dgm:t>
    </dgm:pt>
    <dgm:pt modelId="{5D1F7229-6CEA-4C09-B0DB-AF82407FACBC}">
      <dgm:prSet phldrT="[Tekst]" custT="1"/>
      <dgm:spPr/>
      <dgm:t>
        <a:bodyPr/>
        <a:lstStyle/>
        <a:p>
          <a:r>
            <a:rPr lang="da-DK" sz="1100" b="0">
              <a:solidFill>
                <a:sysClr val="windowText" lastClr="000000"/>
              </a:solidFill>
              <a:latin typeface="+mn-lt"/>
            </a:rPr>
            <a:t>Teamet</a:t>
          </a:r>
        </a:p>
      </dgm:t>
    </dgm:pt>
    <dgm:pt modelId="{70F6309A-8BB0-434D-8FF1-800129EF9A0F}" type="parTrans" cxnId="{9DEF47A0-AB31-423A-9E56-410175EC3462}">
      <dgm:prSet/>
      <dgm:spPr/>
      <dgm:t>
        <a:bodyPr/>
        <a:lstStyle/>
        <a:p>
          <a:endParaRPr lang="da-DK"/>
        </a:p>
      </dgm:t>
    </dgm:pt>
    <dgm:pt modelId="{86C3EF90-F63E-4A38-90D3-08B278705D7A}" type="sibTrans" cxnId="{9DEF47A0-AB31-423A-9E56-410175EC3462}">
      <dgm:prSet/>
      <dgm:spPr/>
      <dgm:t>
        <a:bodyPr/>
        <a:lstStyle/>
        <a:p>
          <a:endParaRPr lang="da-DK"/>
        </a:p>
      </dgm:t>
    </dgm:pt>
    <dgm:pt modelId="{D80683C1-915B-4E17-ACBD-E6083F81105B}">
      <dgm:prSet phldrT="[Tekst]" custT="1"/>
      <dgm:spPr/>
      <dgm:t>
        <a:bodyPr/>
        <a:lstStyle/>
        <a:p>
          <a:r>
            <a:rPr lang="da-DK" sz="1100" b="0">
              <a:latin typeface="+mn-lt"/>
            </a:rPr>
            <a:t>Bekymring omkring barnet/famlien</a:t>
          </a:r>
        </a:p>
      </dgm:t>
    </dgm:pt>
    <dgm:pt modelId="{3F2992E7-E1F4-4007-964A-8224BC92CF20}" type="parTrans" cxnId="{F2C4A092-3669-4772-A32B-2FCACD4D2550}">
      <dgm:prSet/>
      <dgm:spPr/>
      <dgm:t>
        <a:bodyPr/>
        <a:lstStyle/>
        <a:p>
          <a:endParaRPr lang="da-DK"/>
        </a:p>
      </dgm:t>
    </dgm:pt>
    <dgm:pt modelId="{F8AD9310-A2ED-4069-9F38-882C29AC697D}" type="sibTrans" cxnId="{F2C4A092-3669-4772-A32B-2FCACD4D2550}">
      <dgm:prSet/>
      <dgm:spPr/>
      <dgm:t>
        <a:bodyPr/>
        <a:lstStyle/>
        <a:p>
          <a:endParaRPr lang="da-DK"/>
        </a:p>
      </dgm:t>
    </dgm:pt>
    <dgm:pt modelId="{E05D9D7C-E5BE-469A-9221-DFCC8A1D3BC3}">
      <dgm:prSet phldrT="[Tekst]" custT="1"/>
      <dgm:spPr/>
      <dgm:t>
        <a:bodyPr/>
        <a:lstStyle/>
        <a:p>
          <a:r>
            <a:rPr lang="da-DK" sz="1100" b="0">
              <a:solidFill>
                <a:sysClr val="windowText" lastClr="000000"/>
              </a:solidFill>
              <a:latin typeface="+mn-lt"/>
            </a:rPr>
            <a:t>Netværksmøde </a:t>
          </a:r>
        </a:p>
      </dgm:t>
    </dgm:pt>
    <dgm:pt modelId="{5C58FF46-CBF7-490F-AC5B-D744640FEE0B}" type="parTrans" cxnId="{5EC2B680-59ED-47A2-9846-4756FD934E16}">
      <dgm:prSet/>
      <dgm:spPr/>
      <dgm:t>
        <a:bodyPr/>
        <a:lstStyle/>
        <a:p>
          <a:endParaRPr lang="da-DK"/>
        </a:p>
      </dgm:t>
    </dgm:pt>
    <dgm:pt modelId="{92278251-E1C1-4AF6-A1CD-BC4DC9E000EF}" type="sibTrans" cxnId="{5EC2B680-59ED-47A2-9846-4756FD934E16}">
      <dgm:prSet/>
      <dgm:spPr/>
      <dgm:t>
        <a:bodyPr/>
        <a:lstStyle/>
        <a:p>
          <a:endParaRPr lang="da-DK"/>
        </a:p>
      </dgm:t>
    </dgm:pt>
    <dgm:pt modelId="{DEB735D4-2F8E-4902-AB82-DCC9F1E9D7B1}">
      <dgm:prSet phldrT="[Tekst]" custT="1"/>
      <dgm:spPr/>
      <dgm:t>
        <a:bodyPr/>
        <a:lstStyle/>
        <a:p>
          <a:r>
            <a:rPr lang="da-DK" sz="1100" b="0">
              <a:latin typeface="+mn-lt"/>
            </a:rPr>
            <a:t>Barnet/familien, fagprofessionelle, vejledere/rådgivere og ledelse</a:t>
          </a:r>
        </a:p>
      </dgm:t>
    </dgm:pt>
    <dgm:pt modelId="{E81535F1-DD6C-4039-A241-188A968B3EA1}" type="parTrans" cxnId="{31653124-BAD6-4BA6-AC1E-7E544D12C5BD}">
      <dgm:prSet/>
      <dgm:spPr/>
      <dgm:t>
        <a:bodyPr/>
        <a:lstStyle/>
        <a:p>
          <a:endParaRPr lang="da-DK"/>
        </a:p>
      </dgm:t>
    </dgm:pt>
    <dgm:pt modelId="{85790F20-E316-4408-AD73-4180E143C131}" type="sibTrans" cxnId="{31653124-BAD6-4BA6-AC1E-7E544D12C5BD}">
      <dgm:prSet/>
      <dgm:spPr/>
      <dgm:t>
        <a:bodyPr/>
        <a:lstStyle/>
        <a:p>
          <a:endParaRPr lang="da-DK"/>
        </a:p>
      </dgm:t>
    </dgm:pt>
    <dgm:pt modelId="{071475BC-17B9-4E0E-99F9-BA78978CEC95}">
      <dgm:prSet phldrT="[Tekst]" custT="1"/>
      <dgm:spPr/>
      <dgm:t>
        <a:bodyPr/>
        <a:lstStyle/>
        <a:p>
          <a:r>
            <a:rPr lang="da-DK" sz="1100" b="0">
              <a:solidFill>
                <a:sysClr val="windowText" lastClr="000000"/>
              </a:solidFill>
              <a:latin typeface="+mn-lt"/>
            </a:rPr>
            <a:t>Sammenhængende indsatser</a:t>
          </a:r>
        </a:p>
      </dgm:t>
    </dgm:pt>
    <dgm:pt modelId="{39A92F2E-F18D-4A48-8153-DC8FC756673C}" type="parTrans" cxnId="{D1FF0B19-06E8-4151-9C34-942A4490EA8C}">
      <dgm:prSet/>
      <dgm:spPr/>
      <dgm:t>
        <a:bodyPr/>
        <a:lstStyle/>
        <a:p>
          <a:endParaRPr lang="da-DK"/>
        </a:p>
      </dgm:t>
    </dgm:pt>
    <dgm:pt modelId="{183213AB-C743-424D-A788-2E30E825BACB}" type="sibTrans" cxnId="{D1FF0B19-06E8-4151-9C34-942A4490EA8C}">
      <dgm:prSet/>
      <dgm:spPr/>
      <dgm:t>
        <a:bodyPr/>
        <a:lstStyle/>
        <a:p>
          <a:endParaRPr lang="da-DK"/>
        </a:p>
      </dgm:t>
    </dgm:pt>
    <dgm:pt modelId="{99978E86-C5BA-461F-8066-2FB4E720A425}">
      <dgm:prSet phldrT="[Tekst]" custT="1"/>
      <dgm:spPr/>
      <dgm:t>
        <a:bodyPr/>
        <a:lstStyle/>
        <a:p>
          <a:r>
            <a:rPr lang="da-DK" sz="1100" b="0">
              <a:latin typeface="+mn-lt"/>
            </a:rPr>
            <a:t>Iværsætter indsatserne; Rådgivere/vejledere, fagprofessionelle og ledelse</a:t>
          </a:r>
        </a:p>
      </dgm:t>
    </dgm:pt>
    <dgm:pt modelId="{C33B74B7-72FF-4B3E-8389-564831172B65}" type="parTrans" cxnId="{BA3E223A-4E9C-482B-A0AB-B842D1A174B2}">
      <dgm:prSet/>
      <dgm:spPr/>
      <dgm:t>
        <a:bodyPr/>
        <a:lstStyle/>
        <a:p>
          <a:endParaRPr lang="da-DK"/>
        </a:p>
      </dgm:t>
    </dgm:pt>
    <dgm:pt modelId="{12F701EE-3A96-4704-970E-8E5D72A37F35}" type="sibTrans" cxnId="{BA3E223A-4E9C-482B-A0AB-B842D1A174B2}">
      <dgm:prSet/>
      <dgm:spPr/>
      <dgm:t>
        <a:bodyPr/>
        <a:lstStyle/>
        <a:p>
          <a:endParaRPr lang="da-DK"/>
        </a:p>
      </dgm:t>
    </dgm:pt>
    <dgm:pt modelId="{B2F75455-448B-4929-916E-F84C256D57DB}">
      <dgm:prSet phldrT="[Tekst]" custT="1"/>
      <dgm:spPr/>
      <dgm:t>
        <a:bodyPr/>
        <a:lstStyle/>
        <a:p>
          <a:r>
            <a:rPr lang="da-DK" sz="1100" b="0">
              <a:solidFill>
                <a:sysClr val="windowText" lastClr="000000"/>
              </a:solidFill>
              <a:latin typeface="+mn-lt"/>
            </a:rPr>
            <a:t>Opfølgning og evaluering</a:t>
          </a:r>
        </a:p>
      </dgm:t>
    </dgm:pt>
    <dgm:pt modelId="{90466A51-C242-4F21-AA65-1FFCCEC0F0D6}" type="parTrans" cxnId="{F378ED7D-E571-498F-B9A1-927D26DE2165}">
      <dgm:prSet/>
      <dgm:spPr/>
      <dgm:t>
        <a:bodyPr/>
        <a:lstStyle/>
        <a:p>
          <a:endParaRPr lang="da-DK"/>
        </a:p>
      </dgm:t>
    </dgm:pt>
    <dgm:pt modelId="{DC705470-939F-4BB1-967B-D187C3C90915}" type="sibTrans" cxnId="{F378ED7D-E571-498F-B9A1-927D26DE2165}">
      <dgm:prSet/>
      <dgm:spPr/>
      <dgm:t>
        <a:bodyPr/>
        <a:lstStyle/>
        <a:p>
          <a:endParaRPr lang="da-DK"/>
        </a:p>
      </dgm:t>
    </dgm:pt>
    <dgm:pt modelId="{2207779D-1C43-4A48-9F62-155AC034BCB5}">
      <dgm:prSet phldrT="[Tekst]" custT="1"/>
      <dgm:spPr/>
      <dgm:t>
        <a:bodyPr/>
        <a:lstStyle/>
        <a:p>
          <a:r>
            <a:rPr lang="da-DK" sz="1100" b="0">
              <a:latin typeface="+mn-lt"/>
            </a:rPr>
            <a:t>Barnet/familien, fagprofessionelle, vejledere/rådgivere og ledelse</a:t>
          </a:r>
        </a:p>
      </dgm:t>
    </dgm:pt>
    <dgm:pt modelId="{17632140-315B-478A-88B4-3AF3A3A5EB88}" type="parTrans" cxnId="{FF4B1EC3-8C44-42FB-9688-652DEC05F733}">
      <dgm:prSet/>
      <dgm:spPr/>
      <dgm:t>
        <a:bodyPr/>
        <a:lstStyle/>
        <a:p>
          <a:endParaRPr lang="da-DK"/>
        </a:p>
      </dgm:t>
    </dgm:pt>
    <dgm:pt modelId="{88B1EA58-F1E3-415B-9601-FB46208748B1}" type="sibTrans" cxnId="{FF4B1EC3-8C44-42FB-9688-652DEC05F733}">
      <dgm:prSet/>
      <dgm:spPr/>
      <dgm:t>
        <a:bodyPr/>
        <a:lstStyle/>
        <a:p>
          <a:endParaRPr lang="da-DK"/>
        </a:p>
      </dgm:t>
    </dgm:pt>
    <dgm:pt modelId="{D2B8B71D-39F6-4489-802D-C4FCB7395B7B}">
      <dgm:prSet custT="1"/>
      <dgm:spPr/>
      <dgm:t>
        <a:bodyPr/>
        <a:lstStyle/>
        <a:p>
          <a:r>
            <a:rPr lang="da-DK" sz="1100" b="0">
              <a:latin typeface="+mn-lt"/>
            </a:rPr>
            <a:t>Formål: Koordinere de sammenhængende indsatser </a:t>
          </a:r>
        </a:p>
      </dgm:t>
    </dgm:pt>
    <dgm:pt modelId="{72280F8C-CB2F-463D-9614-6597263B9190}" type="parTrans" cxnId="{AD875B0F-D25D-4AA6-BB68-912269C1833B}">
      <dgm:prSet/>
      <dgm:spPr/>
      <dgm:t>
        <a:bodyPr/>
        <a:lstStyle/>
        <a:p>
          <a:endParaRPr lang="da-DK"/>
        </a:p>
      </dgm:t>
    </dgm:pt>
    <dgm:pt modelId="{DED6A6D4-FBE4-4229-A20B-2EF3CD37FD13}" type="sibTrans" cxnId="{AD875B0F-D25D-4AA6-BB68-912269C1833B}">
      <dgm:prSet/>
      <dgm:spPr/>
      <dgm:t>
        <a:bodyPr/>
        <a:lstStyle/>
        <a:p>
          <a:endParaRPr lang="da-DK"/>
        </a:p>
      </dgm:t>
    </dgm:pt>
    <dgm:pt modelId="{6B235772-FD61-4B7D-B997-656AA06EB1A9}">
      <dgm:prSet phldrT="[Tekst]" custT="1"/>
      <dgm:spPr/>
      <dgm:t>
        <a:bodyPr/>
        <a:lstStyle/>
        <a:p>
          <a:r>
            <a:rPr lang="da-DK" sz="1100" b="0">
              <a:solidFill>
                <a:sysClr val="windowText" lastClr="000000"/>
              </a:solidFill>
              <a:latin typeface="+mn-lt"/>
            </a:rPr>
            <a:t>Arbejdsmøde</a:t>
          </a:r>
        </a:p>
      </dgm:t>
    </dgm:pt>
    <dgm:pt modelId="{E4993BF7-369F-4B4F-9E17-B3B799C24D08}" type="sibTrans" cxnId="{F84A6A78-8F20-44E5-AFA4-FC758FC717AE}">
      <dgm:prSet/>
      <dgm:spPr/>
      <dgm:t>
        <a:bodyPr/>
        <a:lstStyle/>
        <a:p>
          <a:endParaRPr lang="da-DK"/>
        </a:p>
      </dgm:t>
    </dgm:pt>
    <dgm:pt modelId="{5B7211A3-5706-4E26-B02A-9B04E3244417}" type="parTrans" cxnId="{F84A6A78-8F20-44E5-AFA4-FC758FC717AE}">
      <dgm:prSet/>
      <dgm:spPr/>
      <dgm:t>
        <a:bodyPr/>
        <a:lstStyle/>
        <a:p>
          <a:endParaRPr lang="da-DK"/>
        </a:p>
      </dgm:t>
    </dgm:pt>
    <dgm:pt modelId="{29240061-CC48-47C3-A085-D4B627A108A7}">
      <dgm:prSet custT="1"/>
      <dgm:spPr/>
      <dgm:t>
        <a:bodyPr/>
        <a:lstStyle/>
        <a:p>
          <a:r>
            <a:rPr lang="da-DK" sz="1100" b="0">
              <a:latin typeface="+mn-lt"/>
            </a:rPr>
            <a:t>Etableres med samtykke fra forældrene</a:t>
          </a:r>
        </a:p>
      </dgm:t>
    </dgm:pt>
    <dgm:pt modelId="{AA252E7F-1F06-4CF2-A4C2-AA4A022CE954}" type="sibTrans" cxnId="{C94D4458-407B-4CE8-B29C-7277903133FE}">
      <dgm:prSet/>
      <dgm:spPr/>
      <dgm:t>
        <a:bodyPr/>
        <a:lstStyle/>
        <a:p>
          <a:endParaRPr lang="da-DK"/>
        </a:p>
      </dgm:t>
    </dgm:pt>
    <dgm:pt modelId="{600F9B04-01B8-4D4A-A1E1-4BDC6A5CF69C}" type="parTrans" cxnId="{C94D4458-407B-4CE8-B29C-7277903133FE}">
      <dgm:prSet/>
      <dgm:spPr/>
      <dgm:t>
        <a:bodyPr/>
        <a:lstStyle/>
        <a:p>
          <a:endParaRPr lang="da-DK"/>
        </a:p>
      </dgm:t>
    </dgm:pt>
    <dgm:pt modelId="{533BBBCC-FE0E-4E38-AC8E-97101162F3F0}">
      <dgm:prSet custT="1"/>
      <dgm:spPr/>
      <dgm:t>
        <a:bodyPr/>
        <a:lstStyle/>
        <a:p>
          <a:r>
            <a:rPr lang="da-DK" sz="1100" b="0">
              <a:latin typeface="+mn-lt"/>
            </a:rPr>
            <a:t>Deltagere er: Fagprofessionelle, vejledere/rådgivere og ledelse</a:t>
          </a:r>
        </a:p>
      </dgm:t>
    </dgm:pt>
    <dgm:pt modelId="{A0886B6D-911A-4CD6-B1AB-8927819C3E27}" type="sibTrans" cxnId="{734135CB-FBB4-47D8-A661-D37596EBE472}">
      <dgm:prSet/>
      <dgm:spPr/>
      <dgm:t>
        <a:bodyPr/>
        <a:lstStyle/>
        <a:p>
          <a:endParaRPr lang="da-DK"/>
        </a:p>
      </dgm:t>
    </dgm:pt>
    <dgm:pt modelId="{44BDE337-FDAA-4D95-812F-DBB888DF7CB8}" type="parTrans" cxnId="{734135CB-FBB4-47D8-A661-D37596EBE472}">
      <dgm:prSet/>
      <dgm:spPr/>
      <dgm:t>
        <a:bodyPr/>
        <a:lstStyle/>
        <a:p>
          <a:endParaRPr lang="da-DK"/>
        </a:p>
      </dgm:t>
    </dgm:pt>
    <dgm:pt modelId="{9431C2D3-B7D2-4ECA-866A-13EA2B65F530}">
      <dgm:prSet phldrT="[Tekst]" custT="1"/>
      <dgm:spPr/>
      <dgm:t>
        <a:bodyPr/>
        <a:lstStyle/>
        <a:p>
          <a:r>
            <a:rPr lang="da-DK" sz="1100" b="0">
              <a:solidFill>
                <a:sysClr val="windowText" lastClr="000000"/>
              </a:solidFill>
              <a:latin typeface="+mn-lt"/>
            </a:rPr>
            <a:t>Netværksmøde</a:t>
          </a:r>
        </a:p>
      </dgm:t>
    </dgm:pt>
    <dgm:pt modelId="{5E29F696-A04F-47DD-A8D6-6331E7D7D49A}" type="parTrans" cxnId="{C548D265-D896-4EF7-A90D-8C40E8ECCB55}">
      <dgm:prSet/>
      <dgm:spPr/>
      <dgm:t>
        <a:bodyPr/>
        <a:lstStyle/>
        <a:p>
          <a:endParaRPr lang="da-DK"/>
        </a:p>
      </dgm:t>
    </dgm:pt>
    <dgm:pt modelId="{BD048556-7846-4EE8-9247-BCC790C159B4}" type="sibTrans" cxnId="{C548D265-D896-4EF7-A90D-8C40E8ECCB55}">
      <dgm:prSet/>
      <dgm:spPr/>
      <dgm:t>
        <a:bodyPr/>
        <a:lstStyle/>
        <a:p>
          <a:endParaRPr lang="da-DK"/>
        </a:p>
      </dgm:t>
    </dgm:pt>
    <dgm:pt modelId="{4654A31C-78CF-411D-9B38-94116E283880}">
      <dgm:prSet phldrT="[Tekst]" custT="1"/>
      <dgm:spPr/>
      <dgm:t>
        <a:bodyPr/>
        <a:lstStyle/>
        <a:p>
          <a:r>
            <a:rPr lang="da-DK" sz="1100" b="0">
              <a:latin typeface="+mn-lt"/>
            </a:rPr>
            <a:t>Barnet, forældre, teamet og ledelse</a:t>
          </a:r>
        </a:p>
      </dgm:t>
    </dgm:pt>
    <dgm:pt modelId="{ED4694AA-BA22-4581-BED0-F653DE23009B}" type="parTrans" cxnId="{2B05AE34-521B-4E1B-A08F-BF26D72B82D8}">
      <dgm:prSet/>
      <dgm:spPr/>
      <dgm:t>
        <a:bodyPr/>
        <a:lstStyle/>
        <a:p>
          <a:endParaRPr lang="da-DK"/>
        </a:p>
      </dgm:t>
    </dgm:pt>
    <dgm:pt modelId="{D8D984C7-075D-4429-9F27-65E441A70561}" type="sibTrans" cxnId="{2B05AE34-521B-4E1B-A08F-BF26D72B82D8}">
      <dgm:prSet/>
      <dgm:spPr/>
      <dgm:t>
        <a:bodyPr/>
        <a:lstStyle/>
        <a:p>
          <a:endParaRPr lang="da-DK"/>
        </a:p>
      </dgm:t>
    </dgm:pt>
    <dgm:pt modelId="{F2B7EDA7-FF8F-4CC7-B09F-FF3AE8CC2D47}" type="pres">
      <dgm:prSet presAssocID="{114A938A-1817-445A-BF29-DF63F20C9BDB}" presName="Name0" presStyleCnt="0">
        <dgm:presLayoutVars>
          <dgm:dir/>
          <dgm:animLvl val="lvl"/>
          <dgm:resizeHandles val="exact"/>
        </dgm:presLayoutVars>
      </dgm:prSet>
      <dgm:spPr/>
    </dgm:pt>
    <dgm:pt modelId="{CACF7215-A737-45C5-8DE4-0366D0B7E9C5}" type="pres">
      <dgm:prSet presAssocID="{5D1F7229-6CEA-4C09-B0DB-AF82407FACBC}" presName="linNode" presStyleCnt="0"/>
      <dgm:spPr/>
    </dgm:pt>
    <dgm:pt modelId="{C007BDB0-66C6-459E-863D-1AB3FF0C00FC}" type="pres">
      <dgm:prSet presAssocID="{5D1F7229-6CEA-4C09-B0DB-AF82407FACBC}" presName="parentText" presStyleLbl="node1" presStyleIdx="0" presStyleCnt="6">
        <dgm:presLayoutVars>
          <dgm:chMax val="1"/>
          <dgm:bulletEnabled val="1"/>
        </dgm:presLayoutVars>
      </dgm:prSet>
      <dgm:spPr/>
    </dgm:pt>
    <dgm:pt modelId="{AB45E3B4-5BAD-43C2-A813-265C8330E196}" type="pres">
      <dgm:prSet presAssocID="{5D1F7229-6CEA-4C09-B0DB-AF82407FACBC}" presName="descendantText" presStyleLbl="alignAccFollowNode1" presStyleIdx="0" presStyleCnt="6">
        <dgm:presLayoutVars>
          <dgm:bulletEnabled val="1"/>
        </dgm:presLayoutVars>
      </dgm:prSet>
      <dgm:spPr/>
    </dgm:pt>
    <dgm:pt modelId="{E76E2A99-F136-4C9A-809D-AF86161BE78A}" type="pres">
      <dgm:prSet presAssocID="{86C3EF90-F63E-4A38-90D3-08B278705D7A}" presName="sp" presStyleCnt="0"/>
      <dgm:spPr/>
    </dgm:pt>
    <dgm:pt modelId="{C0A60FA5-9379-44EE-A9D2-071549285494}" type="pres">
      <dgm:prSet presAssocID="{9431C2D3-B7D2-4ECA-866A-13EA2B65F530}" presName="linNode" presStyleCnt="0"/>
      <dgm:spPr/>
    </dgm:pt>
    <dgm:pt modelId="{B0CD8C09-5C68-4C55-9169-D84A9203CAD2}" type="pres">
      <dgm:prSet presAssocID="{9431C2D3-B7D2-4ECA-866A-13EA2B65F530}" presName="parentText" presStyleLbl="node1" presStyleIdx="1" presStyleCnt="6">
        <dgm:presLayoutVars>
          <dgm:chMax val="1"/>
          <dgm:bulletEnabled val="1"/>
        </dgm:presLayoutVars>
      </dgm:prSet>
      <dgm:spPr/>
    </dgm:pt>
    <dgm:pt modelId="{D484E606-B9DF-466B-A82D-3F256EC2AF88}" type="pres">
      <dgm:prSet presAssocID="{9431C2D3-B7D2-4ECA-866A-13EA2B65F530}" presName="descendantText" presStyleLbl="alignAccFollowNode1" presStyleIdx="1" presStyleCnt="6">
        <dgm:presLayoutVars>
          <dgm:bulletEnabled val="1"/>
        </dgm:presLayoutVars>
      </dgm:prSet>
      <dgm:spPr/>
    </dgm:pt>
    <dgm:pt modelId="{C8EF5B0D-7F08-4EE8-BA80-991F34AEC598}" type="pres">
      <dgm:prSet presAssocID="{BD048556-7846-4EE8-9247-BCC790C159B4}" presName="sp" presStyleCnt="0"/>
      <dgm:spPr/>
    </dgm:pt>
    <dgm:pt modelId="{A267E3A7-8799-48F0-82E7-EAA655B99BFF}" type="pres">
      <dgm:prSet presAssocID="{6B235772-FD61-4B7D-B997-656AA06EB1A9}" presName="linNode" presStyleCnt="0"/>
      <dgm:spPr/>
    </dgm:pt>
    <dgm:pt modelId="{377E19AA-5682-4037-B04A-2FBE6290EEAC}" type="pres">
      <dgm:prSet presAssocID="{6B235772-FD61-4B7D-B997-656AA06EB1A9}" presName="parentText" presStyleLbl="node1" presStyleIdx="2" presStyleCnt="6">
        <dgm:presLayoutVars>
          <dgm:chMax val="1"/>
          <dgm:bulletEnabled val="1"/>
        </dgm:presLayoutVars>
      </dgm:prSet>
      <dgm:spPr/>
    </dgm:pt>
    <dgm:pt modelId="{4D465D3F-2471-4FAF-B419-F7F72C23C3FC}" type="pres">
      <dgm:prSet presAssocID="{6B235772-FD61-4B7D-B997-656AA06EB1A9}" presName="descendantText" presStyleLbl="alignAccFollowNode1" presStyleIdx="2" presStyleCnt="6" custScaleY="146822">
        <dgm:presLayoutVars>
          <dgm:bulletEnabled val="1"/>
        </dgm:presLayoutVars>
      </dgm:prSet>
      <dgm:spPr/>
    </dgm:pt>
    <dgm:pt modelId="{9FE68067-9650-48CA-A8E8-58F51A664CC3}" type="pres">
      <dgm:prSet presAssocID="{E4993BF7-369F-4B4F-9E17-B3B799C24D08}" presName="sp" presStyleCnt="0"/>
      <dgm:spPr/>
    </dgm:pt>
    <dgm:pt modelId="{47C6E11C-AB75-4F62-AE38-D2A5F25075A4}" type="pres">
      <dgm:prSet presAssocID="{E05D9D7C-E5BE-469A-9221-DFCC8A1D3BC3}" presName="linNode" presStyleCnt="0"/>
      <dgm:spPr/>
    </dgm:pt>
    <dgm:pt modelId="{593A03E1-D704-497B-977E-9E34C3161377}" type="pres">
      <dgm:prSet presAssocID="{E05D9D7C-E5BE-469A-9221-DFCC8A1D3BC3}" presName="parentText" presStyleLbl="node1" presStyleIdx="3" presStyleCnt="6">
        <dgm:presLayoutVars>
          <dgm:chMax val="1"/>
          <dgm:bulletEnabled val="1"/>
        </dgm:presLayoutVars>
      </dgm:prSet>
      <dgm:spPr/>
    </dgm:pt>
    <dgm:pt modelId="{0B00A968-AD47-4203-AED5-EADFA46D4A38}" type="pres">
      <dgm:prSet presAssocID="{E05D9D7C-E5BE-469A-9221-DFCC8A1D3BC3}" presName="descendantText" presStyleLbl="alignAccFollowNode1" presStyleIdx="3" presStyleCnt="6">
        <dgm:presLayoutVars>
          <dgm:bulletEnabled val="1"/>
        </dgm:presLayoutVars>
      </dgm:prSet>
      <dgm:spPr/>
    </dgm:pt>
    <dgm:pt modelId="{3F1A9758-D456-474A-940B-2AB3BF06D718}" type="pres">
      <dgm:prSet presAssocID="{92278251-E1C1-4AF6-A1CD-BC4DC9E000EF}" presName="sp" presStyleCnt="0"/>
      <dgm:spPr/>
    </dgm:pt>
    <dgm:pt modelId="{0F0E0463-C276-4A0F-93D4-4D843C5CEA2E}" type="pres">
      <dgm:prSet presAssocID="{071475BC-17B9-4E0E-99F9-BA78978CEC95}" presName="linNode" presStyleCnt="0"/>
      <dgm:spPr/>
    </dgm:pt>
    <dgm:pt modelId="{CFA60B08-3631-4AE6-85E1-AD4990B68480}" type="pres">
      <dgm:prSet presAssocID="{071475BC-17B9-4E0E-99F9-BA78978CEC95}" presName="parentText" presStyleLbl="node1" presStyleIdx="4" presStyleCnt="6">
        <dgm:presLayoutVars>
          <dgm:chMax val="1"/>
          <dgm:bulletEnabled val="1"/>
        </dgm:presLayoutVars>
      </dgm:prSet>
      <dgm:spPr/>
    </dgm:pt>
    <dgm:pt modelId="{F071A963-C0B8-46CE-9FB3-07F5B5B80350}" type="pres">
      <dgm:prSet presAssocID="{071475BC-17B9-4E0E-99F9-BA78978CEC95}" presName="descendantText" presStyleLbl="alignAccFollowNode1" presStyleIdx="4" presStyleCnt="6">
        <dgm:presLayoutVars>
          <dgm:bulletEnabled val="1"/>
        </dgm:presLayoutVars>
      </dgm:prSet>
      <dgm:spPr/>
    </dgm:pt>
    <dgm:pt modelId="{960E0D19-F447-4E91-82CC-2280E5D355A8}" type="pres">
      <dgm:prSet presAssocID="{183213AB-C743-424D-A788-2E30E825BACB}" presName="sp" presStyleCnt="0"/>
      <dgm:spPr/>
    </dgm:pt>
    <dgm:pt modelId="{DADE14EA-8C31-44E7-B379-6FA25553A5C3}" type="pres">
      <dgm:prSet presAssocID="{B2F75455-448B-4929-916E-F84C256D57DB}" presName="linNode" presStyleCnt="0"/>
      <dgm:spPr/>
    </dgm:pt>
    <dgm:pt modelId="{A7E90A48-01D2-4AB7-AA1F-900A54E9B278}" type="pres">
      <dgm:prSet presAssocID="{B2F75455-448B-4929-916E-F84C256D57DB}" presName="parentText" presStyleLbl="node1" presStyleIdx="5" presStyleCnt="6">
        <dgm:presLayoutVars>
          <dgm:chMax val="1"/>
          <dgm:bulletEnabled val="1"/>
        </dgm:presLayoutVars>
      </dgm:prSet>
      <dgm:spPr/>
    </dgm:pt>
    <dgm:pt modelId="{B23A721D-BBEE-43C0-9057-90E7E5F96A5D}" type="pres">
      <dgm:prSet presAssocID="{B2F75455-448B-4929-916E-F84C256D57DB}" presName="descendantText" presStyleLbl="alignAccFollowNode1" presStyleIdx="5" presStyleCnt="6">
        <dgm:presLayoutVars>
          <dgm:bulletEnabled val="1"/>
        </dgm:presLayoutVars>
      </dgm:prSet>
      <dgm:spPr/>
    </dgm:pt>
  </dgm:ptLst>
  <dgm:cxnLst>
    <dgm:cxn modelId="{BD34380D-FBFD-48A0-BDE7-F91DE80E495D}" type="presOf" srcId="{DEB735D4-2F8E-4902-AB82-DCC9F1E9D7B1}" destId="{0B00A968-AD47-4203-AED5-EADFA46D4A38}" srcOrd="0" destOrd="0" presId="urn:microsoft.com/office/officeart/2005/8/layout/vList5"/>
    <dgm:cxn modelId="{AD875B0F-D25D-4AA6-BB68-912269C1833B}" srcId="{6B235772-FD61-4B7D-B997-656AA06EB1A9}" destId="{D2B8B71D-39F6-4489-802D-C4FCB7395B7B}" srcOrd="2" destOrd="0" parTransId="{72280F8C-CB2F-463D-9614-6597263B9190}" sibTransId="{DED6A6D4-FBE4-4229-A20B-2EF3CD37FD13}"/>
    <dgm:cxn modelId="{D1FF0B19-06E8-4151-9C34-942A4490EA8C}" srcId="{114A938A-1817-445A-BF29-DF63F20C9BDB}" destId="{071475BC-17B9-4E0E-99F9-BA78978CEC95}" srcOrd="4" destOrd="0" parTransId="{39A92F2E-F18D-4A48-8153-DC8FC756673C}" sibTransId="{183213AB-C743-424D-A788-2E30E825BACB}"/>
    <dgm:cxn modelId="{B306CF1B-5AE8-47DF-89F3-EC413D8B6548}" type="presOf" srcId="{533BBBCC-FE0E-4E38-AC8E-97101162F3F0}" destId="{4D465D3F-2471-4FAF-B419-F7F72C23C3FC}" srcOrd="0" destOrd="1" presId="urn:microsoft.com/office/officeart/2005/8/layout/vList5"/>
    <dgm:cxn modelId="{31653124-BAD6-4BA6-AC1E-7E544D12C5BD}" srcId="{E05D9D7C-E5BE-469A-9221-DFCC8A1D3BC3}" destId="{DEB735D4-2F8E-4902-AB82-DCC9F1E9D7B1}" srcOrd="0" destOrd="0" parTransId="{E81535F1-DD6C-4039-A241-188A968B3EA1}" sibTransId="{85790F20-E316-4408-AD73-4180E143C131}"/>
    <dgm:cxn modelId="{2B05AE34-521B-4E1B-A08F-BF26D72B82D8}" srcId="{9431C2D3-B7D2-4ECA-866A-13EA2B65F530}" destId="{4654A31C-78CF-411D-9B38-94116E283880}" srcOrd="0" destOrd="0" parTransId="{ED4694AA-BA22-4581-BED0-F653DE23009B}" sibTransId="{D8D984C7-075D-4429-9F27-65E441A70561}"/>
    <dgm:cxn modelId="{42216C35-19DB-47F9-80BB-81E940BE587E}" type="presOf" srcId="{29240061-CC48-47C3-A085-D4B627A108A7}" destId="{4D465D3F-2471-4FAF-B419-F7F72C23C3FC}" srcOrd="0" destOrd="0" presId="urn:microsoft.com/office/officeart/2005/8/layout/vList5"/>
    <dgm:cxn modelId="{BA3E223A-4E9C-482B-A0AB-B842D1A174B2}" srcId="{071475BC-17B9-4E0E-99F9-BA78978CEC95}" destId="{99978E86-C5BA-461F-8066-2FB4E720A425}" srcOrd="0" destOrd="0" parTransId="{C33B74B7-72FF-4B3E-8389-564831172B65}" sibTransId="{12F701EE-3A96-4704-970E-8E5D72A37F35}"/>
    <dgm:cxn modelId="{4F3E8C5D-27CF-40F2-8FD0-3FEFFC745172}" type="presOf" srcId="{D2B8B71D-39F6-4489-802D-C4FCB7395B7B}" destId="{4D465D3F-2471-4FAF-B419-F7F72C23C3FC}" srcOrd="0" destOrd="2" presId="urn:microsoft.com/office/officeart/2005/8/layout/vList5"/>
    <dgm:cxn modelId="{C5D98143-0D89-494E-A015-834941195898}" type="presOf" srcId="{D80683C1-915B-4E17-ACBD-E6083F81105B}" destId="{AB45E3B4-5BAD-43C2-A813-265C8330E196}" srcOrd="0" destOrd="0" presId="urn:microsoft.com/office/officeart/2005/8/layout/vList5"/>
    <dgm:cxn modelId="{C548D265-D896-4EF7-A90D-8C40E8ECCB55}" srcId="{114A938A-1817-445A-BF29-DF63F20C9BDB}" destId="{9431C2D3-B7D2-4ECA-866A-13EA2B65F530}" srcOrd="1" destOrd="0" parTransId="{5E29F696-A04F-47DD-A8D6-6331E7D7D49A}" sibTransId="{BD048556-7846-4EE8-9247-BCC790C159B4}"/>
    <dgm:cxn modelId="{3221A557-F8FD-4D91-AB43-1D57F8D99006}" type="presOf" srcId="{5D1F7229-6CEA-4C09-B0DB-AF82407FACBC}" destId="{C007BDB0-66C6-459E-863D-1AB3FF0C00FC}" srcOrd="0" destOrd="0" presId="urn:microsoft.com/office/officeart/2005/8/layout/vList5"/>
    <dgm:cxn modelId="{C94D4458-407B-4CE8-B29C-7277903133FE}" srcId="{6B235772-FD61-4B7D-B997-656AA06EB1A9}" destId="{29240061-CC48-47C3-A085-D4B627A108A7}" srcOrd="0" destOrd="0" parTransId="{600F9B04-01B8-4D4A-A1E1-4BDC6A5CF69C}" sibTransId="{AA252E7F-1F06-4CF2-A4C2-AA4A022CE954}"/>
    <dgm:cxn modelId="{F84A6A78-8F20-44E5-AFA4-FC758FC717AE}" srcId="{114A938A-1817-445A-BF29-DF63F20C9BDB}" destId="{6B235772-FD61-4B7D-B997-656AA06EB1A9}" srcOrd="2" destOrd="0" parTransId="{5B7211A3-5706-4E26-B02A-9B04E3244417}" sibTransId="{E4993BF7-369F-4B4F-9E17-B3B799C24D08}"/>
    <dgm:cxn modelId="{F378ED7D-E571-498F-B9A1-927D26DE2165}" srcId="{114A938A-1817-445A-BF29-DF63F20C9BDB}" destId="{B2F75455-448B-4929-916E-F84C256D57DB}" srcOrd="5" destOrd="0" parTransId="{90466A51-C242-4F21-AA65-1FFCCEC0F0D6}" sibTransId="{DC705470-939F-4BB1-967B-D187C3C90915}"/>
    <dgm:cxn modelId="{D79FF27F-586A-478D-97E5-0F7ED7DAF522}" type="presOf" srcId="{114A938A-1817-445A-BF29-DF63F20C9BDB}" destId="{F2B7EDA7-FF8F-4CC7-B09F-FF3AE8CC2D47}" srcOrd="0" destOrd="0" presId="urn:microsoft.com/office/officeart/2005/8/layout/vList5"/>
    <dgm:cxn modelId="{5EC2B680-59ED-47A2-9846-4756FD934E16}" srcId="{114A938A-1817-445A-BF29-DF63F20C9BDB}" destId="{E05D9D7C-E5BE-469A-9221-DFCC8A1D3BC3}" srcOrd="3" destOrd="0" parTransId="{5C58FF46-CBF7-490F-AC5B-D744640FEE0B}" sibTransId="{92278251-E1C1-4AF6-A1CD-BC4DC9E000EF}"/>
    <dgm:cxn modelId="{D842138A-F62F-4576-9DB9-B638C56F46C5}" type="presOf" srcId="{2207779D-1C43-4A48-9F62-155AC034BCB5}" destId="{B23A721D-BBEE-43C0-9057-90E7E5F96A5D}" srcOrd="0" destOrd="0" presId="urn:microsoft.com/office/officeart/2005/8/layout/vList5"/>
    <dgm:cxn modelId="{F2C4A092-3669-4772-A32B-2FCACD4D2550}" srcId="{5D1F7229-6CEA-4C09-B0DB-AF82407FACBC}" destId="{D80683C1-915B-4E17-ACBD-E6083F81105B}" srcOrd="0" destOrd="0" parTransId="{3F2992E7-E1F4-4007-964A-8224BC92CF20}" sibTransId="{F8AD9310-A2ED-4069-9F38-882C29AC697D}"/>
    <dgm:cxn modelId="{14994E9C-015E-4068-880B-63A71E9CB3AD}" type="presOf" srcId="{B2F75455-448B-4929-916E-F84C256D57DB}" destId="{A7E90A48-01D2-4AB7-AA1F-900A54E9B278}" srcOrd="0" destOrd="0" presId="urn:microsoft.com/office/officeart/2005/8/layout/vList5"/>
    <dgm:cxn modelId="{9DEF47A0-AB31-423A-9E56-410175EC3462}" srcId="{114A938A-1817-445A-BF29-DF63F20C9BDB}" destId="{5D1F7229-6CEA-4C09-B0DB-AF82407FACBC}" srcOrd="0" destOrd="0" parTransId="{70F6309A-8BB0-434D-8FF1-800129EF9A0F}" sibTransId="{86C3EF90-F63E-4A38-90D3-08B278705D7A}"/>
    <dgm:cxn modelId="{091CA1A2-ED88-471F-BA12-A3A2614699CB}" type="presOf" srcId="{6B235772-FD61-4B7D-B997-656AA06EB1A9}" destId="{377E19AA-5682-4037-B04A-2FBE6290EEAC}" srcOrd="0" destOrd="0" presId="urn:microsoft.com/office/officeart/2005/8/layout/vList5"/>
    <dgm:cxn modelId="{FF4B1EC3-8C44-42FB-9688-652DEC05F733}" srcId="{B2F75455-448B-4929-916E-F84C256D57DB}" destId="{2207779D-1C43-4A48-9F62-155AC034BCB5}" srcOrd="0" destOrd="0" parTransId="{17632140-315B-478A-88B4-3AF3A3A5EB88}" sibTransId="{88B1EA58-F1E3-415B-9601-FB46208748B1}"/>
    <dgm:cxn modelId="{734135CB-FBB4-47D8-A661-D37596EBE472}" srcId="{6B235772-FD61-4B7D-B997-656AA06EB1A9}" destId="{533BBBCC-FE0E-4E38-AC8E-97101162F3F0}" srcOrd="1" destOrd="0" parTransId="{44BDE337-FDAA-4D95-812F-DBB888DF7CB8}" sibTransId="{A0886B6D-911A-4CD6-B1AB-8927819C3E27}"/>
    <dgm:cxn modelId="{146221DD-2B83-4BEA-8B25-92420AF380C9}" type="presOf" srcId="{99978E86-C5BA-461F-8066-2FB4E720A425}" destId="{F071A963-C0B8-46CE-9FB3-07F5B5B80350}" srcOrd="0" destOrd="0" presId="urn:microsoft.com/office/officeart/2005/8/layout/vList5"/>
    <dgm:cxn modelId="{9E29B4ED-C75B-4435-89F0-97C35653337C}" type="presOf" srcId="{9431C2D3-B7D2-4ECA-866A-13EA2B65F530}" destId="{B0CD8C09-5C68-4C55-9169-D84A9203CAD2}" srcOrd="0" destOrd="0" presId="urn:microsoft.com/office/officeart/2005/8/layout/vList5"/>
    <dgm:cxn modelId="{D18224F0-4336-4542-9E5C-FD3BD29B78C2}" type="presOf" srcId="{071475BC-17B9-4E0E-99F9-BA78978CEC95}" destId="{CFA60B08-3631-4AE6-85E1-AD4990B68480}" srcOrd="0" destOrd="0" presId="urn:microsoft.com/office/officeart/2005/8/layout/vList5"/>
    <dgm:cxn modelId="{D4A569F8-67FE-4B30-83CB-7329D85EA824}" type="presOf" srcId="{4654A31C-78CF-411D-9B38-94116E283880}" destId="{D484E606-B9DF-466B-A82D-3F256EC2AF88}" srcOrd="0" destOrd="0" presId="urn:microsoft.com/office/officeart/2005/8/layout/vList5"/>
    <dgm:cxn modelId="{3C4ED4FB-1990-4A13-9BE5-DC722ACB8F6E}" type="presOf" srcId="{E05D9D7C-E5BE-469A-9221-DFCC8A1D3BC3}" destId="{593A03E1-D704-497B-977E-9E34C3161377}" srcOrd="0" destOrd="0" presId="urn:microsoft.com/office/officeart/2005/8/layout/vList5"/>
    <dgm:cxn modelId="{FF1426EC-E4BB-4B23-A9FE-069AB057B5BF}" type="presParOf" srcId="{F2B7EDA7-FF8F-4CC7-B09F-FF3AE8CC2D47}" destId="{CACF7215-A737-45C5-8DE4-0366D0B7E9C5}" srcOrd="0" destOrd="0" presId="urn:microsoft.com/office/officeart/2005/8/layout/vList5"/>
    <dgm:cxn modelId="{2CFFFCE6-EFC6-41E6-90DA-5B593217FEFA}" type="presParOf" srcId="{CACF7215-A737-45C5-8DE4-0366D0B7E9C5}" destId="{C007BDB0-66C6-459E-863D-1AB3FF0C00FC}" srcOrd="0" destOrd="0" presId="urn:microsoft.com/office/officeart/2005/8/layout/vList5"/>
    <dgm:cxn modelId="{994ABB5F-2939-40AD-B62A-0802D64DCC68}" type="presParOf" srcId="{CACF7215-A737-45C5-8DE4-0366D0B7E9C5}" destId="{AB45E3B4-5BAD-43C2-A813-265C8330E196}" srcOrd="1" destOrd="0" presId="urn:microsoft.com/office/officeart/2005/8/layout/vList5"/>
    <dgm:cxn modelId="{A4A7026B-50D1-4999-BC0B-A97EB496E90F}" type="presParOf" srcId="{F2B7EDA7-FF8F-4CC7-B09F-FF3AE8CC2D47}" destId="{E76E2A99-F136-4C9A-809D-AF86161BE78A}" srcOrd="1" destOrd="0" presId="urn:microsoft.com/office/officeart/2005/8/layout/vList5"/>
    <dgm:cxn modelId="{746D541E-7A39-4767-B695-9A4702EA3D3C}" type="presParOf" srcId="{F2B7EDA7-FF8F-4CC7-B09F-FF3AE8CC2D47}" destId="{C0A60FA5-9379-44EE-A9D2-071549285494}" srcOrd="2" destOrd="0" presId="urn:microsoft.com/office/officeart/2005/8/layout/vList5"/>
    <dgm:cxn modelId="{EC9BD214-58A1-4A0F-96D0-6EE9E4076DF5}" type="presParOf" srcId="{C0A60FA5-9379-44EE-A9D2-071549285494}" destId="{B0CD8C09-5C68-4C55-9169-D84A9203CAD2}" srcOrd="0" destOrd="0" presId="urn:microsoft.com/office/officeart/2005/8/layout/vList5"/>
    <dgm:cxn modelId="{682894EE-F10F-4F2A-BE2F-50754E35036B}" type="presParOf" srcId="{C0A60FA5-9379-44EE-A9D2-071549285494}" destId="{D484E606-B9DF-466B-A82D-3F256EC2AF88}" srcOrd="1" destOrd="0" presId="urn:microsoft.com/office/officeart/2005/8/layout/vList5"/>
    <dgm:cxn modelId="{1441A7BE-4BAD-4146-8C07-E67A95193D03}" type="presParOf" srcId="{F2B7EDA7-FF8F-4CC7-B09F-FF3AE8CC2D47}" destId="{C8EF5B0D-7F08-4EE8-BA80-991F34AEC598}" srcOrd="3" destOrd="0" presId="urn:microsoft.com/office/officeart/2005/8/layout/vList5"/>
    <dgm:cxn modelId="{F21FAB9C-9203-4101-B6D0-D887EEF62AAC}" type="presParOf" srcId="{F2B7EDA7-FF8F-4CC7-B09F-FF3AE8CC2D47}" destId="{A267E3A7-8799-48F0-82E7-EAA655B99BFF}" srcOrd="4" destOrd="0" presId="urn:microsoft.com/office/officeart/2005/8/layout/vList5"/>
    <dgm:cxn modelId="{7A4F2785-D00C-4B49-90A5-B1DD33F76EC3}" type="presParOf" srcId="{A267E3A7-8799-48F0-82E7-EAA655B99BFF}" destId="{377E19AA-5682-4037-B04A-2FBE6290EEAC}" srcOrd="0" destOrd="0" presId="urn:microsoft.com/office/officeart/2005/8/layout/vList5"/>
    <dgm:cxn modelId="{D2456E37-4568-4DA1-B70F-E7B229A789B5}" type="presParOf" srcId="{A267E3A7-8799-48F0-82E7-EAA655B99BFF}" destId="{4D465D3F-2471-4FAF-B419-F7F72C23C3FC}" srcOrd="1" destOrd="0" presId="urn:microsoft.com/office/officeart/2005/8/layout/vList5"/>
    <dgm:cxn modelId="{D30C0AA7-7EF6-4470-8FC5-326E1160EFE7}" type="presParOf" srcId="{F2B7EDA7-FF8F-4CC7-B09F-FF3AE8CC2D47}" destId="{9FE68067-9650-48CA-A8E8-58F51A664CC3}" srcOrd="5" destOrd="0" presId="urn:microsoft.com/office/officeart/2005/8/layout/vList5"/>
    <dgm:cxn modelId="{8E639CE3-C874-4312-982D-A188687BE30A}" type="presParOf" srcId="{F2B7EDA7-FF8F-4CC7-B09F-FF3AE8CC2D47}" destId="{47C6E11C-AB75-4F62-AE38-D2A5F25075A4}" srcOrd="6" destOrd="0" presId="urn:microsoft.com/office/officeart/2005/8/layout/vList5"/>
    <dgm:cxn modelId="{05843250-0521-4950-A36B-206CC2E46980}" type="presParOf" srcId="{47C6E11C-AB75-4F62-AE38-D2A5F25075A4}" destId="{593A03E1-D704-497B-977E-9E34C3161377}" srcOrd="0" destOrd="0" presId="urn:microsoft.com/office/officeart/2005/8/layout/vList5"/>
    <dgm:cxn modelId="{4805E728-715C-450D-87AD-5A717D6D5492}" type="presParOf" srcId="{47C6E11C-AB75-4F62-AE38-D2A5F25075A4}" destId="{0B00A968-AD47-4203-AED5-EADFA46D4A38}" srcOrd="1" destOrd="0" presId="urn:microsoft.com/office/officeart/2005/8/layout/vList5"/>
    <dgm:cxn modelId="{32A2E2F7-A9CF-4A62-B3BC-3296BEDC3C94}" type="presParOf" srcId="{F2B7EDA7-FF8F-4CC7-B09F-FF3AE8CC2D47}" destId="{3F1A9758-D456-474A-940B-2AB3BF06D718}" srcOrd="7" destOrd="0" presId="urn:microsoft.com/office/officeart/2005/8/layout/vList5"/>
    <dgm:cxn modelId="{9CCC4C96-4C2A-4FB5-81F0-C9B0DF4DA58A}" type="presParOf" srcId="{F2B7EDA7-FF8F-4CC7-B09F-FF3AE8CC2D47}" destId="{0F0E0463-C276-4A0F-93D4-4D843C5CEA2E}" srcOrd="8" destOrd="0" presId="urn:microsoft.com/office/officeart/2005/8/layout/vList5"/>
    <dgm:cxn modelId="{FFFC7806-3232-4DCC-AD38-1807DE79DC44}" type="presParOf" srcId="{0F0E0463-C276-4A0F-93D4-4D843C5CEA2E}" destId="{CFA60B08-3631-4AE6-85E1-AD4990B68480}" srcOrd="0" destOrd="0" presId="urn:microsoft.com/office/officeart/2005/8/layout/vList5"/>
    <dgm:cxn modelId="{7632DCFD-AA19-4834-9092-1B90F2D581B4}" type="presParOf" srcId="{0F0E0463-C276-4A0F-93D4-4D843C5CEA2E}" destId="{F071A963-C0B8-46CE-9FB3-07F5B5B80350}" srcOrd="1" destOrd="0" presId="urn:microsoft.com/office/officeart/2005/8/layout/vList5"/>
    <dgm:cxn modelId="{2C88470B-713A-4EA5-A2E1-7F95C39D1D0B}" type="presParOf" srcId="{F2B7EDA7-FF8F-4CC7-B09F-FF3AE8CC2D47}" destId="{960E0D19-F447-4E91-82CC-2280E5D355A8}" srcOrd="9" destOrd="0" presId="urn:microsoft.com/office/officeart/2005/8/layout/vList5"/>
    <dgm:cxn modelId="{BC4A4185-B3F3-4CCD-ABAC-974E824DD042}" type="presParOf" srcId="{F2B7EDA7-FF8F-4CC7-B09F-FF3AE8CC2D47}" destId="{DADE14EA-8C31-44E7-B379-6FA25553A5C3}" srcOrd="10" destOrd="0" presId="urn:microsoft.com/office/officeart/2005/8/layout/vList5"/>
    <dgm:cxn modelId="{894C66C3-6656-4CB3-B7B0-5E60A58FD9A2}" type="presParOf" srcId="{DADE14EA-8C31-44E7-B379-6FA25553A5C3}" destId="{A7E90A48-01D2-4AB7-AA1F-900A54E9B278}" srcOrd="0" destOrd="0" presId="urn:microsoft.com/office/officeart/2005/8/layout/vList5"/>
    <dgm:cxn modelId="{4B959D08-6069-4367-8828-542C17924305}" type="presParOf" srcId="{DADE14EA-8C31-44E7-B379-6FA25553A5C3}" destId="{B23A721D-BBEE-43C0-9057-90E7E5F96A5D}" srcOrd="1" destOrd="0" presId="urn:microsoft.com/office/officeart/2005/8/layout/vList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0D62A1-A97E-4931-ABA3-802ECF1F0F27}">
      <dsp:nvSpPr>
        <dsp:cNvPr id="0" name=""/>
        <dsp:cNvSpPr/>
      </dsp:nvSpPr>
      <dsp:spPr>
        <a:xfrm>
          <a:off x="1090435" y="802"/>
          <a:ext cx="2103642" cy="2103642"/>
        </a:xfrm>
        <a:prstGeom prst="ellipse">
          <a:avLst/>
        </a:prstGeom>
        <a:solidFill>
          <a:srgbClr val="92D050">
            <a:alpha val="50000"/>
          </a:srgb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5770" tIns="12700" rIns="115770" bIns="12700" numCol="1" spcCol="1270" anchor="ctr" anchorCtr="0">
          <a:noAutofit/>
        </a:bodyPr>
        <a:lstStyle/>
        <a:p>
          <a:pPr marL="0" lvl="0" indent="0" algn="ctr" defTabSz="444500">
            <a:lnSpc>
              <a:spcPct val="90000"/>
            </a:lnSpc>
            <a:spcBef>
              <a:spcPct val="0"/>
            </a:spcBef>
            <a:spcAft>
              <a:spcPct val="35000"/>
            </a:spcAft>
            <a:buNone/>
          </a:pPr>
          <a:r>
            <a:rPr lang="da-DK" sz="1000" kern="1200"/>
            <a:t>Forebyggende</a:t>
          </a:r>
        </a:p>
      </dsp:txBody>
      <dsp:txXfrm>
        <a:off x="1398506" y="308873"/>
        <a:ext cx="1487500" cy="1487500"/>
      </dsp:txXfrm>
    </dsp:sp>
    <dsp:sp modelId="{A4BBC4FD-C97C-4A6F-8145-57E02BF6EE95}">
      <dsp:nvSpPr>
        <dsp:cNvPr id="0" name=""/>
        <dsp:cNvSpPr/>
      </dsp:nvSpPr>
      <dsp:spPr>
        <a:xfrm>
          <a:off x="2773349" y="188815"/>
          <a:ext cx="1597463" cy="1727616"/>
        </a:xfrm>
        <a:prstGeom prst="ellipse">
          <a:avLst/>
        </a:prstGeom>
        <a:solidFill>
          <a:srgbClr val="FFFF00">
            <a:alpha val="50000"/>
          </a:srgbClr>
        </a:solidFill>
        <a:ln w="25400" cap="flat" cmpd="sng" algn="ctr">
          <a:solidFill>
            <a:srgbClr val="FFFF00"/>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5770" tIns="12700" rIns="115770" bIns="12700" numCol="1" spcCol="1270" anchor="ctr" anchorCtr="0">
          <a:noAutofit/>
        </a:bodyPr>
        <a:lstStyle/>
        <a:p>
          <a:pPr marL="0" lvl="0" indent="0" algn="ctr" defTabSz="444500">
            <a:lnSpc>
              <a:spcPct val="90000"/>
            </a:lnSpc>
            <a:spcBef>
              <a:spcPct val="0"/>
            </a:spcBef>
            <a:spcAft>
              <a:spcPct val="35000"/>
            </a:spcAft>
            <a:buNone/>
          </a:pPr>
          <a:r>
            <a:rPr lang="da-DK" sz="1000" kern="1200"/>
            <a:t>Foregribende</a:t>
          </a:r>
        </a:p>
      </dsp:txBody>
      <dsp:txXfrm>
        <a:off x="3007292" y="441819"/>
        <a:ext cx="1129577" cy="1221608"/>
      </dsp:txXfrm>
    </dsp:sp>
    <dsp:sp modelId="{2BFC6B27-9C6E-4950-ADF3-159CBE5AA35C}">
      <dsp:nvSpPr>
        <dsp:cNvPr id="0" name=""/>
        <dsp:cNvSpPr/>
      </dsp:nvSpPr>
      <dsp:spPr>
        <a:xfrm>
          <a:off x="3950084" y="342644"/>
          <a:ext cx="1285851" cy="1419958"/>
        </a:xfrm>
        <a:prstGeom prst="ellipse">
          <a:avLst/>
        </a:prstGeom>
        <a:solidFill>
          <a:srgbClr val="FF0000">
            <a:alpha val="50000"/>
          </a:srgb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5770" tIns="12700" rIns="115770" bIns="12700" numCol="1" spcCol="1270" anchor="ctr" anchorCtr="0">
          <a:noAutofit/>
        </a:bodyPr>
        <a:lstStyle/>
        <a:p>
          <a:pPr marL="0" lvl="0" indent="0" algn="ctr" defTabSz="444500">
            <a:lnSpc>
              <a:spcPct val="90000"/>
            </a:lnSpc>
            <a:spcBef>
              <a:spcPct val="0"/>
            </a:spcBef>
            <a:spcAft>
              <a:spcPct val="35000"/>
            </a:spcAft>
            <a:buNone/>
          </a:pPr>
          <a:r>
            <a:rPr lang="da-DK" sz="1000" kern="1200"/>
            <a:t>Indgribende</a:t>
          </a:r>
        </a:p>
      </dsp:txBody>
      <dsp:txXfrm>
        <a:off x="4138393" y="550592"/>
        <a:ext cx="909233" cy="10040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C705E7-2E02-4269-87F5-3CBD55515576}">
      <dsp:nvSpPr>
        <dsp:cNvPr id="0" name=""/>
        <dsp:cNvSpPr/>
      </dsp:nvSpPr>
      <dsp:spPr>
        <a:xfrm>
          <a:off x="2202713" y="-4869"/>
          <a:ext cx="1814397" cy="1052899"/>
        </a:xfrm>
        <a:prstGeom prst="roundRect">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a-DK" sz="1000" b="1" kern="1200"/>
            <a:t>Indsamling af data</a:t>
          </a:r>
        </a:p>
        <a:p>
          <a:pPr marL="0" lvl="0" indent="0" algn="ctr" defTabSz="444500">
            <a:lnSpc>
              <a:spcPct val="90000"/>
            </a:lnSpc>
            <a:spcBef>
              <a:spcPct val="0"/>
            </a:spcBef>
            <a:spcAft>
              <a:spcPct val="35000"/>
            </a:spcAft>
            <a:buNone/>
          </a:pPr>
          <a:r>
            <a:rPr lang="da-DK" sz="1000" kern="1200"/>
            <a:t>Observationer af den pædagogiske praksis </a:t>
          </a:r>
        </a:p>
      </dsp:txBody>
      <dsp:txXfrm>
        <a:off x="2254111" y="46529"/>
        <a:ext cx="1711601" cy="950103"/>
      </dsp:txXfrm>
    </dsp:sp>
    <dsp:sp modelId="{14E5812E-24BE-4855-A56D-E0A4F6DD622C}">
      <dsp:nvSpPr>
        <dsp:cNvPr id="0" name=""/>
        <dsp:cNvSpPr/>
      </dsp:nvSpPr>
      <dsp:spPr>
        <a:xfrm>
          <a:off x="1141561" y="558564"/>
          <a:ext cx="4094743" cy="4094743"/>
        </a:xfrm>
        <a:custGeom>
          <a:avLst/>
          <a:gdLst/>
          <a:ahLst/>
          <a:cxnLst/>
          <a:rect l="0" t="0" r="0" b="0"/>
          <a:pathLst>
            <a:path>
              <a:moveTo>
                <a:pt x="2884207" y="178832"/>
              </a:moveTo>
              <a:arcTo wR="2047371" hR="2047371" stAng="17647529" swAng="1573966"/>
            </a:path>
          </a:pathLst>
        </a:custGeom>
        <a:noFill/>
        <a:ln w="9525" cap="flat" cmpd="sng" algn="ctr">
          <a:solidFill>
            <a:schemeClr val="accent1">
              <a:shade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1F907A5-4F31-4305-B6FA-DBAE733273A6}">
      <dsp:nvSpPr>
        <dsp:cNvPr id="0" name=""/>
        <dsp:cNvSpPr/>
      </dsp:nvSpPr>
      <dsp:spPr>
        <a:xfrm>
          <a:off x="4268967" y="1307054"/>
          <a:ext cx="1576215" cy="1024540"/>
        </a:xfrm>
        <a:prstGeom prst="roundRect">
          <a:avLst/>
        </a:prstGeom>
        <a:solidFill>
          <a:schemeClr val="accent1">
            <a:shade val="50000"/>
            <a:hueOff val="144575"/>
            <a:satOff val="-3024"/>
            <a:lumOff val="168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a-DK" sz="1000" b="1" kern="1200"/>
            <a:t>Møde i teamet </a:t>
          </a:r>
        </a:p>
        <a:p>
          <a:pPr marL="0" lvl="0" indent="0" algn="ctr" defTabSz="444500">
            <a:lnSpc>
              <a:spcPct val="90000"/>
            </a:lnSpc>
            <a:spcBef>
              <a:spcPct val="0"/>
            </a:spcBef>
            <a:spcAft>
              <a:spcPct val="35000"/>
            </a:spcAft>
            <a:buNone/>
          </a:pPr>
          <a:r>
            <a:rPr lang="da-DK" sz="1000" kern="1200"/>
            <a:t>Det professionelle læringsfællesskab (PLF)</a:t>
          </a:r>
        </a:p>
      </dsp:txBody>
      <dsp:txXfrm>
        <a:off x="4318981" y="1357068"/>
        <a:ext cx="1476187" cy="924512"/>
      </dsp:txXfrm>
    </dsp:sp>
    <dsp:sp modelId="{110BC7B1-0105-4246-96CB-E96EBC802117}">
      <dsp:nvSpPr>
        <dsp:cNvPr id="0" name=""/>
        <dsp:cNvSpPr/>
      </dsp:nvSpPr>
      <dsp:spPr>
        <a:xfrm>
          <a:off x="1096773" y="472469"/>
          <a:ext cx="4094743" cy="4094743"/>
        </a:xfrm>
        <a:custGeom>
          <a:avLst/>
          <a:gdLst/>
          <a:ahLst/>
          <a:cxnLst/>
          <a:rect l="0" t="0" r="0" b="0"/>
          <a:pathLst>
            <a:path>
              <a:moveTo>
                <a:pt x="4087339" y="1873406"/>
              </a:moveTo>
              <a:arcTo wR="2047371" hR="2047371" stAng="21307542" swAng="2411348"/>
            </a:path>
          </a:pathLst>
        </a:custGeom>
        <a:noFill/>
        <a:ln w="9525" cap="flat" cmpd="sng" algn="ctr">
          <a:solidFill>
            <a:schemeClr val="accent1">
              <a:shade val="90000"/>
              <a:hueOff val="150045"/>
              <a:satOff val="-2771"/>
              <a:lumOff val="12851"/>
              <a:alphaOff val="0"/>
            </a:schemeClr>
          </a:solidFill>
          <a:prstDash val="solid"/>
        </a:ln>
        <a:effectLst/>
      </dsp:spPr>
      <dsp:style>
        <a:lnRef idx="1">
          <a:scrgbClr r="0" g="0" b="0"/>
        </a:lnRef>
        <a:fillRef idx="0">
          <a:scrgbClr r="0" g="0" b="0"/>
        </a:fillRef>
        <a:effectRef idx="0">
          <a:scrgbClr r="0" g="0" b="0"/>
        </a:effectRef>
        <a:fontRef idx="minor"/>
      </dsp:style>
    </dsp:sp>
    <dsp:sp modelId="{010227FF-C886-44F0-9111-77131D081642}">
      <dsp:nvSpPr>
        <dsp:cNvPr id="0" name=""/>
        <dsp:cNvSpPr/>
      </dsp:nvSpPr>
      <dsp:spPr>
        <a:xfrm>
          <a:off x="3593808" y="3715033"/>
          <a:ext cx="1439037" cy="1020554"/>
        </a:xfrm>
        <a:prstGeom prst="roundRect">
          <a:avLst/>
        </a:prstGeom>
        <a:solidFill>
          <a:schemeClr val="accent1">
            <a:shade val="50000"/>
            <a:hueOff val="289149"/>
            <a:satOff val="-6048"/>
            <a:lumOff val="3365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a-DK" sz="1000" b="1" kern="1200"/>
            <a:t>Iværksætte</a:t>
          </a:r>
          <a:r>
            <a:rPr lang="da-DK" sz="1000" kern="1200"/>
            <a:t>  forebyggende/</a:t>
          </a:r>
        </a:p>
        <a:p>
          <a:pPr marL="0" lvl="0" indent="0" algn="ctr" defTabSz="444500">
            <a:lnSpc>
              <a:spcPct val="90000"/>
            </a:lnSpc>
            <a:spcBef>
              <a:spcPct val="0"/>
            </a:spcBef>
            <a:spcAft>
              <a:spcPct val="35000"/>
            </a:spcAft>
            <a:buNone/>
          </a:pPr>
          <a:r>
            <a:rPr lang="da-DK" sz="1000" kern="1200"/>
            <a:t>foregribende pædagogiske indsatser</a:t>
          </a:r>
        </a:p>
      </dsp:txBody>
      <dsp:txXfrm>
        <a:off x="3643627" y="3764852"/>
        <a:ext cx="1339399" cy="920916"/>
      </dsp:txXfrm>
    </dsp:sp>
    <dsp:sp modelId="{026AD177-8C65-4166-85B2-E4E3FF2F436B}">
      <dsp:nvSpPr>
        <dsp:cNvPr id="0" name=""/>
        <dsp:cNvSpPr/>
      </dsp:nvSpPr>
      <dsp:spPr>
        <a:xfrm>
          <a:off x="1246185" y="485709"/>
          <a:ext cx="4094743" cy="4094743"/>
        </a:xfrm>
        <a:custGeom>
          <a:avLst/>
          <a:gdLst/>
          <a:ahLst/>
          <a:cxnLst/>
          <a:rect l="0" t="0" r="0" b="0"/>
          <a:pathLst>
            <a:path>
              <a:moveTo>
                <a:pt x="2339509" y="4073793"/>
              </a:moveTo>
              <a:arcTo wR="2047371" hR="2047371" stAng="4907790" swAng="1358566"/>
            </a:path>
          </a:pathLst>
        </a:custGeom>
        <a:noFill/>
        <a:ln w="9525" cap="flat" cmpd="sng" algn="ctr">
          <a:solidFill>
            <a:schemeClr val="accent1">
              <a:shade val="90000"/>
              <a:hueOff val="300089"/>
              <a:satOff val="-5542"/>
              <a:lumOff val="25702"/>
              <a:alphaOff val="0"/>
            </a:schemeClr>
          </a:solidFill>
          <a:prstDash val="solid"/>
        </a:ln>
        <a:effectLst/>
      </dsp:spPr>
      <dsp:style>
        <a:lnRef idx="1">
          <a:scrgbClr r="0" g="0" b="0"/>
        </a:lnRef>
        <a:fillRef idx="0">
          <a:scrgbClr r="0" g="0" b="0"/>
        </a:fillRef>
        <a:effectRef idx="0">
          <a:scrgbClr r="0" g="0" b="0"/>
        </a:effectRef>
        <a:fontRef idx="minor"/>
      </dsp:style>
    </dsp:sp>
    <dsp:sp modelId="{64EA5CC8-0281-4552-A997-D14C76AAB19F}">
      <dsp:nvSpPr>
        <dsp:cNvPr id="0" name=""/>
        <dsp:cNvSpPr/>
      </dsp:nvSpPr>
      <dsp:spPr>
        <a:xfrm>
          <a:off x="1326859" y="3694285"/>
          <a:ext cx="1448242" cy="1079731"/>
        </a:xfrm>
        <a:prstGeom prst="roundRect">
          <a:avLst/>
        </a:prstGeom>
        <a:solidFill>
          <a:schemeClr val="accent1">
            <a:shade val="50000"/>
            <a:hueOff val="289149"/>
            <a:satOff val="-6048"/>
            <a:lumOff val="3365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a-DK" sz="1000" b="1" kern="1200"/>
            <a:t>Opfølgning og evaluering </a:t>
          </a:r>
        </a:p>
        <a:p>
          <a:pPr marL="0" lvl="0" indent="0" algn="ctr" defTabSz="444500">
            <a:lnSpc>
              <a:spcPct val="90000"/>
            </a:lnSpc>
            <a:spcBef>
              <a:spcPct val="0"/>
            </a:spcBef>
            <a:spcAft>
              <a:spcPct val="35000"/>
            </a:spcAft>
            <a:buNone/>
          </a:pPr>
          <a:r>
            <a:rPr lang="da-DK" sz="1000" kern="1200"/>
            <a:t>af pædagogiske indsatser</a:t>
          </a:r>
        </a:p>
      </dsp:txBody>
      <dsp:txXfrm>
        <a:off x="1379567" y="3746993"/>
        <a:ext cx="1342826" cy="974315"/>
      </dsp:txXfrm>
    </dsp:sp>
    <dsp:sp modelId="{28DEEA82-C1C9-4E36-B5D5-F77FFAD62DFC}">
      <dsp:nvSpPr>
        <dsp:cNvPr id="0" name=""/>
        <dsp:cNvSpPr/>
      </dsp:nvSpPr>
      <dsp:spPr>
        <a:xfrm>
          <a:off x="1038072" y="365269"/>
          <a:ext cx="4094743" cy="4094743"/>
        </a:xfrm>
        <a:custGeom>
          <a:avLst/>
          <a:gdLst/>
          <a:ahLst/>
          <a:cxnLst/>
          <a:rect l="0" t="0" r="0" b="0"/>
          <a:pathLst>
            <a:path>
              <a:moveTo>
                <a:pt x="441937" y="3317927"/>
              </a:moveTo>
              <a:arcTo wR="2047371" hR="2047371" stAng="8498496" swAng="2383775"/>
            </a:path>
          </a:pathLst>
        </a:custGeom>
        <a:noFill/>
        <a:ln w="12700" cap="flat" cmpd="sng" algn="ctr">
          <a:solidFill>
            <a:scrgbClr r="0" g="0" b="0">
              <a:shade val="95000"/>
              <a:satMod val="105000"/>
            </a:scrgbClr>
          </a:solidFill>
          <a:prstDash val="solid"/>
        </a:ln>
        <a:effectLst>
          <a:glow rad="63500">
            <a:schemeClr val="accent1">
              <a:satMod val="175000"/>
              <a:alpha val="40000"/>
            </a:schemeClr>
          </a:glow>
        </a:effectLst>
      </dsp:spPr>
      <dsp:style>
        <a:lnRef idx="1">
          <a:scrgbClr r="0" g="0" b="0"/>
        </a:lnRef>
        <a:fillRef idx="0">
          <a:scrgbClr r="0" g="0" b="0"/>
        </a:fillRef>
        <a:effectRef idx="0">
          <a:scrgbClr r="0" g="0" b="0"/>
        </a:effectRef>
        <a:fontRef idx="minor"/>
      </dsp:style>
    </dsp:sp>
    <dsp:sp modelId="{5133DE7A-B32A-4FEC-952A-07FEA2F0817B}">
      <dsp:nvSpPr>
        <dsp:cNvPr id="0" name=""/>
        <dsp:cNvSpPr/>
      </dsp:nvSpPr>
      <dsp:spPr>
        <a:xfrm>
          <a:off x="372137" y="1324934"/>
          <a:ext cx="1576215" cy="1024540"/>
        </a:xfrm>
        <a:prstGeom prst="roundRect">
          <a:avLst/>
        </a:prstGeom>
        <a:solidFill>
          <a:schemeClr val="accent1">
            <a:shade val="50000"/>
            <a:hueOff val="144575"/>
            <a:satOff val="-3024"/>
            <a:lumOff val="168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a-DK" sz="1000" kern="1200"/>
            <a:t>Teamet </a:t>
          </a:r>
          <a:r>
            <a:rPr lang="da-DK" sz="1000" b="1" kern="1200"/>
            <a:t>fortsætter med udviklingen </a:t>
          </a:r>
          <a:r>
            <a:rPr lang="da-DK" sz="1000" kern="1200"/>
            <a:t>af den pædagogiske praksis</a:t>
          </a:r>
        </a:p>
      </dsp:txBody>
      <dsp:txXfrm>
        <a:off x="422151" y="1374948"/>
        <a:ext cx="1476187" cy="924512"/>
      </dsp:txXfrm>
    </dsp:sp>
    <dsp:sp modelId="{80DA1DE7-3ECE-4F83-9B79-79CD093FB0F1}">
      <dsp:nvSpPr>
        <dsp:cNvPr id="0" name=""/>
        <dsp:cNvSpPr/>
      </dsp:nvSpPr>
      <dsp:spPr>
        <a:xfrm>
          <a:off x="992963" y="554358"/>
          <a:ext cx="4094743" cy="4094743"/>
        </a:xfrm>
        <a:custGeom>
          <a:avLst/>
          <a:gdLst/>
          <a:ahLst/>
          <a:cxnLst/>
          <a:rect l="0" t="0" r="0" b="0"/>
          <a:pathLst>
            <a:path>
              <a:moveTo>
                <a:pt x="452933" y="763044"/>
              </a:moveTo>
              <a:arcTo wR="2047371" hR="2047371" stAng="13131096" swAng="1603720"/>
            </a:path>
          </a:pathLst>
        </a:custGeom>
        <a:noFill/>
        <a:ln w="9525" cap="flat" cmpd="sng" algn="ctr">
          <a:solidFill>
            <a:schemeClr val="accent1">
              <a:shade val="90000"/>
              <a:hueOff val="150045"/>
              <a:satOff val="-2771"/>
              <a:lumOff val="12851"/>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CFD444-3A2F-4F5F-8E47-7D7D52EA3333}">
      <dsp:nvSpPr>
        <dsp:cNvPr id="0" name=""/>
        <dsp:cNvSpPr/>
      </dsp:nvSpPr>
      <dsp:spPr>
        <a:xfrm>
          <a:off x="1043237" y="121503"/>
          <a:ext cx="2411372" cy="837438"/>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CB4869E-2393-49DA-A5E7-CBE16ECCFEBD}">
      <dsp:nvSpPr>
        <dsp:cNvPr id="0" name=""/>
        <dsp:cNvSpPr/>
      </dsp:nvSpPr>
      <dsp:spPr>
        <a:xfrm>
          <a:off x="2019002" y="2172104"/>
          <a:ext cx="467320" cy="299085"/>
        </a:xfrm>
        <a:prstGeom prst="down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1C6B03B-58EA-459D-A5EB-09045AA187B0}">
      <dsp:nvSpPr>
        <dsp:cNvPr id="0" name=""/>
        <dsp:cNvSpPr/>
      </dsp:nvSpPr>
      <dsp:spPr>
        <a:xfrm>
          <a:off x="1131093" y="2411372"/>
          <a:ext cx="2243137" cy="5607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da-DK" sz="1100" kern="1200"/>
            <a:t>Skolens pædagogiske praksis</a:t>
          </a:r>
        </a:p>
      </dsp:txBody>
      <dsp:txXfrm>
        <a:off x="1131093" y="2411372"/>
        <a:ext cx="2243137" cy="560784"/>
      </dsp:txXfrm>
    </dsp:sp>
    <dsp:sp modelId="{7F3F635C-69D4-45DC-B8C9-AE21D5286771}">
      <dsp:nvSpPr>
        <dsp:cNvPr id="0" name=""/>
        <dsp:cNvSpPr/>
      </dsp:nvSpPr>
      <dsp:spPr>
        <a:xfrm>
          <a:off x="1860198" y="932014"/>
          <a:ext cx="960640" cy="102438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a-DK" sz="900" kern="1200"/>
            <a:t>Strategisk handleguide</a:t>
          </a:r>
        </a:p>
      </dsp:txBody>
      <dsp:txXfrm>
        <a:off x="2000880" y="1082032"/>
        <a:ext cx="679276" cy="724348"/>
      </dsp:txXfrm>
    </dsp:sp>
    <dsp:sp modelId="{C426ECE8-8312-4DD7-A8E0-3A65543E448B}">
      <dsp:nvSpPr>
        <dsp:cNvPr id="0" name=""/>
        <dsp:cNvSpPr/>
      </dsp:nvSpPr>
      <dsp:spPr>
        <a:xfrm>
          <a:off x="1277481" y="368613"/>
          <a:ext cx="922257" cy="88904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a-DK" sz="900" kern="1200"/>
            <a:t>Skolens pædagogiske grundlag</a:t>
          </a:r>
        </a:p>
      </dsp:txBody>
      <dsp:txXfrm>
        <a:off x="1412542" y="498811"/>
        <a:ext cx="652135" cy="628651"/>
      </dsp:txXfrm>
    </dsp:sp>
    <dsp:sp modelId="{1CFF5498-B808-43C4-9AFC-79924C843731}">
      <dsp:nvSpPr>
        <dsp:cNvPr id="0" name=""/>
        <dsp:cNvSpPr/>
      </dsp:nvSpPr>
      <dsp:spPr>
        <a:xfrm>
          <a:off x="2048316" y="99880"/>
          <a:ext cx="1100326" cy="10197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a-DK" sz="900" kern="1200"/>
            <a:t>Børn og Ungepoltikken &amp; fire fælles mål for styrkelse af almenområdet</a:t>
          </a:r>
        </a:p>
      </dsp:txBody>
      <dsp:txXfrm>
        <a:off x="2209455" y="249220"/>
        <a:ext cx="778048" cy="721078"/>
      </dsp:txXfrm>
    </dsp:sp>
    <dsp:sp modelId="{C889B37A-AF75-4468-B5D8-8A6B3E434D34}">
      <dsp:nvSpPr>
        <dsp:cNvPr id="0" name=""/>
        <dsp:cNvSpPr/>
      </dsp:nvSpPr>
      <dsp:spPr>
        <a:xfrm>
          <a:off x="944165" y="9522"/>
          <a:ext cx="2616993" cy="2093595"/>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350FA1-2E7D-41F6-8A7A-6681D67020D5}">
      <dsp:nvSpPr>
        <dsp:cNvPr id="0" name=""/>
        <dsp:cNvSpPr/>
      </dsp:nvSpPr>
      <dsp:spPr>
        <a:xfrm>
          <a:off x="3350" y="0"/>
          <a:ext cx="1175881" cy="23145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a-DK" sz="1200" b="1" kern="1200"/>
            <a:t>Skoleledelsen</a:t>
          </a:r>
        </a:p>
      </dsp:txBody>
      <dsp:txXfrm>
        <a:off x="3350" y="0"/>
        <a:ext cx="1175881" cy="694372"/>
      </dsp:txXfrm>
    </dsp:sp>
    <dsp:sp modelId="{BE97F44A-D0EE-41D8-8E06-BCF632D80A39}">
      <dsp:nvSpPr>
        <dsp:cNvPr id="0" name=""/>
        <dsp:cNvSpPr/>
      </dsp:nvSpPr>
      <dsp:spPr>
        <a:xfrm>
          <a:off x="120939" y="694570"/>
          <a:ext cx="940705" cy="4547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da-DK" sz="1000" kern="1200"/>
            <a:t>Indstiling til PPV</a:t>
          </a:r>
        </a:p>
      </dsp:txBody>
      <dsp:txXfrm>
        <a:off x="134257" y="707888"/>
        <a:ext cx="914069" cy="428085"/>
      </dsp:txXfrm>
    </dsp:sp>
    <dsp:sp modelId="{5509EF6A-FD28-4413-AA08-A3497B57BC31}">
      <dsp:nvSpPr>
        <dsp:cNvPr id="0" name=""/>
        <dsp:cNvSpPr/>
      </dsp:nvSpPr>
      <dsp:spPr>
        <a:xfrm>
          <a:off x="120939" y="1219248"/>
          <a:ext cx="940705" cy="4547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da-DK" sz="1000" kern="1200"/>
            <a:t>Modtagelse af PPV​</a:t>
          </a:r>
        </a:p>
      </dsp:txBody>
      <dsp:txXfrm>
        <a:off x="134257" y="1232566"/>
        <a:ext cx="914069" cy="428085"/>
      </dsp:txXfrm>
    </dsp:sp>
    <dsp:sp modelId="{0BF16AF4-45BE-4FFB-B18A-D2136384A28D}">
      <dsp:nvSpPr>
        <dsp:cNvPr id="0" name=""/>
        <dsp:cNvSpPr/>
      </dsp:nvSpPr>
      <dsp:spPr>
        <a:xfrm>
          <a:off x="120939" y="1743927"/>
          <a:ext cx="940705" cy="4547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da-DK" sz="1000" kern="1200"/>
            <a:t>Sagsfremstilling​ med partshøring</a:t>
          </a:r>
        </a:p>
      </dsp:txBody>
      <dsp:txXfrm>
        <a:off x="134257" y="1757245"/>
        <a:ext cx="914069" cy="428085"/>
      </dsp:txXfrm>
    </dsp:sp>
    <dsp:sp modelId="{EAE6923D-CDA4-4F49-9AD0-5164E8AC7FFF}">
      <dsp:nvSpPr>
        <dsp:cNvPr id="0" name=""/>
        <dsp:cNvSpPr/>
      </dsp:nvSpPr>
      <dsp:spPr>
        <a:xfrm>
          <a:off x="1267423" y="0"/>
          <a:ext cx="1175881" cy="23145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a-DK" sz="1000" b="1" kern="1200"/>
            <a:t>Skoleledelsen </a:t>
          </a:r>
          <a:r>
            <a:rPr lang="da-DK" sz="1000" b="0" kern="1200">
              <a:solidFill>
                <a:srgbClr val="FF0000"/>
              </a:solidFill>
            </a:rPr>
            <a:t>træffer afgørelse</a:t>
          </a:r>
        </a:p>
      </dsp:txBody>
      <dsp:txXfrm>
        <a:off x="1267423" y="0"/>
        <a:ext cx="1175881" cy="694372"/>
      </dsp:txXfrm>
    </dsp:sp>
    <dsp:sp modelId="{883E776A-375D-43C2-9175-7CFD299314E1}">
      <dsp:nvSpPr>
        <dsp:cNvPr id="0" name=""/>
        <dsp:cNvSpPr/>
      </dsp:nvSpPr>
      <dsp:spPr>
        <a:xfrm>
          <a:off x="1385011" y="694570"/>
          <a:ext cx="940705" cy="4547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da-DK" sz="1000" kern="1200"/>
            <a:t>Sagen drøftes i distriktsrådet</a:t>
          </a:r>
        </a:p>
      </dsp:txBody>
      <dsp:txXfrm>
        <a:off x="1398329" y="707888"/>
        <a:ext cx="914069" cy="428085"/>
      </dsp:txXfrm>
    </dsp:sp>
    <dsp:sp modelId="{8981FA8B-A204-42D8-83C6-73CC114F824D}">
      <dsp:nvSpPr>
        <dsp:cNvPr id="0" name=""/>
        <dsp:cNvSpPr/>
      </dsp:nvSpPr>
      <dsp:spPr>
        <a:xfrm>
          <a:off x="1385011" y="1219248"/>
          <a:ext cx="940705" cy="4547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da-DK" sz="1000" kern="1200"/>
            <a:t>Enkeltintegreret på skolen</a:t>
          </a:r>
        </a:p>
      </dsp:txBody>
      <dsp:txXfrm>
        <a:off x="1398329" y="1232566"/>
        <a:ext cx="914069" cy="428085"/>
      </dsp:txXfrm>
    </dsp:sp>
    <dsp:sp modelId="{A377A7B4-BE81-41DE-839F-E48C15888716}">
      <dsp:nvSpPr>
        <dsp:cNvPr id="0" name=""/>
        <dsp:cNvSpPr/>
      </dsp:nvSpPr>
      <dsp:spPr>
        <a:xfrm>
          <a:off x="1385011" y="1743927"/>
          <a:ext cx="940705" cy="4547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da-DK" sz="1000" kern="1200"/>
            <a:t>Henvisning til</a:t>
          </a:r>
        </a:p>
        <a:p>
          <a:pPr marL="0" lvl="0" indent="0" algn="ctr" defTabSz="444500">
            <a:lnSpc>
              <a:spcPct val="90000"/>
            </a:lnSpc>
            <a:spcBef>
              <a:spcPct val="0"/>
            </a:spcBef>
            <a:spcAft>
              <a:spcPct val="35000"/>
            </a:spcAft>
            <a:buNone/>
          </a:pPr>
          <a:r>
            <a:rPr lang="da-DK" sz="1000" kern="1200"/>
            <a:t>Pædagogisk Koordinations-udvalg</a:t>
          </a:r>
        </a:p>
      </dsp:txBody>
      <dsp:txXfrm>
        <a:off x="1398329" y="1757245"/>
        <a:ext cx="914069" cy="428085"/>
      </dsp:txXfrm>
    </dsp:sp>
    <dsp:sp modelId="{9FEFA169-B71D-49CF-87AD-2E3A3022B005}">
      <dsp:nvSpPr>
        <dsp:cNvPr id="0" name=""/>
        <dsp:cNvSpPr/>
      </dsp:nvSpPr>
      <dsp:spPr>
        <a:xfrm>
          <a:off x="2531496" y="0"/>
          <a:ext cx="1175881" cy="23145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a-DK" sz="1000" b="1" kern="1200"/>
            <a:t>Kvalitetssikring af indstillinger til PKU</a:t>
          </a:r>
        </a:p>
      </dsp:txBody>
      <dsp:txXfrm>
        <a:off x="2531496" y="0"/>
        <a:ext cx="1175881" cy="694372"/>
      </dsp:txXfrm>
    </dsp:sp>
    <dsp:sp modelId="{4F9ECA01-62E9-4CA6-A122-58BE2939D543}">
      <dsp:nvSpPr>
        <dsp:cNvPr id="0" name=""/>
        <dsp:cNvSpPr/>
      </dsp:nvSpPr>
      <dsp:spPr>
        <a:xfrm>
          <a:off x="2649084" y="694570"/>
          <a:ext cx="940705" cy="4547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da-DK" sz="1000" kern="1200"/>
            <a:t>Gennemgang af henvisninger</a:t>
          </a:r>
        </a:p>
      </dsp:txBody>
      <dsp:txXfrm>
        <a:off x="2662402" y="707888"/>
        <a:ext cx="914069" cy="428085"/>
      </dsp:txXfrm>
    </dsp:sp>
    <dsp:sp modelId="{9423BCE1-3C76-4AA3-A8C4-4C358B177746}">
      <dsp:nvSpPr>
        <dsp:cNvPr id="0" name=""/>
        <dsp:cNvSpPr/>
      </dsp:nvSpPr>
      <dsp:spPr>
        <a:xfrm>
          <a:off x="2649084" y="1219248"/>
          <a:ext cx="940705" cy="4547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da-DK" sz="1000" kern="1200"/>
            <a:t>Henvisninger indstilles til PKU</a:t>
          </a:r>
        </a:p>
      </dsp:txBody>
      <dsp:txXfrm>
        <a:off x="2662402" y="1232566"/>
        <a:ext cx="914069" cy="428085"/>
      </dsp:txXfrm>
    </dsp:sp>
    <dsp:sp modelId="{7D7C3AAB-865F-41C0-A082-12661D9922ED}">
      <dsp:nvSpPr>
        <dsp:cNvPr id="0" name=""/>
        <dsp:cNvSpPr/>
      </dsp:nvSpPr>
      <dsp:spPr>
        <a:xfrm>
          <a:off x="2649084" y="1743927"/>
          <a:ext cx="940705" cy="4547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da-DK" sz="1000" kern="1200"/>
            <a:t>Returnering af henvisninger</a:t>
          </a:r>
        </a:p>
      </dsp:txBody>
      <dsp:txXfrm>
        <a:off x="2662402" y="1757245"/>
        <a:ext cx="914069" cy="428085"/>
      </dsp:txXfrm>
    </dsp:sp>
    <dsp:sp modelId="{C7726DA3-D2C5-44AE-A6F2-F9DEFB104216}">
      <dsp:nvSpPr>
        <dsp:cNvPr id="0" name=""/>
        <dsp:cNvSpPr/>
      </dsp:nvSpPr>
      <dsp:spPr>
        <a:xfrm>
          <a:off x="3795569" y="0"/>
          <a:ext cx="1175881" cy="23145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a-DK" sz="1000" b="1" kern="1200"/>
            <a:t>Møde mellem PKU og distriktsrådet</a:t>
          </a:r>
        </a:p>
      </dsp:txBody>
      <dsp:txXfrm>
        <a:off x="3795569" y="0"/>
        <a:ext cx="1175881" cy="694372"/>
      </dsp:txXfrm>
    </dsp:sp>
    <dsp:sp modelId="{11C97C1E-6CBD-4B00-9063-6EFA2693AC94}">
      <dsp:nvSpPr>
        <dsp:cNvPr id="0" name=""/>
        <dsp:cNvSpPr/>
      </dsp:nvSpPr>
      <dsp:spPr>
        <a:xfrm>
          <a:off x="3913157" y="694372"/>
          <a:ext cx="940705" cy="15044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da-DK" sz="1000" kern="1200"/>
            <a:t>Møde mellem Pædagogisk Koordinations-udvalg  og distriktsrådet</a:t>
          </a:r>
        </a:p>
      </dsp:txBody>
      <dsp:txXfrm>
        <a:off x="3940709" y="721924"/>
        <a:ext cx="885601" cy="1449369"/>
      </dsp:txXfrm>
    </dsp:sp>
    <dsp:sp modelId="{E5802AAF-42B7-4608-BA5C-1CACC73865C5}">
      <dsp:nvSpPr>
        <dsp:cNvPr id="0" name=""/>
        <dsp:cNvSpPr/>
      </dsp:nvSpPr>
      <dsp:spPr>
        <a:xfrm>
          <a:off x="5059642" y="0"/>
          <a:ext cx="1175881" cy="23145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a-DK" sz="1000" b="1" kern="1200"/>
            <a:t>Pædagogisk Koordinationsudvalg        </a:t>
          </a:r>
          <a:r>
            <a:rPr lang="da-DK" sz="1000" b="0" kern="1200">
              <a:solidFill>
                <a:srgbClr val="FF0000"/>
              </a:solidFill>
            </a:rPr>
            <a:t>træffer afgørelse</a:t>
          </a:r>
        </a:p>
      </dsp:txBody>
      <dsp:txXfrm>
        <a:off x="5059642" y="0"/>
        <a:ext cx="1175881" cy="694372"/>
      </dsp:txXfrm>
    </dsp:sp>
    <dsp:sp modelId="{7B6E1883-41B1-4EC8-81C2-C080B463A7BA}">
      <dsp:nvSpPr>
        <dsp:cNvPr id="0" name=""/>
        <dsp:cNvSpPr/>
      </dsp:nvSpPr>
      <dsp:spPr>
        <a:xfrm>
          <a:off x="5177230" y="694570"/>
          <a:ext cx="940705" cy="4547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da-DK" sz="1000" kern="1200"/>
            <a:t>Specialiseret skoletilbud</a:t>
          </a:r>
          <a:endParaRPr lang="da-DK" sz="1000" b="0" kern="1200">
            <a:solidFill>
              <a:srgbClr val="FF0000"/>
            </a:solidFill>
          </a:endParaRPr>
        </a:p>
      </dsp:txBody>
      <dsp:txXfrm>
        <a:off x="5190548" y="707888"/>
        <a:ext cx="914069" cy="428085"/>
      </dsp:txXfrm>
    </dsp:sp>
    <dsp:sp modelId="{22C37611-BA4A-470D-90A2-C9357324BF04}">
      <dsp:nvSpPr>
        <dsp:cNvPr id="0" name=""/>
        <dsp:cNvSpPr/>
      </dsp:nvSpPr>
      <dsp:spPr>
        <a:xfrm>
          <a:off x="5177230" y="1219248"/>
          <a:ext cx="940705" cy="4547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da-DK" sz="1000" kern="1200"/>
            <a:t>Specialskole</a:t>
          </a:r>
        </a:p>
      </dsp:txBody>
      <dsp:txXfrm>
        <a:off x="5190548" y="1232566"/>
        <a:ext cx="914069" cy="428085"/>
      </dsp:txXfrm>
    </dsp:sp>
    <dsp:sp modelId="{6DB2BA5D-33A1-4239-8ACB-A6E32A62B315}">
      <dsp:nvSpPr>
        <dsp:cNvPr id="0" name=""/>
        <dsp:cNvSpPr/>
      </dsp:nvSpPr>
      <dsp:spPr>
        <a:xfrm>
          <a:off x="5177230" y="1743927"/>
          <a:ext cx="940705" cy="4547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da-DK" sz="1000" kern="1200"/>
            <a:t>Afslag på henvisning</a:t>
          </a:r>
        </a:p>
      </dsp:txBody>
      <dsp:txXfrm>
        <a:off x="5190548" y="1757245"/>
        <a:ext cx="914069" cy="4280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B69AEB-0FCF-4A1B-837B-72B17F2F9D87}">
      <dsp:nvSpPr>
        <dsp:cNvPr id="0" name=""/>
        <dsp:cNvSpPr/>
      </dsp:nvSpPr>
      <dsp:spPr>
        <a:xfrm>
          <a:off x="482" y="0"/>
          <a:ext cx="2078215" cy="1579806"/>
        </a:xfrm>
        <a:prstGeom prst="roundRect">
          <a:avLst>
            <a:gd name="adj" fmla="val 5000"/>
          </a:avLst>
        </a:prstGeom>
        <a:solidFill>
          <a:srgbClr val="92D050"/>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marL="0" lvl="0" indent="0" algn="r" defTabSz="711200">
            <a:lnSpc>
              <a:spcPct val="90000"/>
            </a:lnSpc>
            <a:spcBef>
              <a:spcPct val="0"/>
            </a:spcBef>
            <a:spcAft>
              <a:spcPct val="35000"/>
            </a:spcAft>
            <a:buNone/>
          </a:pPr>
          <a:r>
            <a:rPr lang="da-DK" sz="1600" kern="1200">
              <a:solidFill>
                <a:srgbClr val="00B050"/>
              </a:solidFill>
            </a:rPr>
            <a:t>Forebyggende</a:t>
          </a:r>
        </a:p>
      </dsp:txBody>
      <dsp:txXfrm rot="16200000">
        <a:off x="-439416" y="439898"/>
        <a:ext cx="1295440" cy="415643"/>
      </dsp:txXfrm>
    </dsp:sp>
    <dsp:sp modelId="{5EC27EBC-3708-4FBF-9CFB-40EF8C41C915}">
      <dsp:nvSpPr>
        <dsp:cNvPr id="0" name=""/>
        <dsp:cNvSpPr/>
      </dsp:nvSpPr>
      <dsp:spPr>
        <a:xfrm>
          <a:off x="416125" y="0"/>
          <a:ext cx="1548270" cy="157980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endParaRPr lang="da-DK" sz="1400" kern="1200"/>
        </a:p>
        <a:p>
          <a:pPr marL="0" lvl="0" indent="0" algn="l" defTabSz="622300">
            <a:lnSpc>
              <a:spcPct val="90000"/>
            </a:lnSpc>
            <a:spcBef>
              <a:spcPct val="0"/>
            </a:spcBef>
            <a:spcAft>
              <a:spcPct val="35000"/>
            </a:spcAft>
            <a:buNone/>
          </a:pPr>
          <a:endParaRPr lang="da-DK" sz="1400" kern="1200"/>
        </a:p>
        <a:p>
          <a:pPr marL="0" lvl="0" indent="0" algn="l" defTabSz="622300">
            <a:lnSpc>
              <a:spcPct val="90000"/>
            </a:lnSpc>
            <a:spcBef>
              <a:spcPct val="0"/>
            </a:spcBef>
            <a:spcAft>
              <a:spcPct val="35000"/>
            </a:spcAft>
            <a:buNone/>
          </a:pPr>
          <a:r>
            <a:rPr lang="da-DK" sz="1400" kern="1200"/>
            <a:t>Skoleledelsen som professionelt læringsfælleskab</a:t>
          </a:r>
        </a:p>
        <a:p>
          <a:pPr marL="0" lvl="0" indent="0" algn="l" defTabSz="622300">
            <a:lnSpc>
              <a:spcPct val="90000"/>
            </a:lnSpc>
            <a:spcBef>
              <a:spcPct val="0"/>
            </a:spcBef>
            <a:spcAft>
              <a:spcPct val="35000"/>
            </a:spcAft>
            <a:buNone/>
          </a:pPr>
          <a:endParaRPr lang="da-DK" sz="1400" kern="1200"/>
        </a:p>
      </dsp:txBody>
      <dsp:txXfrm>
        <a:off x="416125" y="0"/>
        <a:ext cx="1548270" cy="1579806"/>
      </dsp:txXfrm>
    </dsp:sp>
    <dsp:sp modelId="{B78D1856-46E2-4185-9679-D22E0EF29455}">
      <dsp:nvSpPr>
        <dsp:cNvPr id="0" name=""/>
        <dsp:cNvSpPr/>
      </dsp:nvSpPr>
      <dsp:spPr>
        <a:xfrm>
          <a:off x="2151435" y="0"/>
          <a:ext cx="2078215" cy="1579806"/>
        </a:xfrm>
        <a:prstGeom prst="roundRect">
          <a:avLst>
            <a:gd name="adj" fmla="val 5000"/>
          </a:avLst>
        </a:prstGeom>
        <a:solidFill>
          <a:srgbClr val="FFC000">
            <a:alpha val="50000"/>
          </a:srgbClr>
        </a:solidFill>
        <a:ln w="25400" cap="flat" cmpd="sng" algn="ctr">
          <a:solidFill>
            <a:schemeClr val="accent4">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marL="0" lvl="0" indent="0" algn="r" defTabSz="711200">
            <a:lnSpc>
              <a:spcPct val="90000"/>
            </a:lnSpc>
            <a:spcBef>
              <a:spcPct val="0"/>
            </a:spcBef>
            <a:spcAft>
              <a:spcPct val="35000"/>
            </a:spcAft>
            <a:buNone/>
          </a:pPr>
          <a:r>
            <a:rPr lang="da-DK" sz="1600" kern="1200">
              <a:solidFill>
                <a:srgbClr val="FFC000"/>
              </a:solidFill>
            </a:rPr>
            <a:t>Foregribende</a:t>
          </a:r>
        </a:p>
      </dsp:txBody>
      <dsp:txXfrm rot="16200000">
        <a:off x="1711536" y="439898"/>
        <a:ext cx="1295440" cy="415643"/>
      </dsp:txXfrm>
    </dsp:sp>
    <dsp:sp modelId="{75E84CA4-9071-4BEC-AB38-B8FC7B58C190}">
      <dsp:nvSpPr>
        <dsp:cNvPr id="0" name=""/>
        <dsp:cNvSpPr/>
      </dsp:nvSpPr>
      <dsp:spPr>
        <a:xfrm rot="5400000">
          <a:off x="2045686" y="1199102"/>
          <a:ext cx="232280" cy="311732"/>
        </a:xfrm>
        <a:prstGeom prst="flowChartExtract">
          <a:avLst/>
        </a:prstGeom>
        <a:solidFill>
          <a:srgbClr val="92D050"/>
        </a:solidFill>
        <a:ln w="25400" cap="flat" cmpd="sng" algn="ctr">
          <a:solidFill>
            <a:schemeClr val="bg2">
              <a:lumMod val="50000"/>
            </a:schemeClr>
          </a:solidFill>
          <a:prstDash val="solid"/>
        </a:ln>
        <a:effectLst/>
      </dsp:spPr>
      <dsp:style>
        <a:lnRef idx="2">
          <a:scrgbClr r="0" g="0" b="0"/>
        </a:lnRef>
        <a:fillRef idx="1">
          <a:scrgbClr r="0" g="0" b="0"/>
        </a:fillRef>
        <a:effectRef idx="0">
          <a:scrgbClr r="0" g="0" b="0"/>
        </a:effectRef>
        <a:fontRef idx="minor"/>
      </dsp:style>
    </dsp:sp>
    <dsp:sp modelId="{D3CA602C-F07D-4490-BD74-ABDCB11E1FAA}">
      <dsp:nvSpPr>
        <dsp:cNvPr id="0" name=""/>
        <dsp:cNvSpPr/>
      </dsp:nvSpPr>
      <dsp:spPr>
        <a:xfrm>
          <a:off x="2567078" y="0"/>
          <a:ext cx="1548270" cy="157980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endParaRPr lang="da-DK" sz="1400" kern="1200"/>
        </a:p>
        <a:p>
          <a:pPr marL="0" lvl="0" indent="0" algn="l" defTabSz="622300">
            <a:lnSpc>
              <a:spcPct val="90000"/>
            </a:lnSpc>
            <a:spcBef>
              <a:spcPct val="0"/>
            </a:spcBef>
            <a:spcAft>
              <a:spcPct val="35000"/>
            </a:spcAft>
            <a:buNone/>
          </a:pPr>
          <a:endParaRPr lang="da-DK" sz="1400" kern="1200"/>
        </a:p>
        <a:p>
          <a:pPr marL="0" lvl="0" indent="0" algn="l" defTabSz="622300">
            <a:lnSpc>
              <a:spcPct val="90000"/>
            </a:lnSpc>
            <a:spcBef>
              <a:spcPct val="0"/>
            </a:spcBef>
            <a:spcAft>
              <a:spcPct val="35000"/>
            </a:spcAft>
            <a:buNone/>
          </a:pPr>
          <a:r>
            <a:rPr lang="da-DK" sz="1400" kern="1200"/>
            <a:t>Distriktsråd som professionelt læringsfælleskab</a:t>
          </a:r>
        </a:p>
        <a:p>
          <a:pPr marL="0" lvl="0" indent="0" algn="l" defTabSz="622300">
            <a:lnSpc>
              <a:spcPct val="90000"/>
            </a:lnSpc>
            <a:spcBef>
              <a:spcPct val="0"/>
            </a:spcBef>
            <a:spcAft>
              <a:spcPct val="35000"/>
            </a:spcAft>
            <a:buNone/>
          </a:pPr>
          <a:endParaRPr lang="da-DK" sz="1400" kern="1200"/>
        </a:p>
      </dsp:txBody>
      <dsp:txXfrm>
        <a:off x="2567078" y="0"/>
        <a:ext cx="1548270" cy="1579806"/>
      </dsp:txXfrm>
    </dsp:sp>
    <dsp:sp modelId="{372D3A88-85E4-4EC7-AEE8-4BA3A8690FB0}">
      <dsp:nvSpPr>
        <dsp:cNvPr id="0" name=""/>
        <dsp:cNvSpPr/>
      </dsp:nvSpPr>
      <dsp:spPr>
        <a:xfrm>
          <a:off x="4302388" y="0"/>
          <a:ext cx="2078215" cy="1579806"/>
        </a:xfrm>
        <a:prstGeom prst="roundRect">
          <a:avLst>
            <a:gd name="adj" fmla="val 5000"/>
          </a:avLst>
        </a:prstGeom>
        <a:solidFill>
          <a:srgbClr val="FF5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marL="0" lvl="0" indent="0" algn="r" defTabSz="711200">
            <a:lnSpc>
              <a:spcPct val="90000"/>
            </a:lnSpc>
            <a:spcBef>
              <a:spcPct val="0"/>
            </a:spcBef>
            <a:spcAft>
              <a:spcPct val="35000"/>
            </a:spcAft>
            <a:buNone/>
          </a:pPr>
          <a:r>
            <a:rPr lang="da-DK" sz="1600" kern="1200">
              <a:solidFill>
                <a:srgbClr val="C00000"/>
              </a:solidFill>
            </a:rPr>
            <a:t>Indgribende</a:t>
          </a:r>
        </a:p>
      </dsp:txBody>
      <dsp:txXfrm rot="16200000">
        <a:off x="3862489" y="439898"/>
        <a:ext cx="1295440" cy="415643"/>
      </dsp:txXfrm>
    </dsp:sp>
    <dsp:sp modelId="{43B99E22-9CFB-4135-AE52-9FC5F5A084A8}">
      <dsp:nvSpPr>
        <dsp:cNvPr id="0" name=""/>
        <dsp:cNvSpPr/>
      </dsp:nvSpPr>
      <dsp:spPr>
        <a:xfrm rot="5400000">
          <a:off x="4196638" y="1199102"/>
          <a:ext cx="232280" cy="311732"/>
        </a:xfrm>
        <a:prstGeom prst="flowChartExtract">
          <a:avLst/>
        </a:prstGeom>
        <a:solidFill>
          <a:srgbClr val="FFC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981B5D7-EF03-49F5-B5F8-C0392A7ADE11}">
      <dsp:nvSpPr>
        <dsp:cNvPr id="0" name=""/>
        <dsp:cNvSpPr/>
      </dsp:nvSpPr>
      <dsp:spPr>
        <a:xfrm>
          <a:off x="4718031" y="0"/>
          <a:ext cx="1548270" cy="157980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endParaRPr lang="da-DK" sz="1400" kern="1200">
            <a:solidFill>
              <a:sysClr val="windowText" lastClr="000000"/>
            </a:solidFill>
          </a:endParaRPr>
        </a:p>
        <a:p>
          <a:pPr marL="0" lvl="0" indent="0" algn="l" defTabSz="622300">
            <a:lnSpc>
              <a:spcPct val="90000"/>
            </a:lnSpc>
            <a:spcBef>
              <a:spcPct val="0"/>
            </a:spcBef>
            <a:spcAft>
              <a:spcPct val="35000"/>
            </a:spcAft>
            <a:buNone/>
          </a:pPr>
          <a:endParaRPr lang="da-DK" sz="1400" kern="1200"/>
        </a:p>
        <a:p>
          <a:pPr marL="0" lvl="0" indent="0" algn="l" defTabSz="622300">
            <a:lnSpc>
              <a:spcPct val="90000"/>
            </a:lnSpc>
            <a:spcBef>
              <a:spcPct val="0"/>
            </a:spcBef>
            <a:spcAft>
              <a:spcPct val="35000"/>
            </a:spcAft>
            <a:buNone/>
          </a:pPr>
          <a:r>
            <a:rPr lang="da-DK" sz="1400" kern="1200"/>
            <a:t>Pædagogisk Koordinationsudvalg </a:t>
          </a:r>
          <a:r>
            <a:rPr lang="da-DK" sz="1400" kern="1200">
              <a:solidFill>
                <a:schemeClr val="bg1"/>
              </a:solidFill>
            </a:rPr>
            <a:t>som professionelt læringsfællesskab </a:t>
          </a:r>
        </a:p>
      </dsp:txBody>
      <dsp:txXfrm>
        <a:off x="4718031" y="0"/>
        <a:ext cx="1548270" cy="157980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45E3B4-5BAD-43C2-A813-265C8330E196}">
      <dsp:nvSpPr>
        <dsp:cNvPr id="0" name=""/>
        <dsp:cNvSpPr/>
      </dsp:nvSpPr>
      <dsp:spPr>
        <a:xfrm rot="5400000">
          <a:off x="4093693" y="-1733078"/>
          <a:ext cx="491793" cy="408432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da-DK" sz="1100" b="0" kern="1200">
              <a:latin typeface="+mn-lt"/>
            </a:rPr>
            <a:t>Bekymring omkring barnet/famlien</a:t>
          </a:r>
        </a:p>
      </dsp:txBody>
      <dsp:txXfrm rot="-5400000">
        <a:off x="2297430" y="87192"/>
        <a:ext cx="4060313" cy="443779"/>
      </dsp:txXfrm>
    </dsp:sp>
    <dsp:sp modelId="{C007BDB0-66C6-459E-863D-1AB3FF0C00FC}">
      <dsp:nvSpPr>
        <dsp:cNvPr id="0" name=""/>
        <dsp:cNvSpPr/>
      </dsp:nvSpPr>
      <dsp:spPr>
        <a:xfrm>
          <a:off x="0" y="1710"/>
          <a:ext cx="2297430" cy="61474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da-DK" sz="1100" b="0" kern="1200">
              <a:solidFill>
                <a:sysClr val="windowText" lastClr="000000"/>
              </a:solidFill>
              <a:latin typeface="+mn-lt"/>
            </a:rPr>
            <a:t>Teamet</a:t>
          </a:r>
        </a:p>
      </dsp:txBody>
      <dsp:txXfrm>
        <a:off x="30009" y="31719"/>
        <a:ext cx="2237412" cy="554723"/>
      </dsp:txXfrm>
    </dsp:sp>
    <dsp:sp modelId="{D484E606-B9DF-466B-A82D-3F256EC2AF88}">
      <dsp:nvSpPr>
        <dsp:cNvPr id="0" name=""/>
        <dsp:cNvSpPr/>
      </dsp:nvSpPr>
      <dsp:spPr>
        <a:xfrm rot="5400000">
          <a:off x="4093693" y="-1087599"/>
          <a:ext cx="491793" cy="408432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da-DK" sz="1100" b="0" kern="1200">
              <a:latin typeface="+mn-lt"/>
            </a:rPr>
            <a:t>Barnet, forældre, teamet og ledelse</a:t>
          </a:r>
        </a:p>
      </dsp:txBody>
      <dsp:txXfrm rot="-5400000">
        <a:off x="2297430" y="732671"/>
        <a:ext cx="4060313" cy="443779"/>
      </dsp:txXfrm>
    </dsp:sp>
    <dsp:sp modelId="{B0CD8C09-5C68-4C55-9169-D84A9203CAD2}">
      <dsp:nvSpPr>
        <dsp:cNvPr id="0" name=""/>
        <dsp:cNvSpPr/>
      </dsp:nvSpPr>
      <dsp:spPr>
        <a:xfrm>
          <a:off x="0" y="647189"/>
          <a:ext cx="2297430" cy="61474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da-DK" sz="1100" b="0" kern="1200">
              <a:solidFill>
                <a:sysClr val="windowText" lastClr="000000"/>
              </a:solidFill>
              <a:latin typeface="+mn-lt"/>
            </a:rPr>
            <a:t>Netværksmøde</a:t>
          </a:r>
        </a:p>
      </dsp:txBody>
      <dsp:txXfrm>
        <a:off x="30009" y="677198"/>
        <a:ext cx="2237412" cy="554723"/>
      </dsp:txXfrm>
    </dsp:sp>
    <dsp:sp modelId="{4D465D3F-2471-4FAF-B419-F7F72C23C3FC}">
      <dsp:nvSpPr>
        <dsp:cNvPr id="0" name=""/>
        <dsp:cNvSpPr/>
      </dsp:nvSpPr>
      <dsp:spPr>
        <a:xfrm rot="5400000">
          <a:off x="3974321" y="-386467"/>
          <a:ext cx="722060" cy="4080331"/>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da-DK" sz="1100" b="0" kern="1200">
              <a:latin typeface="+mn-lt"/>
            </a:rPr>
            <a:t>Etableres med samtykke fra forældrene</a:t>
          </a:r>
        </a:p>
        <a:p>
          <a:pPr marL="57150" lvl="1" indent="-57150" algn="l" defTabSz="488950">
            <a:lnSpc>
              <a:spcPct val="90000"/>
            </a:lnSpc>
            <a:spcBef>
              <a:spcPct val="0"/>
            </a:spcBef>
            <a:spcAft>
              <a:spcPct val="15000"/>
            </a:spcAft>
            <a:buChar char="•"/>
          </a:pPr>
          <a:r>
            <a:rPr lang="da-DK" sz="1100" b="0" kern="1200">
              <a:latin typeface="+mn-lt"/>
            </a:rPr>
            <a:t>Deltagere er: Fagprofessionelle, vejledere/rådgivere og ledelse</a:t>
          </a:r>
        </a:p>
        <a:p>
          <a:pPr marL="57150" lvl="1" indent="-57150" algn="l" defTabSz="488950">
            <a:lnSpc>
              <a:spcPct val="90000"/>
            </a:lnSpc>
            <a:spcBef>
              <a:spcPct val="0"/>
            </a:spcBef>
            <a:spcAft>
              <a:spcPct val="15000"/>
            </a:spcAft>
            <a:buChar char="•"/>
          </a:pPr>
          <a:r>
            <a:rPr lang="da-DK" sz="1100" b="0" kern="1200">
              <a:latin typeface="+mn-lt"/>
            </a:rPr>
            <a:t>Formål: Koordinere de sammenhængende indsatser </a:t>
          </a:r>
        </a:p>
      </dsp:txBody>
      <dsp:txXfrm rot="-5400000">
        <a:off x="2295186" y="1327916"/>
        <a:ext cx="4045083" cy="651564"/>
      </dsp:txXfrm>
    </dsp:sp>
    <dsp:sp modelId="{377E19AA-5682-4037-B04A-2FBE6290EEAC}">
      <dsp:nvSpPr>
        <dsp:cNvPr id="0" name=""/>
        <dsp:cNvSpPr/>
      </dsp:nvSpPr>
      <dsp:spPr>
        <a:xfrm>
          <a:off x="0" y="1346327"/>
          <a:ext cx="2295186" cy="61474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da-DK" sz="1100" b="0" kern="1200">
              <a:solidFill>
                <a:sysClr val="windowText" lastClr="000000"/>
              </a:solidFill>
              <a:latin typeface="+mn-lt"/>
            </a:rPr>
            <a:t>Arbejdsmøde</a:t>
          </a:r>
        </a:p>
      </dsp:txBody>
      <dsp:txXfrm>
        <a:off x="30009" y="1376336"/>
        <a:ext cx="2235168" cy="554723"/>
      </dsp:txXfrm>
    </dsp:sp>
    <dsp:sp modelId="{0B00A968-AD47-4203-AED5-EADFA46D4A38}">
      <dsp:nvSpPr>
        <dsp:cNvPr id="0" name=""/>
        <dsp:cNvSpPr/>
      </dsp:nvSpPr>
      <dsp:spPr>
        <a:xfrm rot="5400000">
          <a:off x="4093693" y="310676"/>
          <a:ext cx="491793" cy="408432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da-DK" sz="1100" b="0" kern="1200">
              <a:latin typeface="+mn-lt"/>
            </a:rPr>
            <a:t>Barnet/familien, fagprofessionelle, vejledere/rådgivere og ledelse</a:t>
          </a:r>
        </a:p>
      </dsp:txBody>
      <dsp:txXfrm rot="-5400000">
        <a:off x="2297430" y="2130947"/>
        <a:ext cx="4060313" cy="443779"/>
      </dsp:txXfrm>
    </dsp:sp>
    <dsp:sp modelId="{593A03E1-D704-497B-977E-9E34C3161377}">
      <dsp:nvSpPr>
        <dsp:cNvPr id="0" name=""/>
        <dsp:cNvSpPr/>
      </dsp:nvSpPr>
      <dsp:spPr>
        <a:xfrm>
          <a:off x="0" y="2045465"/>
          <a:ext cx="2297430" cy="61474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da-DK" sz="1100" b="0" kern="1200">
              <a:solidFill>
                <a:sysClr val="windowText" lastClr="000000"/>
              </a:solidFill>
              <a:latin typeface="+mn-lt"/>
            </a:rPr>
            <a:t>Netværksmøde </a:t>
          </a:r>
        </a:p>
      </dsp:txBody>
      <dsp:txXfrm>
        <a:off x="30009" y="2075474"/>
        <a:ext cx="2237412" cy="554723"/>
      </dsp:txXfrm>
    </dsp:sp>
    <dsp:sp modelId="{F071A963-C0B8-46CE-9FB3-07F5B5B80350}">
      <dsp:nvSpPr>
        <dsp:cNvPr id="0" name=""/>
        <dsp:cNvSpPr/>
      </dsp:nvSpPr>
      <dsp:spPr>
        <a:xfrm rot="5400000">
          <a:off x="4093693" y="956154"/>
          <a:ext cx="491793" cy="408432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da-DK" sz="1100" b="0" kern="1200">
              <a:latin typeface="+mn-lt"/>
            </a:rPr>
            <a:t>Iværsætter indsatserne; Rådgivere/vejledere, fagprofessionelle og ledelse</a:t>
          </a:r>
        </a:p>
      </dsp:txBody>
      <dsp:txXfrm rot="-5400000">
        <a:off x="2297430" y="2776425"/>
        <a:ext cx="4060313" cy="443779"/>
      </dsp:txXfrm>
    </dsp:sp>
    <dsp:sp modelId="{CFA60B08-3631-4AE6-85E1-AD4990B68480}">
      <dsp:nvSpPr>
        <dsp:cNvPr id="0" name=""/>
        <dsp:cNvSpPr/>
      </dsp:nvSpPr>
      <dsp:spPr>
        <a:xfrm>
          <a:off x="0" y="2690944"/>
          <a:ext cx="2297430" cy="61474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da-DK" sz="1100" b="0" kern="1200">
              <a:solidFill>
                <a:sysClr val="windowText" lastClr="000000"/>
              </a:solidFill>
              <a:latin typeface="+mn-lt"/>
            </a:rPr>
            <a:t>Sammenhængende indsatser</a:t>
          </a:r>
        </a:p>
      </dsp:txBody>
      <dsp:txXfrm>
        <a:off x="30009" y="2720953"/>
        <a:ext cx="2237412" cy="554723"/>
      </dsp:txXfrm>
    </dsp:sp>
    <dsp:sp modelId="{B23A721D-BBEE-43C0-9057-90E7E5F96A5D}">
      <dsp:nvSpPr>
        <dsp:cNvPr id="0" name=""/>
        <dsp:cNvSpPr/>
      </dsp:nvSpPr>
      <dsp:spPr>
        <a:xfrm rot="5400000">
          <a:off x="4093693" y="1601633"/>
          <a:ext cx="491793" cy="408432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da-DK" sz="1100" b="0" kern="1200">
              <a:latin typeface="+mn-lt"/>
            </a:rPr>
            <a:t>Barnet/familien, fagprofessionelle, vejledere/rådgivere og ledelse</a:t>
          </a:r>
        </a:p>
      </dsp:txBody>
      <dsp:txXfrm rot="-5400000">
        <a:off x="2297430" y="3421904"/>
        <a:ext cx="4060313" cy="443779"/>
      </dsp:txXfrm>
    </dsp:sp>
    <dsp:sp modelId="{A7E90A48-01D2-4AB7-AA1F-900A54E9B278}">
      <dsp:nvSpPr>
        <dsp:cNvPr id="0" name=""/>
        <dsp:cNvSpPr/>
      </dsp:nvSpPr>
      <dsp:spPr>
        <a:xfrm>
          <a:off x="0" y="3336422"/>
          <a:ext cx="2297430" cy="61474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da-DK" sz="1100" b="0" kern="1200">
              <a:solidFill>
                <a:sysClr val="windowText" lastClr="000000"/>
              </a:solidFill>
              <a:latin typeface="+mn-lt"/>
            </a:rPr>
            <a:t>Opfølgning og evaluering</a:t>
          </a:r>
        </a:p>
      </dsp:txBody>
      <dsp:txXfrm>
        <a:off x="30009" y="3366431"/>
        <a:ext cx="2237412" cy="554723"/>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387A8-6853-4B60-9179-BAF0BFC74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Folder</Template>
  <TotalTime>1</TotalTime>
  <Pages>26</Pages>
  <Words>3930</Words>
  <Characters>25470</Characters>
  <Application>Microsoft Office Word</Application>
  <DocSecurity>0</DocSecurity>
  <Lines>707</Lines>
  <Paragraphs>341</Paragraphs>
  <ScaleCrop>false</ScaleCrop>
  <HeadingPairs>
    <vt:vector size="2" baseType="variant">
      <vt:variant>
        <vt:lpstr>Titel</vt:lpstr>
      </vt:variant>
      <vt:variant>
        <vt:i4>1</vt:i4>
      </vt:variant>
    </vt:vector>
  </HeadingPairs>
  <TitlesOfParts>
    <vt:vector size="1" baseType="lpstr">
      <vt:lpstr>Strategisk handleguide - Haderslev Kommune</vt:lpstr>
    </vt:vector>
  </TitlesOfParts>
  <Company/>
  <LinksUpToDate>false</LinksUpToDate>
  <CharactersWithSpaces>29059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Strategisk handleguide - Haderslev Kommune</dc:title>
  <dc:subject/>
  <dc:creator>Cathrina Margrethe Aaes Sørensen</dc:creator>
  <cp:keywords/>
  <dc:description/>
  <cp:lastModifiedBy>Conny Jensen</cp:lastModifiedBy>
  <cp:revision>2</cp:revision>
  <cp:lastPrinted>2022-06-23T10:55:00Z</cp:lastPrinted>
  <dcterms:created xsi:type="dcterms:W3CDTF">2025-10-31T09:53:00Z</dcterms:created>
  <dcterms:modified xsi:type="dcterms:W3CDTF">2025-10-31T09:53:00Z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{594F1813-3C4F-48D4-B166-93DEC76B0FE2}</vt:lpwstr>
  </property>
</Properties>
</file>